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8F448" w14:textId="77777777" w:rsidR="005737E8" w:rsidRPr="00BB7A40" w:rsidRDefault="005737E8" w:rsidP="005737E8">
      <w:pPr>
        <w:tabs>
          <w:tab w:val="left" w:pos="851"/>
        </w:tabs>
        <w:ind w:firstLine="426"/>
        <w:jc w:val="right"/>
        <w:rPr>
          <w:b/>
          <w:sz w:val="20"/>
          <w:szCs w:val="20"/>
        </w:rPr>
      </w:pPr>
      <w:bookmarkStart w:id="0" w:name="_Hlk165381194"/>
      <w:r w:rsidRPr="00BB7A40">
        <w:rPr>
          <w:b/>
          <w:sz w:val="20"/>
          <w:szCs w:val="20"/>
        </w:rPr>
        <w:t>Sąvado 4 priedas</w:t>
      </w:r>
    </w:p>
    <w:p w14:paraId="7B004C30" w14:textId="77777777" w:rsidR="005737E8" w:rsidRPr="00BB7A40" w:rsidRDefault="005737E8" w:rsidP="005737E8">
      <w:pPr>
        <w:tabs>
          <w:tab w:val="left" w:pos="851"/>
        </w:tabs>
        <w:ind w:firstLine="426"/>
        <w:rPr>
          <w:b/>
          <w:sz w:val="20"/>
          <w:szCs w:val="20"/>
        </w:rPr>
      </w:pPr>
    </w:p>
    <w:p w14:paraId="5577CC11" w14:textId="77777777" w:rsidR="005737E8" w:rsidRPr="00BB7A40" w:rsidRDefault="005737E8" w:rsidP="005737E8">
      <w:pPr>
        <w:tabs>
          <w:tab w:val="left" w:pos="851"/>
        </w:tabs>
        <w:ind w:firstLine="426"/>
        <w:jc w:val="center"/>
        <w:rPr>
          <w:b/>
          <w:sz w:val="20"/>
          <w:szCs w:val="20"/>
        </w:rPr>
      </w:pPr>
      <w:bookmarkStart w:id="1" w:name="_Hlk107385156"/>
      <w:r w:rsidRPr="00BB7A40">
        <w:rPr>
          <w:b/>
          <w:sz w:val="20"/>
          <w:szCs w:val="20"/>
        </w:rPr>
        <w:t>PRANEŠIMAS APIE ASMENS DUOMENŲ TVARKYMĄ</w:t>
      </w:r>
    </w:p>
    <w:bookmarkEnd w:id="1"/>
    <w:p w14:paraId="6FDC811D" w14:textId="77777777" w:rsidR="005737E8" w:rsidRPr="00BB7A40" w:rsidRDefault="005737E8" w:rsidP="005737E8">
      <w:pPr>
        <w:tabs>
          <w:tab w:val="left" w:pos="851"/>
        </w:tabs>
        <w:jc w:val="center"/>
        <w:rPr>
          <w:i/>
          <w:sz w:val="20"/>
          <w:szCs w:val="20"/>
        </w:rPr>
      </w:pPr>
    </w:p>
    <w:p w14:paraId="795226AC" w14:textId="77777777" w:rsidR="005737E8" w:rsidRPr="00BB7A40" w:rsidRDefault="005737E8" w:rsidP="005737E8">
      <w:pPr>
        <w:tabs>
          <w:tab w:val="left" w:pos="851"/>
        </w:tabs>
        <w:ind w:firstLine="426"/>
        <w:jc w:val="both"/>
        <w:rPr>
          <w:sz w:val="20"/>
          <w:szCs w:val="20"/>
        </w:rPr>
      </w:pPr>
      <w:r w:rsidRPr="00BB7A40">
        <w:rPr>
          <w:sz w:val="20"/>
          <w:szCs w:val="20"/>
        </w:rPr>
        <w:t>1.</w:t>
      </w:r>
      <w:r w:rsidRPr="00BB7A40">
        <w:rPr>
          <w:sz w:val="20"/>
          <w:szCs w:val="20"/>
        </w:rPr>
        <w:tab/>
        <w:t>Esu informuotas, kad:</w:t>
      </w:r>
    </w:p>
    <w:p w14:paraId="5FA29F7A" w14:textId="77777777" w:rsidR="005737E8" w:rsidRPr="00BB7A40" w:rsidRDefault="005737E8" w:rsidP="005737E8">
      <w:pPr>
        <w:tabs>
          <w:tab w:val="left" w:pos="851"/>
        </w:tabs>
        <w:ind w:firstLine="426"/>
        <w:jc w:val="both"/>
        <w:rPr>
          <w:sz w:val="20"/>
          <w:szCs w:val="20"/>
        </w:rPr>
      </w:pPr>
      <w:r w:rsidRPr="00BB7A40">
        <w:rPr>
          <w:sz w:val="20"/>
          <w:szCs w:val="20"/>
        </w:rPr>
        <w:t>1.1.</w:t>
      </w:r>
      <w:r w:rsidRPr="00BB7A40">
        <w:rPr>
          <w:sz w:val="20"/>
          <w:szCs w:val="20"/>
        </w:rPr>
        <w:tab/>
        <w:t>Asmens duomenų valdytoja UŽDAROJI AKCINĖ BENDROVĖ „INVESTICIJŲ IR VERSLO GARANTIJOS“ (toliau – INVEGA), juridinio asmens kodas 110084026, buveinės adresas – Konstitucijos pr. 7, LT</w:t>
      </w:r>
      <w:r w:rsidRPr="00BB7A40">
        <w:rPr>
          <w:sz w:val="20"/>
          <w:szCs w:val="20"/>
        </w:rPr>
        <w:noBreakHyphen/>
        <w:t xml:space="preserve">09308 Vilnius, tel. (8 5) 210 7510, el. paštas </w:t>
      </w:r>
      <w:hyperlink r:id="rId7" w:history="1">
        <w:r w:rsidRPr="00BB7A40">
          <w:rPr>
            <w:rStyle w:val="Hyperlink"/>
            <w:sz w:val="20"/>
            <w:szCs w:val="20"/>
          </w:rPr>
          <w:t>info@invega.lt</w:t>
        </w:r>
      </w:hyperlink>
      <w:r w:rsidRPr="00BB7A40">
        <w:rPr>
          <w:sz w:val="20"/>
          <w:szCs w:val="20"/>
        </w:rPr>
        <w:t xml:space="preserve">, duomenų apsaugos pareigūno el. paštas </w:t>
      </w:r>
      <w:hyperlink r:id="rId8" w:history="1">
        <w:r w:rsidRPr="00BB7A40">
          <w:rPr>
            <w:rStyle w:val="Hyperlink"/>
            <w:sz w:val="20"/>
            <w:szCs w:val="20"/>
          </w:rPr>
          <w:t>duomenuapsauga@invega.lt</w:t>
        </w:r>
      </w:hyperlink>
      <w:r w:rsidRPr="00BB7A40">
        <w:rPr>
          <w:sz w:val="20"/>
          <w:szCs w:val="20"/>
        </w:rPr>
        <w:t xml:space="preserve">, įgyvendindama skatinamąją finansinę priemonę „Verslumo skatinimas 3” (toliau – Priemonė), tvarkys ir saugos mano asmens </w:t>
      </w:r>
      <w:bookmarkStart w:id="2" w:name="_Hlk103673285"/>
      <w:r w:rsidRPr="00BB7A40">
        <w:rPr>
          <w:sz w:val="20"/>
          <w:szCs w:val="20"/>
        </w:rPr>
        <w:t>duomenis, nurodytus Priemonės schemos (toliau – Schema) 10.4 p.</w:t>
      </w:r>
      <w:r w:rsidRPr="00BB7A40">
        <w:rPr>
          <w:i/>
          <w:iCs/>
          <w:sz w:val="20"/>
          <w:szCs w:val="20"/>
        </w:rPr>
        <w:t xml:space="preserve">, </w:t>
      </w:r>
      <w:r w:rsidRPr="00BB7A40">
        <w:rPr>
          <w:sz w:val="20"/>
          <w:szCs w:val="20"/>
        </w:rPr>
        <w:t xml:space="preserve">kuriuos INVEGAI pateiks </w:t>
      </w:r>
      <w:r w:rsidRPr="00BB7A40">
        <w:rPr>
          <w:i/>
          <w:iCs/>
          <w:sz w:val="20"/>
          <w:szCs w:val="20"/>
        </w:rPr>
        <w:t>__(įrašyti finansų tarpininko pavadinimą)</w:t>
      </w:r>
      <w:r w:rsidRPr="00BB7A40">
        <w:rPr>
          <w:sz w:val="20"/>
          <w:szCs w:val="20"/>
        </w:rPr>
        <w:t>_____ (toliau – FT) kartu su prašymu dėl Priemonės įgyvendinimo</w:t>
      </w:r>
      <w:bookmarkEnd w:id="2"/>
      <w:r w:rsidRPr="00BB7A40">
        <w:rPr>
          <w:sz w:val="20"/>
          <w:szCs w:val="20"/>
        </w:rPr>
        <w:t xml:space="preserve"> ar bus</w:t>
      </w:r>
      <w:r w:rsidRPr="00BB7A40">
        <w:t xml:space="preserve"> </w:t>
      </w:r>
      <w:r w:rsidRPr="00BB7A40">
        <w:rPr>
          <w:sz w:val="20"/>
          <w:szCs w:val="20"/>
        </w:rPr>
        <w:t>surinkti iš kitų šaltinių;</w:t>
      </w:r>
    </w:p>
    <w:p w14:paraId="7CCCE30F" w14:textId="77777777" w:rsidR="005737E8" w:rsidRPr="00BB7A40" w:rsidRDefault="005737E8" w:rsidP="005737E8">
      <w:pPr>
        <w:tabs>
          <w:tab w:val="left" w:pos="851"/>
        </w:tabs>
        <w:ind w:firstLine="426"/>
        <w:jc w:val="both"/>
        <w:rPr>
          <w:sz w:val="20"/>
          <w:szCs w:val="20"/>
        </w:rPr>
      </w:pPr>
      <w:r w:rsidRPr="00BB7A40">
        <w:rPr>
          <w:sz w:val="20"/>
          <w:szCs w:val="20"/>
        </w:rPr>
        <w:t>1.2.</w:t>
      </w:r>
      <w:r w:rsidRPr="00BB7A40">
        <w:rPr>
          <w:sz w:val="20"/>
          <w:szCs w:val="20"/>
        </w:rPr>
        <w:tab/>
        <w:t>Asmens duomenys, nurodyti šio Pranešimo 1.1 papunktyje, bus naudojami Priemonės įgyvendinimo ir patikros tikslais – siekiant nustatyti, ar prašymą pagal Skatinamosios finansinės priemonės „Verslumo skatinimas 3“ finansų tarpininkų atrankos sąlygų sąvadą (toliau – Sąvadas) teikiantis FT atitinka tinkamumo reikalavimus</w:t>
      </w:r>
      <w:r>
        <w:rPr>
          <w:sz w:val="20"/>
          <w:szCs w:val="20"/>
        </w:rPr>
        <w:t xml:space="preserve"> </w:t>
      </w:r>
      <w:r w:rsidRPr="00BB7A40">
        <w:rPr>
          <w:sz w:val="20"/>
          <w:szCs w:val="20"/>
        </w:rPr>
        <w:t>Priemonei įgyvendinti, taip pat Priemonės apskaitos bei audito tikslais, Priemonės administravimo ir (ar) vertinimų  tikslais, taip pat siekiant vykdyti Lietuvos Respublikos teisės aktų, reglamentuojančių pinigų plovimo ir teroristų finansavimo prevenciją, reikalavimus, atsakyti į gautus oficialius Reglamento (ES) Nr. 2016/679 reikalavimus atitinkančius Finansinių nusikaltimų tyrimo tarnybos prie Lietuvos Respublikos vidaus reikalų ministerijos, Lietuvos Respublikos specialiųjų tyrimų tarnybos, Lietuvos Respublikos konkurencijos tarybos ir kitų teisėsaugos ir verslo priežiūrą vykdančių kompetentingų institucijų paklausimus;</w:t>
      </w:r>
    </w:p>
    <w:p w14:paraId="5B2FAB30" w14:textId="77777777" w:rsidR="005737E8" w:rsidRPr="00BB7A40" w:rsidRDefault="005737E8" w:rsidP="005737E8">
      <w:pPr>
        <w:tabs>
          <w:tab w:val="left" w:pos="851"/>
        </w:tabs>
        <w:ind w:firstLine="426"/>
        <w:jc w:val="both"/>
        <w:rPr>
          <w:sz w:val="20"/>
          <w:szCs w:val="20"/>
          <w:lang w:eastAsia="lt-LT"/>
        </w:rPr>
      </w:pPr>
      <w:r w:rsidRPr="00BB7A40">
        <w:rPr>
          <w:sz w:val="20"/>
          <w:szCs w:val="20"/>
        </w:rPr>
        <w:t xml:space="preserve">1.3. </w:t>
      </w:r>
      <w:r w:rsidRPr="00BB7A40">
        <w:rPr>
          <w:sz w:val="20"/>
          <w:szCs w:val="20"/>
          <w:lang w:eastAsia="lt-LT"/>
        </w:rPr>
        <w:t>Tvarkomi šie FT prašyme ir jo prieduose nurodyti ir iš kitų duomenų šaltinių surinkti asmens duomenys: FT vadovo (-ų), administracijos, valdymo ir (ar) priežiūros organų narių ir kreditavimo sprendimus priimančių asmenų vardas, pavardė, asmens kodas, pilietybė, asmens tapatybę patvirtinančio dokumento išdavimo ir galiojimo datos, einamos pareigos, informacija apie svarbias viešąsias pareigas (pareigų pavadinimas ir jų ėjimo laikotarpis), ryšiai su politiškai pažeidžiamais (paveikiamais) asmenimis (susijusio asmens vardas, pavardė ir ryšio apibūdinimas), kaip tai numatyta Pinigų plovimo ir teroristų finansavimo prevencijos įstatyme, FT naudos gavėjo (-ų) valdomų įmonių pavadinimai, kapitalo ar balsavimo teisių dalis, sąsajos pagal turimus sutartinius įsipareigojimus su juridiniais asmenimis (juridinio asmens pavadinimas ir turimos sąsajos apibūdinimas), informacija apie svarbias viešąsias pareigas bei ryšiai su politiškai pažeidžiamais (paveikiamais) asmenimis</w:t>
      </w:r>
      <w:r>
        <w:rPr>
          <w:sz w:val="20"/>
          <w:szCs w:val="20"/>
          <w:lang w:eastAsia="lt-LT"/>
        </w:rPr>
        <w:t xml:space="preserve"> (susijusio asmens vardas, pavardė ir ryšio apibūdinimas)</w:t>
      </w:r>
      <w:r w:rsidRPr="00BB7A40">
        <w:rPr>
          <w:sz w:val="20"/>
          <w:szCs w:val="20"/>
          <w:lang w:eastAsia="lt-LT"/>
        </w:rPr>
        <w:t>, FT vadovo (-ų), administracijos, valdymo ir (ar) priežiūros organų narių ir kreditavimo sprendimus priimančių asmenų kompetencija, išsilavinimas (įgyto išsilavinimo pavadinimas ir data) ir patirtis (įgyta patirtis ir jos įgijimo laikotarpiai), leidžianti tinkamai eiti pareigas, FT kontaktinio asmens bendradarbiavimo klausimais vardas, pavardė, einamos pareigos, elektroninio pašto adresas, telefono ryšio numeris ir kita papildoma informacija, kurią pateiks FT atstovas prašyme pagal Sąvadą ir jo priedus;</w:t>
      </w:r>
    </w:p>
    <w:p w14:paraId="4EC72A47" w14:textId="77777777" w:rsidR="005737E8" w:rsidRPr="00BB7A40" w:rsidRDefault="005737E8" w:rsidP="005737E8">
      <w:pPr>
        <w:tabs>
          <w:tab w:val="left" w:pos="851"/>
        </w:tabs>
        <w:ind w:firstLine="426"/>
        <w:jc w:val="both"/>
        <w:rPr>
          <w:sz w:val="20"/>
          <w:szCs w:val="20"/>
        </w:rPr>
      </w:pPr>
      <w:r w:rsidRPr="00BB7A40">
        <w:rPr>
          <w:sz w:val="20"/>
          <w:szCs w:val="20"/>
        </w:rPr>
        <w:t>1.4. INVEGA asmens duomenis gauna iš FT atstovo. INVEGA, vadovaudamasi teisės aktų, reglamentuojančių finansų įstaigų, nacionalinių plėtros įstaigų, informacinių sistemų veiklą, reikalavimais, taip pat pinigų plovimo ir teroristų finansavimo prevencijos reikalavimais gali gauti duomenis iš kitų šaltinių: Lietuvos banko, valstybės įmonės Registrų centro tvarkomų informacinių sistemų, Valstybinės mokesčių inspekcijos prie Lietuvos Respublikos finansų ministerijos, taip pat ir iš kitų valstybės institucijų bei kitų viešai prieinamų ir privačių šaltinių bei išorės ekspertų, kuriuos pagal poreikį pasitelks „Invega“ Sąvade nustatytais atvejais, kai iš jų yra gaunami duomenys, reikalingi FT, jų atstovų ir naudos gavėjų tapatybei nustatyti, FT atitikčiai Schemoje ir Sąvade nustatytiems tinkamumo reikalavimams įvertinti, FT pateiktų duomenų teisingumui patikrinti, taip pat Lietuvos Respublikos teisės aktų, reglamentuojančių pinigų plovimo ir teroristų finansavimo prevenciją, reikalavimams vykdyti;</w:t>
      </w:r>
    </w:p>
    <w:p w14:paraId="49ADB777" w14:textId="77777777" w:rsidR="005737E8" w:rsidRPr="00BB7A40" w:rsidRDefault="005737E8" w:rsidP="005737E8">
      <w:pPr>
        <w:tabs>
          <w:tab w:val="left" w:pos="851"/>
        </w:tabs>
        <w:ind w:firstLine="426"/>
        <w:jc w:val="both"/>
        <w:rPr>
          <w:sz w:val="20"/>
          <w:szCs w:val="20"/>
        </w:rPr>
      </w:pPr>
      <w:r w:rsidRPr="00BB7A40">
        <w:rPr>
          <w:sz w:val="20"/>
          <w:szCs w:val="20"/>
        </w:rPr>
        <w:t>1.5. Asmens duomenys, nurodyti Pranešimo 1.1 papunktyje, tvarkomi vadovaujantis Reglamento (ES) Nr. 2016/679 6 straipsnio 1 dalies c punktu, Lietuvos Respublikos asmens duomenų teisinės apsaugos įstatymu, Lietuvos Respublikos nacionalinės plėtros įstaigų įstatymo 6 straipsnio 3 dalimi, Pinigų plovimo ir teroristų finansavimo prevencijos įstatymo 9–15 straipsniais, 19 bei 24 straipsniais,  Lietuvos Respublikos tarptautinių sankcijų įstatymo 7 straipsni</w:t>
      </w:r>
      <w:r>
        <w:rPr>
          <w:sz w:val="20"/>
          <w:szCs w:val="20"/>
        </w:rPr>
        <w:t>u</w:t>
      </w:r>
      <w:r w:rsidRPr="00BB7A40">
        <w:rPr>
          <w:sz w:val="20"/>
          <w:szCs w:val="20"/>
        </w:rPr>
        <w:t>, Schema bei INVEGOS generalinio direktoriaus patvirtintomis Asmens duomenų tvarkymo INVEGOJE taisyklėmis, taip pat Reglamento (ES) 2016/679 6 straipsnio 1 dalies e punktu, kai asmens duomenys tvarkomi vertinimų tikslu, įgyvendinant Strateginio valdymo metodikos, patvirtintos Lietuvos Respublikos Vyriausybės 2021 m. balandžio 28 d. nutarimu Nr. 292 „Dėl Strateginio valdymo metodikos patvirtinimo“, V skyriaus trečiajame skirsnyje nurodytas nuostatas;</w:t>
      </w:r>
    </w:p>
    <w:p w14:paraId="2864299F" w14:textId="77777777" w:rsidR="005737E8" w:rsidRPr="00BB7A40" w:rsidRDefault="005737E8" w:rsidP="005737E8">
      <w:pPr>
        <w:tabs>
          <w:tab w:val="left" w:pos="851"/>
        </w:tabs>
        <w:ind w:firstLine="426"/>
        <w:jc w:val="both"/>
        <w:rPr>
          <w:sz w:val="20"/>
          <w:szCs w:val="20"/>
        </w:rPr>
      </w:pPr>
      <w:r w:rsidRPr="00BB7A40">
        <w:rPr>
          <w:sz w:val="20"/>
          <w:szCs w:val="20"/>
        </w:rPr>
        <w:t>1.6.</w:t>
      </w:r>
      <w:r w:rsidRPr="00BB7A40">
        <w:rPr>
          <w:sz w:val="20"/>
          <w:szCs w:val="20"/>
        </w:rPr>
        <w:tab/>
        <w:t xml:space="preserve">Asmens duomenis, nurodytus šio Pranešimo 1.1 papunktyje, </w:t>
      </w:r>
      <w:r>
        <w:rPr>
          <w:sz w:val="20"/>
          <w:szCs w:val="20"/>
        </w:rPr>
        <w:t xml:space="preserve">INVEGA </w:t>
      </w:r>
      <w:r w:rsidRPr="00BB7A40">
        <w:rPr>
          <w:sz w:val="20"/>
          <w:szCs w:val="20"/>
        </w:rPr>
        <w:t>saugo</w:t>
      </w:r>
      <w:r>
        <w:rPr>
          <w:sz w:val="20"/>
          <w:szCs w:val="20"/>
        </w:rPr>
        <w:t xml:space="preserve"> </w:t>
      </w:r>
      <w:r w:rsidRPr="00BB7A40">
        <w:rPr>
          <w:sz w:val="20"/>
          <w:szCs w:val="20"/>
        </w:rPr>
        <w:t>sutarties su FT galiojimo laikotarpiu ir 3 metus nuo sutarties su FT galiojimo pabaigos;</w:t>
      </w:r>
    </w:p>
    <w:p w14:paraId="259D86FD" w14:textId="77777777" w:rsidR="005737E8" w:rsidRPr="00BB7A40" w:rsidRDefault="005737E8" w:rsidP="005737E8">
      <w:pPr>
        <w:tabs>
          <w:tab w:val="left" w:pos="851"/>
        </w:tabs>
        <w:ind w:firstLine="426"/>
        <w:jc w:val="both"/>
        <w:rPr>
          <w:sz w:val="20"/>
          <w:szCs w:val="20"/>
        </w:rPr>
      </w:pPr>
      <w:r w:rsidRPr="00BB7A40">
        <w:rPr>
          <w:sz w:val="20"/>
          <w:szCs w:val="20"/>
        </w:rPr>
        <w:t>1.7.</w:t>
      </w:r>
      <w:r w:rsidRPr="00BB7A40">
        <w:rPr>
          <w:sz w:val="20"/>
          <w:szCs w:val="20"/>
        </w:rPr>
        <w:tab/>
        <w:t xml:space="preserve">Pranešimo 1.1 papunktyje nurodytus asmens duomenis INVEGA audito tikslais ir gavusi Reglamento (ES) 2016/679 reikalavimus atitinkantį oficialų Europos Sąjungos ir (ar) Lietuvos Respublikos institucijų (Europos Audito Rūmų, Europos Komisijos, Finansų ministerijos, Socialinės apsaugos ir darbo ministerijos, Lietuvos Respublikos valstybės kontrolės ir (ar) kitų kompetentingų institucijų) paklausimą teikia šioms kompetentingoms institucijoms, kiek tai susiję su tyrimo objektu. Taip pat asmens duomenys teikiami atsakant į gautus oficialius Reglamento (ES) 2016/679 reikalavimus atitinkančius Finansinių nusikaltimų tyrimo tarnybos </w:t>
      </w:r>
      <w:r w:rsidRPr="00BB7A40">
        <w:rPr>
          <w:sz w:val="20"/>
          <w:szCs w:val="20"/>
        </w:rPr>
        <w:lastRenderedPageBreak/>
        <w:t xml:space="preserve">prie Lietuvos Respublikos vidaus reikalų ministerijos, Lietuvos Respublikos specialiųjų tyrimų tarnybos, Lietuvos Respublikos konkurencijos tarybos ir kitų teisėsaugos ir verslo priežiūrą vykdančių kompetentingų institucijų paklausimus. INVEGA asmens duomenis </w:t>
      </w:r>
      <w:r>
        <w:rPr>
          <w:sz w:val="20"/>
          <w:szCs w:val="20"/>
        </w:rPr>
        <w:t xml:space="preserve">taip pat </w:t>
      </w:r>
      <w:r w:rsidRPr="00BB7A40">
        <w:rPr>
          <w:sz w:val="20"/>
          <w:szCs w:val="20"/>
        </w:rPr>
        <w:t>gali perduoti išorės ekspertams, kuriuos pagal poreikį pasitelks Sąvade nustatytiems tinkamumo reikalavimams įvertinti, kitoms paslaugoms, kuri</w:t>
      </w:r>
      <w:r>
        <w:rPr>
          <w:sz w:val="20"/>
          <w:szCs w:val="20"/>
        </w:rPr>
        <w:t>ų reikia siekiant tinkamai įgyvendinti ir administruoti</w:t>
      </w:r>
      <w:r w:rsidRPr="00BB7A40">
        <w:rPr>
          <w:sz w:val="20"/>
          <w:szCs w:val="20"/>
        </w:rPr>
        <w:t xml:space="preserve"> Priemon</w:t>
      </w:r>
      <w:r>
        <w:rPr>
          <w:sz w:val="20"/>
          <w:szCs w:val="20"/>
        </w:rPr>
        <w:t>ę</w:t>
      </w:r>
      <w:r w:rsidRPr="00BB7A40">
        <w:rPr>
          <w:sz w:val="20"/>
          <w:szCs w:val="20"/>
        </w:rPr>
        <w:t>, taip pat atliekant Priemonės tyrimus. Asmens duomenys trečiosioms valstybėms nebus perduodami.</w:t>
      </w:r>
      <w:r w:rsidRPr="00BB7A40">
        <w:t xml:space="preserve"> </w:t>
      </w:r>
    </w:p>
    <w:p w14:paraId="275063AA" w14:textId="77777777" w:rsidR="005737E8" w:rsidRPr="00BB7A40" w:rsidRDefault="005737E8" w:rsidP="005737E8">
      <w:pPr>
        <w:tabs>
          <w:tab w:val="left" w:pos="851"/>
        </w:tabs>
        <w:ind w:firstLine="426"/>
        <w:jc w:val="both"/>
        <w:rPr>
          <w:sz w:val="20"/>
          <w:szCs w:val="20"/>
        </w:rPr>
      </w:pPr>
      <w:r w:rsidRPr="00BB7A40">
        <w:rPr>
          <w:sz w:val="20"/>
          <w:szCs w:val="20"/>
        </w:rPr>
        <w:t xml:space="preserve">2. Esu supažindintas su savo, kaip duomenų subjekto, teisėmis, nustatytomis </w:t>
      </w:r>
      <w:r w:rsidRPr="007F3E1C">
        <w:rPr>
          <w:sz w:val="20"/>
          <w:szCs w:val="20"/>
        </w:rPr>
        <w:t>Reglament</w:t>
      </w:r>
      <w:r>
        <w:rPr>
          <w:sz w:val="20"/>
          <w:szCs w:val="20"/>
        </w:rPr>
        <w:t>e</w:t>
      </w:r>
      <w:r w:rsidRPr="007F3E1C">
        <w:rPr>
          <w:sz w:val="20"/>
          <w:szCs w:val="20"/>
        </w:rPr>
        <w:t xml:space="preserve"> (ES) 2016/679</w:t>
      </w:r>
      <w:r>
        <w:rPr>
          <w:sz w:val="20"/>
          <w:szCs w:val="20"/>
        </w:rPr>
        <w:t xml:space="preserve">, </w:t>
      </w:r>
      <w:r w:rsidRPr="007F3E1C">
        <w:rPr>
          <w:sz w:val="20"/>
          <w:szCs w:val="20"/>
        </w:rPr>
        <w:t xml:space="preserve"> </w:t>
      </w:r>
      <w:r w:rsidRPr="00BB7A40">
        <w:rPr>
          <w:sz w:val="20"/>
          <w:szCs w:val="20"/>
        </w:rPr>
        <w:t>Lietuvos Respublikos asmens duomenų teisinės apsaugos įstatyme, ir jų įgyvendinimo tvarka:</w:t>
      </w:r>
    </w:p>
    <w:p w14:paraId="520C3CBC" w14:textId="77777777" w:rsidR="005737E8" w:rsidRPr="00BB7A40" w:rsidRDefault="005737E8" w:rsidP="005737E8">
      <w:pPr>
        <w:tabs>
          <w:tab w:val="left" w:pos="851"/>
        </w:tabs>
        <w:ind w:firstLine="426"/>
        <w:jc w:val="both"/>
        <w:rPr>
          <w:sz w:val="20"/>
          <w:szCs w:val="20"/>
        </w:rPr>
      </w:pPr>
      <w:r w:rsidRPr="00BB7A40">
        <w:rPr>
          <w:sz w:val="20"/>
          <w:szCs w:val="20"/>
        </w:rPr>
        <w:t>2.1. teise žinoti (būti informuota</w:t>
      </w:r>
      <w:r>
        <w:rPr>
          <w:sz w:val="20"/>
          <w:szCs w:val="20"/>
        </w:rPr>
        <w:t>s</w:t>
      </w:r>
      <w:r w:rsidRPr="00BB7A40">
        <w:rPr>
          <w:sz w:val="20"/>
          <w:szCs w:val="20"/>
        </w:rPr>
        <w:t>) apie savo asmens duomenų tvarkymą;</w:t>
      </w:r>
    </w:p>
    <w:p w14:paraId="3A82D92E" w14:textId="77777777" w:rsidR="005737E8" w:rsidRPr="00BB7A40" w:rsidRDefault="005737E8" w:rsidP="005737E8">
      <w:pPr>
        <w:tabs>
          <w:tab w:val="left" w:pos="851"/>
        </w:tabs>
        <w:ind w:firstLine="426"/>
        <w:jc w:val="both"/>
        <w:rPr>
          <w:sz w:val="20"/>
          <w:szCs w:val="20"/>
        </w:rPr>
      </w:pPr>
      <w:r w:rsidRPr="00BB7A40">
        <w:rPr>
          <w:sz w:val="20"/>
          <w:szCs w:val="20"/>
        </w:rPr>
        <w:t>2.2. teise susipažinti su tvarkomais savo asmens duomenimis;</w:t>
      </w:r>
    </w:p>
    <w:p w14:paraId="48D28E3B" w14:textId="77777777" w:rsidR="005737E8" w:rsidRPr="00BB7A40" w:rsidRDefault="005737E8" w:rsidP="005737E8">
      <w:pPr>
        <w:tabs>
          <w:tab w:val="left" w:pos="851"/>
        </w:tabs>
        <w:ind w:firstLine="426"/>
        <w:jc w:val="both"/>
        <w:rPr>
          <w:sz w:val="20"/>
          <w:szCs w:val="20"/>
        </w:rPr>
      </w:pPr>
      <w:r w:rsidRPr="00BB7A40">
        <w:rPr>
          <w:sz w:val="20"/>
          <w:szCs w:val="20"/>
        </w:rPr>
        <w:t>2.3. teise reikalauti ištaisyti asmens duomenis;</w:t>
      </w:r>
    </w:p>
    <w:p w14:paraId="50A74313" w14:textId="77777777" w:rsidR="005737E8" w:rsidRPr="00BB7A40" w:rsidRDefault="005737E8" w:rsidP="005737E8">
      <w:pPr>
        <w:tabs>
          <w:tab w:val="left" w:pos="851"/>
        </w:tabs>
        <w:ind w:firstLine="426"/>
        <w:jc w:val="both"/>
        <w:rPr>
          <w:sz w:val="20"/>
          <w:szCs w:val="20"/>
        </w:rPr>
      </w:pPr>
      <w:r w:rsidRPr="00BB7A40">
        <w:rPr>
          <w:sz w:val="20"/>
          <w:szCs w:val="20"/>
        </w:rPr>
        <w:t>2.4. teise reikalauti ištrinti asmens duomenis („teisė būti pamirštam“);</w:t>
      </w:r>
    </w:p>
    <w:p w14:paraId="3BC52158" w14:textId="77777777" w:rsidR="005737E8" w:rsidRPr="00BB7A40" w:rsidRDefault="005737E8" w:rsidP="005737E8">
      <w:pPr>
        <w:tabs>
          <w:tab w:val="left" w:pos="851"/>
        </w:tabs>
        <w:ind w:firstLine="426"/>
        <w:jc w:val="both"/>
        <w:rPr>
          <w:sz w:val="20"/>
          <w:szCs w:val="20"/>
        </w:rPr>
      </w:pPr>
      <w:r w:rsidRPr="00BB7A40">
        <w:rPr>
          <w:sz w:val="20"/>
          <w:szCs w:val="20"/>
        </w:rPr>
        <w:t>2.5. teise apriboti asmens duomenų tvarkymą.</w:t>
      </w:r>
    </w:p>
    <w:p w14:paraId="149D06F6" w14:textId="77777777" w:rsidR="005737E8" w:rsidRPr="00BB7A40" w:rsidRDefault="005737E8" w:rsidP="005737E8">
      <w:pPr>
        <w:tabs>
          <w:tab w:val="left" w:pos="851"/>
        </w:tabs>
        <w:ind w:firstLine="425"/>
        <w:jc w:val="both"/>
        <w:rPr>
          <w:sz w:val="20"/>
          <w:szCs w:val="20"/>
        </w:rPr>
      </w:pPr>
      <w:r w:rsidRPr="00BB7A40">
        <w:rPr>
          <w:sz w:val="20"/>
          <w:szCs w:val="20"/>
        </w:rPr>
        <w:t xml:space="preserve">3. Esu susipažinęs su Asmens duomenų tvarkymo INVEGOJE taisyklėmis, kurios skelbiamos INVEGOS interneto svetainėje www.invega.lt, skiltyje ,,Asmens duomenų apsauga“. </w:t>
      </w:r>
    </w:p>
    <w:p w14:paraId="6720C49C" w14:textId="77777777" w:rsidR="005737E8" w:rsidRPr="00BB7A40" w:rsidRDefault="005737E8" w:rsidP="005737E8">
      <w:pPr>
        <w:ind w:firstLine="425"/>
        <w:jc w:val="both"/>
        <w:rPr>
          <w:rFonts w:eastAsia="Times New Roman"/>
          <w:sz w:val="20"/>
          <w:szCs w:val="20"/>
        </w:rPr>
      </w:pPr>
      <w:r w:rsidRPr="00BB7A40">
        <w:rPr>
          <w:sz w:val="20"/>
          <w:szCs w:val="20"/>
        </w:rPr>
        <w:t xml:space="preserve">4. </w:t>
      </w:r>
      <w:r w:rsidRPr="0034744D">
        <w:rPr>
          <w:sz w:val="20"/>
          <w:szCs w:val="20"/>
        </w:rPr>
        <w:t xml:space="preserve">Esu informuotas, kad </w:t>
      </w:r>
      <w:r w:rsidRPr="0034744D">
        <w:rPr>
          <w:rFonts w:eastAsia="Times New Roman"/>
          <w:sz w:val="20"/>
          <w:szCs w:val="20"/>
        </w:rPr>
        <w:t xml:space="preserve">turiu teisę pateikti skundą Valstybinei duomenų apsaugos inspekcijai, jei asmens duomenų tvarkymas atliekamas pažeidžiant Reglamentą (ES) Nr. 2016/679. Taip pat turiu teisę pateikti skundą teismui, jei Reglamentu (ES) Nr. 2016/679 nustatytos </w:t>
      </w:r>
      <w:r>
        <w:rPr>
          <w:rFonts w:eastAsia="Times New Roman"/>
          <w:sz w:val="20"/>
          <w:szCs w:val="20"/>
        </w:rPr>
        <w:t xml:space="preserve">mano </w:t>
      </w:r>
      <w:r w:rsidRPr="00A02864">
        <w:rPr>
          <w:rFonts w:eastAsia="Times New Roman"/>
          <w:sz w:val="20"/>
          <w:szCs w:val="20"/>
        </w:rPr>
        <w:t>teisės buvo pažeistos, nes mano asmens duomenys buvo tvarkomi pažeidžiant Reglament</w:t>
      </w:r>
      <w:r>
        <w:rPr>
          <w:rFonts w:eastAsia="Times New Roman"/>
          <w:sz w:val="20"/>
          <w:szCs w:val="20"/>
        </w:rPr>
        <w:t>o</w:t>
      </w:r>
      <w:r w:rsidRPr="0034744D">
        <w:rPr>
          <w:rFonts w:eastAsia="Times New Roman"/>
          <w:sz w:val="20"/>
          <w:szCs w:val="20"/>
        </w:rPr>
        <w:t xml:space="preserve"> </w:t>
      </w:r>
      <w:bookmarkStart w:id="3" w:name="_Hlk89282849"/>
      <w:r w:rsidRPr="0034744D">
        <w:rPr>
          <w:rFonts w:eastAsia="Times New Roman"/>
          <w:sz w:val="20"/>
          <w:szCs w:val="20"/>
        </w:rPr>
        <w:t>(ES) Nr. 2016/679</w:t>
      </w:r>
      <w:bookmarkEnd w:id="3"/>
      <w:r>
        <w:rPr>
          <w:rFonts w:eastAsia="Times New Roman"/>
          <w:sz w:val="20"/>
          <w:szCs w:val="20"/>
        </w:rPr>
        <w:t xml:space="preserve"> nuostatas</w:t>
      </w:r>
      <w:r w:rsidRPr="00A02864">
        <w:rPr>
          <w:rFonts w:eastAsia="Times New Roman"/>
          <w:sz w:val="20"/>
          <w:szCs w:val="20"/>
        </w:rPr>
        <w:t>.</w:t>
      </w:r>
    </w:p>
    <w:p w14:paraId="6F238C2E" w14:textId="77777777" w:rsidR="005737E8" w:rsidRPr="00BB7A40" w:rsidRDefault="005737E8" w:rsidP="005737E8">
      <w:pPr>
        <w:ind w:firstLine="425"/>
        <w:jc w:val="both"/>
        <w:rPr>
          <w:rFonts w:eastAsia="Times New Roman"/>
          <w:sz w:val="20"/>
          <w:szCs w:val="20"/>
        </w:rPr>
      </w:pPr>
      <w:r w:rsidRPr="00BB7A40">
        <w:rPr>
          <w:rFonts w:eastAsia="Times New Roman"/>
          <w:sz w:val="20"/>
          <w:szCs w:val="20"/>
        </w:rPr>
        <w:t>5. Man yra žinoma, kad nepateikus prašomų duomenų, INVEGA negalės įvertinti ar prašymą pagal Sąvadą teikiantis FT atitinka tinkamumo reikalavimus Priemonei įgyvendinti.</w:t>
      </w:r>
    </w:p>
    <w:p w14:paraId="41C5B60D" w14:textId="77777777" w:rsidR="005737E8" w:rsidRPr="00BB7A40" w:rsidRDefault="005737E8" w:rsidP="005737E8">
      <w:pPr>
        <w:ind w:firstLine="425"/>
        <w:jc w:val="both"/>
        <w:rPr>
          <w:rFonts w:eastAsia="Times New Roman"/>
          <w:sz w:val="20"/>
          <w:szCs w:val="20"/>
        </w:rPr>
      </w:pPr>
    </w:p>
    <w:p w14:paraId="58E5D595" w14:textId="77777777" w:rsidR="005737E8" w:rsidRPr="00BB7A40" w:rsidRDefault="005737E8" w:rsidP="005737E8">
      <w:pPr>
        <w:ind w:firstLine="425"/>
        <w:jc w:val="both"/>
        <w:rPr>
          <w:rFonts w:eastAsia="Times New Roman"/>
          <w:b/>
          <w:bCs/>
          <w:sz w:val="20"/>
          <w:szCs w:val="20"/>
        </w:rPr>
      </w:pPr>
      <w:r w:rsidRPr="00BB7A40">
        <w:rPr>
          <w:rFonts w:eastAsia="Times New Roman"/>
          <w:b/>
          <w:bCs/>
          <w:sz w:val="20"/>
          <w:szCs w:val="20"/>
        </w:rPr>
        <w:t>Svarbu!</w:t>
      </w:r>
    </w:p>
    <w:p w14:paraId="043F8C33" w14:textId="77777777" w:rsidR="005737E8" w:rsidRPr="00BB7A40" w:rsidRDefault="005737E8" w:rsidP="005737E8">
      <w:pPr>
        <w:pStyle w:val="NormalWeb"/>
        <w:tabs>
          <w:tab w:val="left" w:pos="7938"/>
        </w:tabs>
        <w:spacing w:before="0" w:beforeAutospacing="0" w:after="0" w:afterAutospacing="0"/>
        <w:jc w:val="both"/>
        <w:rPr>
          <w:rFonts w:ascii="Arial" w:eastAsia="Arial" w:hAnsi="Arial" w:cs="Arial"/>
          <w:sz w:val="20"/>
          <w:szCs w:val="20"/>
        </w:rPr>
      </w:pPr>
      <w:sdt>
        <w:sdtPr>
          <w:rPr>
            <w:rFonts w:ascii="Arial" w:eastAsia="Arial" w:hAnsi="Arial" w:cs="Arial"/>
            <w:sz w:val="20"/>
            <w:szCs w:val="20"/>
          </w:rPr>
          <w:id w:val="1135601553"/>
          <w14:checkbox>
            <w14:checked w14:val="1"/>
            <w14:checkedState w14:val="2612" w14:font="MS Gothic"/>
            <w14:uncheckedState w14:val="2610" w14:font="MS Gothic"/>
          </w14:checkbox>
        </w:sdtPr>
        <w:sdtContent>
          <w:r w:rsidRPr="00BB7A40">
            <w:rPr>
              <w:rFonts w:ascii="MS Gothic" w:eastAsia="MS Gothic" w:hAnsi="MS Gothic" w:cs="Arial" w:hint="eastAsia"/>
              <w:sz w:val="20"/>
              <w:szCs w:val="20"/>
            </w:rPr>
            <w:t>☒</w:t>
          </w:r>
        </w:sdtContent>
      </w:sdt>
      <w:r w:rsidRPr="00BB7A40">
        <w:rPr>
          <w:rFonts w:ascii="Arial" w:hAnsi="Arial" w:cs="Arial"/>
          <w:sz w:val="20"/>
          <w:szCs w:val="20"/>
        </w:rPr>
        <w:t>Patvirtinu, kad tuo atveju, kai pateikiu kitų asmenų asmens duomenis, tokių asmenų asmens duomenys yra gauti teisėtai ir man suteikta teisė atskleisti šiuos asmens duomenis INVEGAI;</w:t>
      </w:r>
    </w:p>
    <w:p w14:paraId="14F2368E" w14:textId="77777777" w:rsidR="005737E8" w:rsidRPr="00BB7A40" w:rsidRDefault="005737E8" w:rsidP="005737E8">
      <w:pPr>
        <w:pStyle w:val="NormalWeb"/>
        <w:tabs>
          <w:tab w:val="left" w:pos="7938"/>
        </w:tabs>
        <w:spacing w:before="0" w:beforeAutospacing="0" w:after="0" w:afterAutospacing="0"/>
        <w:jc w:val="both"/>
        <w:rPr>
          <w:rFonts w:ascii="Arial" w:eastAsia="Arial" w:hAnsi="Arial" w:cs="Arial"/>
          <w:sz w:val="20"/>
          <w:szCs w:val="20"/>
        </w:rPr>
      </w:pPr>
      <w:sdt>
        <w:sdtPr>
          <w:rPr>
            <w:rFonts w:ascii="Arial" w:eastAsia="Arial" w:hAnsi="Arial" w:cs="Arial"/>
            <w:sz w:val="20"/>
            <w:szCs w:val="20"/>
          </w:rPr>
          <w:id w:val="672299890"/>
          <w14:checkbox>
            <w14:checked w14:val="1"/>
            <w14:checkedState w14:val="2612" w14:font="MS Gothic"/>
            <w14:uncheckedState w14:val="2610" w14:font="MS Gothic"/>
          </w14:checkbox>
        </w:sdtPr>
        <w:sdtContent>
          <w:r w:rsidRPr="00BB7A40">
            <w:rPr>
              <w:rFonts w:ascii="MS Gothic" w:eastAsia="MS Gothic" w:hAnsi="MS Gothic" w:cs="Segoe UI Symbol" w:hint="eastAsia"/>
              <w:sz w:val="20"/>
              <w:szCs w:val="20"/>
            </w:rPr>
            <w:t>☒</w:t>
          </w:r>
        </w:sdtContent>
      </w:sdt>
      <w:r w:rsidRPr="00BB7A40">
        <w:rPr>
          <w:rFonts w:ascii="Arial" w:hAnsi="Arial" w:cs="Arial"/>
          <w:sz w:val="20"/>
          <w:szCs w:val="20"/>
        </w:rPr>
        <w:t xml:space="preserve"> 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2B2397A4" w14:textId="77777777" w:rsidR="005737E8" w:rsidRPr="00BB7A40" w:rsidRDefault="005737E8" w:rsidP="005737E8">
      <w:pPr>
        <w:pStyle w:val="NormalWeb"/>
        <w:tabs>
          <w:tab w:val="left" w:pos="7938"/>
        </w:tabs>
        <w:spacing w:before="0" w:beforeAutospacing="0" w:after="0" w:afterAutospacing="0"/>
        <w:jc w:val="both"/>
        <w:rPr>
          <w:rFonts w:ascii="Arial" w:eastAsia="Arial" w:hAnsi="Arial" w:cs="Arial"/>
          <w:sz w:val="20"/>
          <w:szCs w:val="20"/>
        </w:rPr>
      </w:pPr>
      <w:sdt>
        <w:sdtPr>
          <w:rPr>
            <w:rFonts w:ascii="Arial" w:eastAsia="Arial" w:hAnsi="Arial" w:cs="Arial"/>
            <w:sz w:val="20"/>
            <w:szCs w:val="20"/>
          </w:rPr>
          <w:id w:val="-2000887360"/>
          <w14:checkbox>
            <w14:checked w14:val="1"/>
            <w14:checkedState w14:val="2612" w14:font="MS Gothic"/>
            <w14:uncheckedState w14:val="2610" w14:font="MS Gothic"/>
          </w14:checkbox>
        </w:sdtPr>
        <w:sdtContent>
          <w:r w:rsidRPr="00BB7A40">
            <w:rPr>
              <w:rFonts w:ascii="MS Gothic" w:eastAsia="MS Gothic" w:hAnsi="MS Gothic" w:cs="Segoe UI Symbol" w:hint="eastAsia"/>
              <w:sz w:val="20"/>
              <w:szCs w:val="20"/>
            </w:rPr>
            <w:t>☒</w:t>
          </w:r>
        </w:sdtContent>
      </w:sdt>
      <w:r w:rsidRPr="00BB7A40">
        <w:rPr>
          <w:rFonts w:ascii="Arial" w:hAnsi="Arial" w:cs="Arial"/>
          <w:sz w:val="20"/>
          <w:szCs w:val="20"/>
        </w:rPr>
        <w:t xml:space="preserve"> Tvirtinu, kad pateikta informacija yra teisinga.</w:t>
      </w:r>
    </w:p>
    <w:p w14:paraId="0F7D2EF2" w14:textId="77777777" w:rsidR="005737E8" w:rsidRPr="00BB7A40" w:rsidRDefault="005737E8" w:rsidP="005737E8">
      <w:pPr>
        <w:pStyle w:val="NormalWeb"/>
        <w:tabs>
          <w:tab w:val="left" w:pos="7938"/>
        </w:tabs>
        <w:spacing w:before="0" w:beforeAutospacing="0" w:after="0" w:afterAutospacing="0"/>
        <w:jc w:val="both"/>
        <w:rPr>
          <w:rFonts w:ascii="Arial" w:hAnsi="Arial" w:cs="Arial"/>
          <w:color w:val="597A96"/>
          <w:sz w:val="20"/>
          <w:szCs w:val="20"/>
        </w:rPr>
      </w:pPr>
    </w:p>
    <w:p w14:paraId="507EAE83" w14:textId="77777777" w:rsidR="005737E8" w:rsidRPr="00BB7A40" w:rsidRDefault="005737E8" w:rsidP="005737E8">
      <w:pPr>
        <w:ind w:firstLine="425"/>
        <w:jc w:val="both"/>
      </w:pPr>
    </w:p>
    <w:p w14:paraId="26F9C510" w14:textId="77777777" w:rsidR="005737E8" w:rsidRPr="00BB7A40" w:rsidRDefault="005737E8" w:rsidP="005737E8">
      <w:pPr>
        <w:tabs>
          <w:tab w:val="left" w:pos="851"/>
        </w:tabs>
        <w:jc w:val="both"/>
        <w:rPr>
          <w:sz w:val="20"/>
          <w:szCs w:val="20"/>
        </w:rPr>
      </w:pPr>
    </w:p>
    <w:p w14:paraId="5709B8C0" w14:textId="77777777" w:rsidR="005737E8" w:rsidRPr="00B15EA8" w:rsidRDefault="005737E8" w:rsidP="005737E8">
      <w:pPr>
        <w:tabs>
          <w:tab w:val="left" w:pos="1944"/>
        </w:tabs>
        <w:rPr>
          <w:rFonts w:eastAsia="Calibri"/>
          <w:sz w:val="20"/>
          <w:szCs w:val="20"/>
          <w:lang w:val="en-US"/>
        </w:rPr>
      </w:pPr>
      <w:r w:rsidRPr="00BB7A40">
        <w:rPr>
          <w:iCs/>
          <w:sz w:val="20"/>
          <w:szCs w:val="20"/>
        </w:rPr>
        <w:t xml:space="preserve">  Vardas Pavardė                                                                                                                        (parašas)</w:t>
      </w:r>
      <w:bookmarkEnd w:id="0"/>
    </w:p>
    <w:p w14:paraId="6D9CB9E5" w14:textId="77777777" w:rsidR="004E20B0" w:rsidRDefault="004E20B0"/>
    <w:sectPr w:rsidR="004E20B0" w:rsidSect="005737E8">
      <w:pgSz w:w="11906" w:h="16838"/>
      <w:pgMar w:top="851" w:right="567" w:bottom="1134" w:left="1701" w:header="142"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99D6A" w14:textId="77777777" w:rsidR="005737E8" w:rsidRDefault="005737E8" w:rsidP="005737E8">
      <w:r>
        <w:separator/>
      </w:r>
    </w:p>
  </w:endnote>
  <w:endnote w:type="continuationSeparator" w:id="0">
    <w:p w14:paraId="2CFA925B" w14:textId="77777777" w:rsidR="005737E8" w:rsidRDefault="005737E8" w:rsidP="0057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E112D" w14:textId="77777777" w:rsidR="005737E8" w:rsidRDefault="005737E8" w:rsidP="005737E8">
      <w:r>
        <w:separator/>
      </w:r>
    </w:p>
  </w:footnote>
  <w:footnote w:type="continuationSeparator" w:id="0">
    <w:p w14:paraId="46F93B87" w14:textId="77777777" w:rsidR="005737E8" w:rsidRDefault="005737E8" w:rsidP="005737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7E8"/>
    <w:rsid w:val="004E20B0"/>
    <w:rsid w:val="00573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B4FE9"/>
  <w15:chartTrackingRefBased/>
  <w15:docId w15:val="{75A65C3B-3C41-46B0-ADBE-6C814241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7E8"/>
    <w:pPr>
      <w:widowControl w:val="0"/>
      <w:autoSpaceDE w:val="0"/>
      <w:autoSpaceDN w:val="0"/>
      <w:spacing w:after="0" w:line="240" w:lineRule="auto"/>
    </w:pPr>
    <w:rPr>
      <w:rFonts w:ascii="Arial" w:eastAsia="Arial" w:hAnsi="Arial" w:cs="Arial"/>
      <w:kern w:val="0"/>
      <w:lang w:val="lt-LT"/>
      <w14:ligatures w14:val="none"/>
    </w:rPr>
  </w:style>
  <w:style w:type="paragraph" w:styleId="Heading1">
    <w:name w:val="heading 1"/>
    <w:basedOn w:val="Normal"/>
    <w:next w:val="Normal"/>
    <w:link w:val="Heading1Char"/>
    <w:uiPriority w:val="9"/>
    <w:qFormat/>
    <w:rsid w:val="005737E8"/>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5737E8"/>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5737E8"/>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5737E8"/>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5737E8"/>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5737E8"/>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5737E8"/>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5737E8"/>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5737E8"/>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7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37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37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37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37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37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7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7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7E8"/>
    <w:rPr>
      <w:rFonts w:eastAsiaTheme="majorEastAsia" w:cstheme="majorBidi"/>
      <w:color w:val="272727" w:themeColor="text1" w:themeTint="D8"/>
    </w:rPr>
  </w:style>
  <w:style w:type="paragraph" w:styleId="Title">
    <w:name w:val="Title"/>
    <w:basedOn w:val="Normal"/>
    <w:next w:val="Normal"/>
    <w:link w:val="TitleChar"/>
    <w:uiPriority w:val="10"/>
    <w:qFormat/>
    <w:rsid w:val="005737E8"/>
    <w:pPr>
      <w:widowControl/>
      <w:autoSpaceDE/>
      <w:autoSpaceDN/>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5737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7E8"/>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5737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7E8"/>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5737E8"/>
    <w:rPr>
      <w:i/>
      <w:iCs/>
      <w:color w:val="404040" w:themeColor="text1" w:themeTint="BF"/>
    </w:rPr>
  </w:style>
  <w:style w:type="paragraph" w:styleId="ListParagraph">
    <w:name w:val="List Paragraph"/>
    <w:basedOn w:val="Normal"/>
    <w:uiPriority w:val="34"/>
    <w:qFormat/>
    <w:rsid w:val="005737E8"/>
    <w:pPr>
      <w:widowControl/>
      <w:autoSpaceDE/>
      <w:autoSpaceDN/>
      <w:spacing w:after="160" w:line="259"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5737E8"/>
    <w:rPr>
      <w:i/>
      <w:iCs/>
      <w:color w:val="0F4761" w:themeColor="accent1" w:themeShade="BF"/>
    </w:rPr>
  </w:style>
  <w:style w:type="paragraph" w:styleId="IntenseQuote">
    <w:name w:val="Intense Quote"/>
    <w:basedOn w:val="Normal"/>
    <w:next w:val="Normal"/>
    <w:link w:val="IntenseQuoteChar"/>
    <w:uiPriority w:val="30"/>
    <w:qFormat/>
    <w:rsid w:val="005737E8"/>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5737E8"/>
    <w:rPr>
      <w:i/>
      <w:iCs/>
      <w:color w:val="0F4761" w:themeColor="accent1" w:themeShade="BF"/>
    </w:rPr>
  </w:style>
  <w:style w:type="character" w:styleId="IntenseReference">
    <w:name w:val="Intense Reference"/>
    <w:basedOn w:val="DefaultParagraphFont"/>
    <w:uiPriority w:val="32"/>
    <w:qFormat/>
    <w:rsid w:val="005737E8"/>
    <w:rPr>
      <w:b/>
      <w:bCs/>
      <w:smallCaps/>
      <w:color w:val="0F4761" w:themeColor="accent1" w:themeShade="BF"/>
      <w:spacing w:val="5"/>
    </w:rPr>
  </w:style>
  <w:style w:type="character" w:styleId="Hyperlink">
    <w:name w:val="Hyperlink"/>
    <w:basedOn w:val="DefaultParagraphFont"/>
    <w:uiPriority w:val="99"/>
    <w:unhideWhenUsed/>
    <w:rsid w:val="005737E8"/>
    <w:rPr>
      <w:color w:val="467886" w:themeColor="hyperlink"/>
      <w:u w:val="single"/>
    </w:rPr>
  </w:style>
  <w:style w:type="paragraph" w:styleId="NormalWeb">
    <w:name w:val="Normal (Web)"/>
    <w:basedOn w:val="Normal"/>
    <w:uiPriority w:val="99"/>
    <w:unhideWhenUsed/>
    <w:rsid w:val="005737E8"/>
    <w:pPr>
      <w:widowControl/>
      <w:autoSpaceDE/>
      <w:autoSpaceDN/>
      <w:spacing w:before="100" w:beforeAutospacing="1" w:after="100" w:afterAutospacing="1"/>
    </w:pPr>
    <w:rPr>
      <w:rFonts w:ascii="Times New Roman" w:eastAsia="Times New Roman" w:hAnsi="Times New Roman" w:cs="Times New Roman"/>
      <w:sz w:val="24"/>
      <w:szCs w:val="24"/>
      <w:lang w:eastAsia="lt-LT"/>
    </w:rPr>
  </w:style>
  <w:style w:type="paragraph" w:styleId="Header">
    <w:name w:val="header"/>
    <w:basedOn w:val="Normal"/>
    <w:link w:val="HeaderChar"/>
    <w:uiPriority w:val="99"/>
    <w:unhideWhenUsed/>
    <w:rsid w:val="005737E8"/>
    <w:pPr>
      <w:tabs>
        <w:tab w:val="center" w:pos="4986"/>
        <w:tab w:val="right" w:pos="9972"/>
      </w:tabs>
    </w:pPr>
  </w:style>
  <w:style w:type="character" w:customStyle="1" w:styleId="HeaderChar">
    <w:name w:val="Header Char"/>
    <w:basedOn w:val="DefaultParagraphFont"/>
    <w:link w:val="Header"/>
    <w:uiPriority w:val="99"/>
    <w:rsid w:val="005737E8"/>
    <w:rPr>
      <w:rFonts w:ascii="Arial" w:eastAsia="Arial" w:hAnsi="Arial" w:cs="Arial"/>
      <w:kern w:val="0"/>
      <w:lang w:val="lt-LT"/>
      <w14:ligatures w14:val="none"/>
    </w:rPr>
  </w:style>
  <w:style w:type="paragraph" w:styleId="Footer">
    <w:name w:val="footer"/>
    <w:basedOn w:val="Normal"/>
    <w:link w:val="FooterChar"/>
    <w:uiPriority w:val="99"/>
    <w:unhideWhenUsed/>
    <w:rsid w:val="005737E8"/>
    <w:pPr>
      <w:tabs>
        <w:tab w:val="center" w:pos="4986"/>
        <w:tab w:val="right" w:pos="9972"/>
      </w:tabs>
    </w:pPr>
  </w:style>
  <w:style w:type="character" w:customStyle="1" w:styleId="FooterChar">
    <w:name w:val="Footer Char"/>
    <w:basedOn w:val="DefaultParagraphFont"/>
    <w:link w:val="Footer"/>
    <w:uiPriority w:val="99"/>
    <w:rsid w:val="005737E8"/>
    <w:rPr>
      <w:rFonts w:ascii="Arial" w:eastAsia="Arial" w:hAnsi="Arial" w:cs="Arial"/>
      <w:kern w:val="0"/>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invega.lt" TargetMode="External"/><Relationship Id="rId3" Type="http://schemas.openxmlformats.org/officeDocument/2006/relationships/settings" Target="settings.xml"/><Relationship Id="rId7" Type="http://schemas.openxmlformats.org/officeDocument/2006/relationships/hyperlink" Target="mailto:info@inveg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C3B18-A657-4C54-BCD4-3F8CE1ABF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1275</Words>
  <Characters>7273</Characters>
  <Application>Microsoft Office Word</Application>
  <DocSecurity>0</DocSecurity>
  <Lines>60</Lines>
  <Paragraphs>17</Paragraphs>
  <ScaleCrop>false</ScaleCrop>
  <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Svaja Stralkuvienė</dc:creator>
  <cp:keywords/>
  <dc:description/>
  <cp:lastModifiedBy>Svaja Stralkuvienė</cp:lastModifiedBy>
  <cp:revision>1</cp:revision>
  <dcterms:created xsi:type="dcterms:W3CDTF">2024-05-03T07:44:00Z</dcterms:created>
  <dcterms:modified xsi:type="dcterms:W3CDTF">2024-05-03T07:46:00Z</dcterms:modified>
</cp:coreProperties>
</file>