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B4C26" w14:textId="77777777" w:rsidR="00537AB7" w:rsidRPr="001E4E23" w:rsidRDefault="000D2641" w:rsidP="00C862DC">
      <w:pPr>
        <w:pStyle w:val="Patvirtinta"/>
        <w:tabs>
          <w:tab w:val="clear" w:pos="1304"/>
          <w:tab w:val="clear" w:pos="1457"/>
          <w:tab w:val="clear" w:pos="1604"/>
          <w:tab w:val="clear" w:pos="1757"/>
          <w:tab w:val="left" w:pos="0"/>
        </w:tabs>
        <w:ind w:left="0"/>
        <w:jc w:val="center"/>
        <w:rPr>
          <w:rFonts w:asciiTheme="minorHAnsi" w:hAnsiTheme="minorHAnsi" w:cs="Arial"/>
          <w:sz w:val="22"/>
          <w:szCs w:val="22"/>
          <w:lang w:val="lt-LT"/>
        </w:rPr>
      </w:pPr>
      <w:r w:rsidRPr="001E4E23">
        <w:rPr>
          <w:noProof/>
          <w:sz w:val="22"/>
          <w:szCs w:val="22"/>
          <w:lang w:val="lt-LT" w:eastAsia="lt-LT"/>
        </w:rPr>
        <w:drawing>
          <wp:anchor distT="0" distB="0" distL="114300" distR="114300" simplePos="0" relativeHeight="251658240" behindDoc="0" locked="0" layoutInCell="1" allowOverlap="1" wp14:anchorId="7AC42AAF" wp14:editId="52A671E3">
            <wp:simplePos x="0" y="0"/>
            <wp:positionH relativeFrom="margin">
              <wp:posOffset>2537460</wp:posOffset>
            </wp:positionH>
            <wp:positionV relativeFrom="paragraph">
              <wp:posOffset>274320</wp:posOffset>
            </wp:positionV>
            <wp:extent cx="1231900" cy="946770"/>
            <wp:effectExtent l="0" t="0" r="6350" b="6350"/>
            <wp:wrapTopAndBottom/>
            <wp:docPr id="1" name="Picture 1" descr="A picture containing tex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407557" name="Picture 1" descr="A picture containing text, sign, outd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231900" cy="946770"/>
                    </a:xfrm>
                    <a:prstGeom prst="rect">
                      <a:avLst/>
                    </a:prstGeom>
                    <a:noFill/>
                    <a:ln>
                      <a:noFill/>
                    </a:ln>
                  </pic:spPr>
                </pic:pic>
              </a:graphicData>
            </a:graphic>
          </wp:anchor>
        </w:drawing>
      </w:r>
      <w:r w:rsidR="009C7F52" w:rsidRPr="001E4E23">
        <w:rPr>
          <w:rFonts w:asciiTheme="minorHAnsi" w:hAnsiTheme="minorHAnsi" w:cs="Arial"/>
          <w:noProof/>
          <w:sz w:val="22"/>
          <w:szCs w:val="22"/>
          <w:lang w:val="lt-LT" w:eastAsia="lt-LT"/>
        </w:rPr>
        <w:t xml:space="preserve"> </w:t>
      </w:r>
    </w:p>
    <w:p w14:paraId="58F54683" w14:textId="77777777" w:rsidR="00537AB7" w:rsidRPr="001E4E23" w:rsidRDefault="00537AB7" w:rsidP="00C862DC">
      <w:pPr>
        <w:spacing w:after="0" w:line="240" w:lineRule="auto"/>
        <w:jc w:val="center"/>
        <w:rPr>
          <w:rFonts w:asciiTheme="minorHAnsi" w:hAnsiTheme="minorHAnsi" w:cs="Arial"/>
          <w:b/>
          <w:sz w:val="22"/>
        </w:rPr>
      </w:pPr>
    </w:p>
    <w:p w14:paraId="549F0168" w14:textId="77777777" w:rsidR="00A603D9" w:rsidRPr="001E4E23" w:rsidRDefault="000D2641" w:rsidP="00C862DC">
      <w:pPr>
        <w:spacing w:line="240" w:lineRule="auto"/>
        <w:jc w:val="center"/>
        <w:rPr>
          <w:rFonts w:asciiTheme="minorHAnsi" w:hAnsiTheme="minorHAnsi" w:cs="Arial"/>
          <w:b/>
          <w:sz w:val="22"/>
        </w:rPr>
      </w:pPr>
      <w:r w:rsidRPr="001E4E23">
        <w:rPr>
          <w:rFonts w:asciiTheme="minorHAnsi" w:hAnsiTheme="minorHAnsi" w:cs="Arial"/>
          <w:b/>
          <w:sz w:val="22"/>
        </w:rPr>
        <w:t xml:space="preserve">UŽDAROJI AKCINĖ BENDROVĖ INVESTICIJŲ IR VERSLO GARANTIJOS </w:t>
      </w:r>
    </w:p>
    <w:p w14:paraId="7305C93F" w14:textId="77777777" w:rsidR="00307034" w:rsidRPr="001E4E23" w:rsidRDefault="000D2641" w:rsidP="00C862DC">
      <w:pPr>
        <w:spacing w:line="240" w:lineRule="auto"/>
        <w:jc w:val="center"/>
        <w:rPr>
          <w:rFonts w:asciiTheme="minorHAnsi" w:hAnsiTheme="minorHAnsi" w:cs="Arial"/>
          <w:b/>
          <w:sz w:val="22"/>
        </w:rPr>
      </w:pPr>
      <w:r w:rsidRPr="001E4E23">
        <w:rPr>
          <w:rFonts w:asciiTheme="minorHAnsi" w:hAnsiTheme="minorHAnsi" w:cs="Arial"/>
          <w:b/>
          <w:sz w:val="22"/>
        </w:rPr>
        <w:t>________________________________________________________________________________</w:t>
      </w:r>
    </w:p>
    <w:p w14:paraId="40066741" w14:textId="3EDCBA42" w:rsidR="00307034" w:rsidRPr="001E4E23" w:rsidRDefault="000D2641" w:rsidP="00C862DC">
      <w:pPr>
        <w:spacing w:after="0" w:line="240" w:lineRule="auto"/>
        <w:jc w:val="center"/>
        <w:rPr>
          <w:rFonts w:asciiTheme="minorHAnsi" w:hAnsiTheme="minorHAnsi" w:cs="Arial"/>
          <w:sz w:val="22"/>
        </w:rPr>
      </w:pPr>
      <w:r w:rsidRPr="001E4E23">
        <w:rPr>
          <w:rFonts w:asciiTheme="minorHAnsi" w:hAnsiTheme="minorHAnsi" w:cs="Arial"/>
          <w:sz w:val="22"/>
        </w:rPr>
        <w:t xml:space="preserve">Įmonės kodas 110084026, Konstitucijos pr. 7, 09308 Vilnius, tel. Nr.: +370 5 210 75 10, </w:t>
      </w:r>
      <w:r w:rsidRPr="001E4E23">
        <w:rPr>
          <w:rFonts w:asciiTheme="minorHAnsi" w:hAnsiTheme="minorHAnsi" w:cs="Arial"/>
          <w:sz w:val="22"/>
        </w:rPr>
        <w:br/>
      </w:r>
      <w:r w:rsidR="00D95E00" w:rsidRPr="001E4E23">
        <w:rPr>
          <w:rFonts w:asciiTheme="minorHAnsi" w:hAnsiTheme="minorHAnsi" w:cs="Arial"/>
          <w:sz w:val="22"/>
        </w:rPr>
        <w:t>e</w:t>
      </w:r>
      <w:r w:rsidRPr="001E4E23">
        <w:rPr>
          <w:rFonts w:asciiTheme="minorHAnsi" w:hAnsiTheme="minorHAnsi" w:cs="Arial"/>
          <w:sz w:val="22"/>
        </w:rPr>
        <w:t xml:space="preserve">l. paštas: </w:t>
      </w:r>
      <w:hyperlink r:id="rId16" w:history="1">
        <w:r w:rsidR="00313911" w:rsidRPr="001E4E23">
          <w:rPr>
            <w:rStyle w:val="Hyperlink"/>
            <w:rFonts w:asciiTheme="minorHAnsi" w:hAnsiTheme="minorHAnsi" w:cs="Arial"/>
            <w:sz w:val="22"/>
          </w:rPr>
          <w:t>info@invega.lt</w:t>
        </w:r>
      </w:hyperlink>
      <w:r w:rsidRPr="001E4E23">
        <w:rPr>
          <w:rFonts w:asciiTheme="minorHAnsi" w:hAnsiTheme="minorHAnsi" w:cs="Arial"/>
          <w:sz w:val="22"/>
        </w:rPr>
        <w:t xml:space="preserve">, Valstybės įmonės Registrų centro Vilniaus filialas, </w:t>
      </w:r>
      <w:proofErr w:type="spellStart"/>
      <w:r w:rsidRPr="001E4E23">
        <w:rPr>
          <w:rFonts w:asciiTheme="minorHAnsi" w:hAnsiTheme="minorHAnsi" w:cs="Arial"/>
          <w:sz w:val="22"/>
        </w:rPr>
        <w:t>Lvivo</w:t>
      </w:r>
      <w:proofErr w:type="spellEnd"/>
      <w:r w:rsidRPr="001E4E23">
        <w:rPr>
          <w:rFonts w:asciiTheme="minorHAnsi" w:hAnsiTheme="minorHAnsi" w:cs="Arial"/>
          <w:sz w:val="22"/>
        </w:rPr>
        <w:t xml:space="preserve"> g. 25, Vilnius, </w:t>
      </w:r>
    </w:p>
    <w:p w14:paraId="50B3FBB5" w14:textId="77777777" w:rsidR="00307034" w:rsidRPr="001E4E23" w:rsidRDefault="000D2641" w:rsidP="00C862DC">
      <w:pPr>
        <w:spacing w:after="0" w:line="240" w:lineRule="auto"/>
        <w:jc w:val="center"/>
        <w:rPr>
          <w:rFonts w:asciiTheme="minorHAnsi" w:hAnsiTheme="minorHAnsi" w:cs="Arial"/>
          <w:sz w:val="22"/>
        </w:rPr>
      </w:pPr>
      <w:r w:rsidRPr="001E4E23">
        <w:rPr>
          <w:rFonts w:asciiTheme="minorHAnsi" w:hAnsiTheme="minorHAnsi" w:cs="Arial"/>
          <w:sz w:val="22"/>
        </w:rPr>
        <w:t>atsiskaitomoji sąskaita A/S LT544010051003955860, „</w:t>
      </w:r>
      <w:proofErr w:type="spellStart"/>
      <w:r w:rsidRPr="001E4E23">
        <w:rPr>
          <w:rFonts w:asciiTheme="minorHAnsi" w:hAnsiTheme="minorHAnsi" w:cs="Arial"/>
          <w:sz w:val="22"/>
        </w:rPr>
        <w:t>Luminor</w:t>
      </w:r>
      <w:proofErr w:type="spellEnd"/>
      <w:r w:rsidRPr="001E4E23">
        <w:rPr>
          <w:rFonts w:asciiTheme="minorHAnsi" w:hAnsiTheme="minorHAnsi" w:cs="Arial"/>
          <w:sz w:val="22"/>
        </w:rPr>
        <w:t xml:space="preserve"> Bank AS“ Lietuvos filialas</w:t>
      </w:r>
    </w:p>
    <w:p w14:paraId="23CC3974" w14:textId="77777777" w:rsidR="00307034" w:rsidRPr="001E4E23" w:rsidRDefault="00307034" w:rsidP="00C862DC">
      <w:pPr>
        <w:spacing w:after="0" w:line="240" w:lineRule="auto"/>
        <w:jc w:val="center"/>
        <w:rPr>
          <w:rFonts w:asciiTheme="minorHAnsi" w:hAnsiTheme="minorHAnsi" w:cs="Arial"/>
          <w:b/>
          <w:sz w:val="22"/>
        </w:rPr>
      </w:pPr>
    </w:p>
    <w:p w14:paraId="6CC4E3CA" w14:textId="77777777" w:rsidR="00307034" w:rsidRPr="001E4E23" w:rsidRDefault="000D2641" w:rsidP="00C862DC">
      <w:pPr>
        <w:spacing w:after="0" w:line="240" w:lineRule="auto"/>
        <w:jc w:val="right"/>
        <w:rPr>
          <w:rFonts w:asciiTheme="minorHAnsi" w:hAnsiTheme="minorHAnsi" w:cs="Arial"/>
          <w:sz w:val="22"/>
        </w:rPr>
      </w:pPr>
      <w:r w:rsidRPr="001E4E23">
        <w:rPr>
          <w:rFonts w:asciiTheme="minorHAnsi" w:hAnsiTheme="minorHAnsi" w:cs="Arial"/>
          <w:sz w:val="22"/>
        </w:rPr>
        <w:t>PATVIRTINTA</w:t>
      </w:r>
    </w:p>
    <w:p w14:paraId="5863B59E" w14:textId="55670F38" w:rsidR="00307034" w:rsidRPr="00AE60E5" w:rsidRDefault="000D2641" w:rsidP="009F63E0">
      <w:pPr>
        <w:spacing w:after="0" w:line="240" w:lineRule="auto"/>
        <w:ind w:left="5812"/>
        <w:jc w:val="both"/>
        <w:rPr>
          <w:rFonts w:asciiTheme="minorHAnsi" w:hAnsiTheme="minorHAnsi" w:cs="Arial"/>
          <w:sz w:val="22"/>
        </w:rPr>
      </w:pPr>
      <w:r w:rsidRPr="001E4E23">
        <w:rPr>
          <w:rFonts w:asciiTheme="minorHAnsi" w:hAnsiTheme="minorHAnsi" w:cs="Arial"/>
          <w:sz w:val="22"/>
        </w:rPr>
        <w:t xml:space="preserve">UAB „Investicijų </w:t>
      </w:r>
      <w:r w:rsidRPr="00AE60E5">
        <w:rPr>
          <w:rFonts w:asciiTheme="minorHAnsi" w:hAnsiTheme="minorHAnsi" w:cs="Arial"/>
          <w:sz w:val="22"/>
        </w:rPr>
        <w:t xml:space="preserve">ir verslo garantijų“ generalinio direktoriaus 2022 m. </w:t>
      </w:r>
      <w:r w:rsidR="00F212B5" w:rsidRPr="00AE60E5">
        <w:rPr>
          <w:rFonts w:asciiTheme="minorHAnsi" w:hAnsiTheme="minorHAnsi" w:cs="Arial"/>
          <w:sz w:val="22"/>
        </w:rPr>
        <w:t>..........</w:t>
      </w:r>
      <w:r w:rsidRPr="00AE60E5">
        <w:rPr>
          <w:rFonts w:asciiTheme="minorHAnsi" w:hAnsiTheme="minorHAnsi" w:cs="Arial"/>
          <w:sz w:val="22"/>
        </w:rPr>
        <w:t xml:space="preserve"> d. įsakymu Nr. B-</w:t>
      </w:r>
      <w:r w:rsidR="00F212B5" w:rsidRPr="00AE60E5">
        <w:rPr>
          <w:rFonts w:asciiTheme="minorHAnsi" w:hAnsiTheme="minorHAnsi" w:cs="Arial"/>
          <w:sz w:val="22"/>
        </w:rPr>
        <w:t>..</w:t>
      </w:r>
      <w:r w:rsidRPr="00AE60E5">
        <w:rPr>
          <w:rFonts w:asciiTheme="minorHAnsi" w:hAnsiTheme="minorHAnsi" w:cs="Arial"/>
          <w:sz w:val="22"/>
        </w:rPr>
        <w:t xml:space="preserve"> </w:t>
      </w:r>
    </w:p>
    <w:p w14:paraId="043B4458" w14:textId="77777777" w:rsidR="00307034" w:rsidRPr="00AE60E5" w:rsidRDefault="00307034" w:rsidP="00C862DC">
      <w:pPr>
        <w:spacing w:after="0" w:line="240" w:lineRule="auto"/>
        <w:jc w:val="center"/>
        <w:rPr>
          <w:rFonts w:asciiTheme="minorHAnsi" w:hAnsiTheme="minorHAnsi" w:cs="Arial"/>
          <w:b/>
          <w:sz w:val="22"/>
        </w:rPr>
      </w:pPr>
    </w:p>
    <w:p w14:paraId="70B9A48E" w14:textId="2C2FE54F" w:rsidR="00307034" w:rsidRPr="001E4E23" w:rsidRDefault="000D2641" w:rsidP="00C862DC">
      <w:pPr>
        <w:spacing w:after="0" w:line="240" w:lineRule="auto"/>
        <w:jc w:val="center"/>
        <w:rPr>
          <w:rFonts w:asciiTheme="minorHAnsi" w:hAnsiTheme="minorHAnsi" w:cs="Arial"/>
          <w:b/>
          <w:sz w:val="22"/>
        </w:rPr>
      </w:pPr>
      <w:r w:rsidRPr="00AE60E5">
        <w:rPr>
          <w:rFonts w:asciiTheme="minorHAnsi" w:hAnsiTheme="minorHAnsi" w:cs="Arial"/>
          <w:b/>
          <w:sz w:val="22"/>
        </w:rPr>
        <w:t xml:space="preserve">ATVIRAS KVIETIMAS </w:t>
      </w:r>
      <w:r w:rsidR="00D95E00" w:rsidRPr="00AE60E5">
        <w:rPr>
          <w:rFonts w:asciiTheme="minorHAnsi" w:hAnsiTheme="minorHAnsi" w:cs="Arial"/>
          <w:b/>
          <w:sz w:val="22"/>
        </w:rPr>
        <w:t>TEIKTI PARAIŠKAS</w:t>
      </w:r>
    </w:p>
    <w:p w14:paraId="1CEACB75" w14:textId="77777777" w:rsidR="00E076F7" w:rsidRPr="001E4E23" w:rsidRDefault="000D2641" w:rsidP="00C862DC">
      <w:pPr>
        <w:spacing w:after="0" w:line="240" w:lineRule="auto"/>
        <w:jc w:val="center"/>
        <w:rPr>
          <w:rFonts w:asciiTheme="minorHAnsi" w:hAnsiTheme="minorHAnsi" w:cs="Arial"/>
          <w:b/>
          <w:caps/>
          <w:color w:val="000000"/>
          <w:sz w:val="22"/>
        </w:rPr>
      </w:pPr>
      <w:r w:rsidRPr="001E4E23">
        <w:rPr>
          <w:rFonts w:asciiTheme="minorHAnsi" w:hAnsiTheme="minorHAnsi" w:cs="Arial"/>
          <w:b/>
          <w:caps/>
          <w:color w:val="000000"/>
          <w:sz w:val="22"/>
        </w:rPr>
        <w:t xml:space="preserve">FONDŲ VALDYTOJAMS SIEKIANT ĮGYVENDINTI FINANSINĘ PRIEMONĘ </w:t>
      </w:r>
    </w:p>
    <w:p w14:paraId="768C0252" w14:textId="77777777" w:rsidR="00307034" w:rsidRPr="001E4E23" w:rsidRDefault="000D2641" w:rsidP="00C862DC">
      <w:pPr>
        <w:spacing w:after="0" w:line="240" w:lineRule="auto"/>
        <w:jc w:val="center"/>
        <w:rPr>
          <w:rFonts w:asciiTheme="minorHAnsi" w:hAnsiTheme="minorHAnsi" w:cs="Arial"/>
          <w:b/>
          <w:i/>
          <w:caps/>
          <w:color w:val="000000"/>
          <w:sz w:val="22"/>
        </w:rPr>
      </w:pPr>
      <w:r w:rsidRPr="001E4E23">
        <w:rPr>
          <w:rFonts w:asciiTheme="minorHAnsi" w:hAnsiTheme="minorHAnsi" w:cs="Arial"/>
          <w:b/>
          <w:caps/>
          <w:color w:val="000000"/>
          <w:sz w:val="22"/>
        </w:rPr>
        <w:t>PLĖTROS FONDAI III</w:t>
      </w:r>
    </w:p>
    <w:p w14:paraId="7441F42E" w14:textId="77777777" w:rsidR="00FC04A2" w:rsidRPr="001E4E23" w:rsidRDefault="00FC04A2" w:rsidP="00FC04A2">
      <w:pPr>
        <w:spacing w:after="0" w:line="240" w:lineRule="auto"/>
        <w:jc w:val="center"/>
        <w:rPr>
          <w:rFonts w:asciiTheme="minorHAnsi" w:hAnsiTheme="minorHAnsi" w:cs="Arial"/>
          <w:b/>
          <w:sz w:val="22"/>
        </w:rPr>
      </w:pPr>
    </w:p>
    <w:p w14:paraId="2141743C" w14:textId="75654DDA" w:rsidR="00FC04A2" w:rsidRPr="001E4E23" w:rsidRDefault="000D2641" w:rsidP="00FC04A2">
      <w:pPr>
        <w:spacing w:after="0" w:line="240" w:lineRule="auto"/>
        <w:jc w:val="center"/>
        <w:rPr>
          <w:rFonts w:asciiTheme="minorHAnsi" w:hAnsiTheme="minorHAnsi" w:cs="Arial"/>
          <w:b/>
          <w:sz w:val="22"/>
        </w:rPr>
      </w:pPr>
      <w:r w:rsidRPr="001E4E23">
        <w:rPr>
          <w:rFonts w:asciiTheme="minorHAnsi" w:hAnsiTheme="minorHAnsi" w:cs="Arial"/>
          <w:b/>
          <w:sz w:val="22"/>
        </w:rPr>
        <w:t>(</w:t>
      </w:r>
      <w:r w:rsidR="00D95E00" w:rsidRPr="001E4E23">
        <w:rPr>
          <w:rFonts w:asciiTheme="minorHAnsi" w:hAnsiTheme="minorHAnsi" w:cs="Arial"/>
          <w:b/>
          <w:sz w:val="22"/>
        </w:rPr>
        <w:t xml:space="preserve">TĘSTINĖ </w:t>
      </w:r>
      <w:r w:rsidRPr="001E4E23">
        <w:rPr>
          <w:rFonts w:asciiTheme="minorHAnsi" w:hAnsiTheme="minorHAnsi" w:cs="Arial"/>
          <w:b/>
          <w:sz w:val="22"/>
        </w:rPr>
        <w:t>ATRANKA)</w:t>
      </w:r>
    </w:p>
    <w:p w14:paraId="6714EE72" w14:textId="77777777" w:rsidR="00307034" w:rsidRPr="001E4E23" w:rsidRDefault="00307034" w:rsidP="00C862DC">
      <w:pPr>
        <w:spacing w:after="0" w:line="240" w:lineRule="auto"/>
        <w:jc w:val="center"/>
        <w:rPr>
          <w:rFonts w:asciiTheme="minorHAnsi" w:hAnsiTheme="minorHAnsi" w:cs="Arial"/>
          <w:sz w:val="22"/>
        </w:rPr>
      </w:pPr>
    </w:p>
    <w:p w14:paraId="290C84A6" w14:textId="77777777" w:rsidR="007D721B" w:rsidRPr="001E4E23" w:rsidRDefault="007D721B" w:rsidP="00C862DC">
      <w:pPr>
        <w:spacing w:after="0" w:line="240" w:lineRule="auto"/>
        <w:jc w:val="center"/>
        <w:rPr>
          <w:rFonts w:asciiTheme="minorHAnsi" w:hAnsiTheme="minorHAnsi" w:cs="Arial"/>
          <w:sz w:val="22"/>
        </w:rPr>
      </w:pPr>
    </w:p>
    <w:p w14:paraId="6049AA19" w14:textId="77777777" w:rsidR="00307034" w:rsidRPr="001E4E23" w:rsidRDefault="000D2641" w:rsidP="00C862DC">
      <w:pPr>
        <w:spacing w:after="0" w:line="240" w:lineRule="auto"/>
        <w:jc w:val="center"/>
        <w:rPr>
          <w:rFonts w:asciiTheme="minorHAnsi" w:hAnsiTheme="minorHAnsi" w:cs="Arial"/>
          <w:sz w:val="22"/>
        </w:rPr>
      </w:pPr>
      <w:r w:rsidRPr="001E4E23">
        <w:rPr>
          <w:rFonts w:asciiTheme="minorHAnsi" w:hAnsiTheme="minorHAnsi" w:cs="Arial"/>
          <w:sz w:val="22"/>
        </w:rPr>
        <w:t>TURINYS</w:t>
      </w:r>
    </w:p>
    <w:p w14:paraId="050F5A1A" w14:textId="77777777" w:rsidR="00307034" w:rsidRPr="001E4E23" w:rsidRDefault="00307034" w:rsidP="00C862DC">
      <w:pPr>
        <w:spacing w:after="0" w:line="240" w:lineRule="auto"/>
        <w:jc w:val="center"/>
        <w:rPr>
          <w:rFonts w:asciiTheme="minorHAnsi" w:hAnsiTheme="minorHAnsi" w:cs="Arial"/>
          <w:sz w:val="22"/>
        </w:rPr>
      </w:pPr>
    </w:p>
    <w:p w14:paraId="390042D4" w14:textId="77777777" w:rsidR="00307034" w:rsidRPr="001E4E23" w:rsidRDefault="000D2641" w:rsidP="00737F53">
      <w:pPr>
        <w:numPr>
          <w:ilvl w:val="0"/>
          <w:numId w:val="2"/>
        </w:numPr>
        <w:spacing w:after="0" w:line="240" w:lineRule="auto"/>
        <w:jc w:val="both"/>
        <w:rPr>
          <w:rFonts w:asciiTheme="minorHAnsi" w:hAnsiTheme="minorHAnsi" w:cs="Arial"/>
          <w:sz w:val="22"/>
        </w:rPr>
      </w:pPr>
      <w:r w:rsidRPr="001E4E23">
        <w:rPr>
          <w:rFonts w:asciiTheme="minorHAnsi" w:hAnsiTheme="minorHAnsi" w:cs="Arial"/>
          <w:sz w:val="22"/>
        </w:rPr>
        <w:t>ĮVADAS</w:t>
      </w:r>
    </w:p>
    <w:p w14:paraId="5A109F5F" w14:textId="77777777" w:rsidR="00851C7D" w:rsidRPr="001E4E23" w:rsidRDefault="000D2641" w:rsidP="00737F53">
      <w:pPr>
        <w:pStyle w:val="ListParagraph"/>
        <w:numPr>
          <w:ilvl w:val="0"/>
          <w:numId w:val="2"/>
        </w:numPr>
        <w:spacing w:after="0" w:line="240" w:lineRule="auto"/>
        <w:rPr>
          <w:rFonts w:asciiTheme="minorHAnsi" w:hAnsiTheme="minorHAnsi" w:cs="Arial"/>
        </w:rPr>
      </w:pPr>
      <w:r w:rsidRPr="001E4E23">
        <w:rPr>
          <w:rFonts w:asciiTheme="minorHAnsi" w:hAnsiTheme="minorHAnsi" w:cs="Arial"/>
        </w:rPr>
        <w:t>SĄVOKOS</w:t>
      </w:r>
    </w:p>
    <w:p w14:paraId="4ABEEFFB" w14:textId="77777777" w:rsidR="00851C7D" w:rsidRPr="001E4E23" w:rsidRDefault="000D2641" w:rsidP="00737F53">
      <w:pPr>
        <w:pStyle w:val="ListParagraph"/>
        <w:numPr>
          <w:ilvl w:val="0"/>
          <w:numId w:val="2"/>
        </w:numPr>
        <w:spacing w:after="0" w:line="240" w:lineRule="auto"/>
        <w:rPr>
          <w:rFonts w:asciiTheme="minorHAnsi" w:hAnsiTheme="minorHAnsi" w:cs="Arial"/>
        </w:rPr>
      </w:pPr>
      <w:r w:rsidRPr="001E4E23">
        <w:rPr>
          <w:rFonts w:asciiTheme="minorHAnsi" w:hAnsiTheme="minorHAnsi" w:cs="Arial"/>
        </w:rPr>
        <w:t>VEIKSMAI, KURIŲ TIKIMASI IŠ PASIRINKTO PAREIŠKĖJO (FONDO VALDYTOJO)</w:t>
      </w:r>
    </w:p>
    <w:p w14:paraId="1A093C50" w14:textId="1AF5B02B" w:rsidR="00210E52" w:rsidRPr="001E4E23" w:rsidRDefault="00B57121" w:rsidP="00737F53">
      <w:pPr>
        <w:pStyle w:val="ListParagraph"/>
        <w:numPr>
          <w:ilvl w:val="0"/>
          <w:numId w:val="2"/>
        </w:numPr>
        <w:spacing w:after="0" w:line="240" w:lineRule="auto"/>
        <w:rPr>
          <w:rFonts w:asciiTheme="minorHAnsi" w:hAnsiTheme="minorHAnsi" w:cs="Arial"/>
        </w:rPr>
      </w:pPr>
      <w:r w:rsidRPr="001E4E23">
        <w:rPr>
          <w:rFonts w:asciiTheme="minorHAnsi" w:hAnsiTheme="minorHAnsi" w:cs="Arial"/>
        </w:rPr>
        <w:t>PARAIŠKOS TEIKIMAS</w:t>
      </w:r>
    </w:p>
    <w:p w14:paraId="6F5B9184" w14:textId="77777777" w:rsidR="00851C7D" w:rsidRPr="001E4E23" w:rsidRDefault="000D2641" w:rsidP="00737F53">
      <w:pPr>
        <w:pStyle w:val="ListParagraph"/>
        <w:numPr>
          <w:ilvl w:val="0"/>
          <w:numId w:val="2"/>
        </w:numPr>
        <w:spacing w:after="80" w:line="240" w:lineRule="auto"/>
        <w:rPr>
          <w:rFonts w:asciiTheme="minorHAnsi" w:hAnsiTheme="minorHAnsi" w:cs="Arial"/>
        </w:rPr>
      </w:pPr>
      <w:r w:rsidRPr="001E4E23">
        <w:rPr>
          <w:rFonts w:asciiTheme="minorHAnsi" w:hAnsiTheme="minorHAnsi" w:cs="Arial"/>
        </w:rPr>
        <w:t xml:space="preserve">ATRANKOS PROCESAS </w:t>
      </w:r>
    </w:p>
    <w:p w14:paraId="26EA6798" w14:textId="77777777" w:rsidR="00BC7E1B" w:rsidRPr="001E4E23" w:rsidRDefault="000D2641" w:rsidP="00737F53">
      <w:pPr>
        <w:pStyle w:val="ListParagraph"/>
        <w:numPr>
          <w:ilvl w:val="0"/>
          <w:numId w:val="2"/>
        </w:numPr>
        <w:spacing w:after="80" w:line="240" w:lineRule="auto"/>
        <w:rPr>
          <w:rFonts w:asciiTheme="minorHAnsi" w:hAnsiTheme="minorHAnsi" w:cs="Arial"/>
        </w:rPr>
      </w:pPr>
      <w:r w:rsidRPr="001E4E23">
        <w:rPr>
          <w:rFonts w:asciiTheme="minorHAnsi" w:hAnsiTheme="minorHAnsi" w:cs="Arial"/>
        </w:rPr>
        <w:t>INFORMACIJOS APIE FONDŲ VALDYTOJUS SKELBIMAS</w:t>
      </w:r>
    </w:p>
    <w:p w14:paraId="099508C4" w14:textId="77777777" w:rsidR="00307034" w:rsidRPr="001E4E23" w:rsidRDefault="00307034" w:rsidP="00F45640">
      <w:pPr>
        <w:spacing w:after="0" w:line="240" w:lineRule="auto"/>
        <w:jc w:val="both"/>
        <w:rPr>
          <w:rFonts w:asciiTheme="minorHAnsi" w:hAnsiTheme="minorHAnsi" w:cs="Arial"/>
          <w:sz w:val="22"/>
        </w:rPr>
      </w:pPr>
    </w:p>
    <w:p w14:paraId="357DF2D0" w14:textId="77777777" w:rsidR="00307034" w:rsidRPr="001E4E23" w:rsidRDefault="00307034" w:rsidP="00C862DC">
      <w:pPr>
        <w:spacing w:line="240" w:lineRule="auto"/>
        <w:jc w:val="center"/>
        <w:rPr>
          <w:rFonts w:asciiTheme="minorHAnsi" w:hAnsiTheme="minorHAnsi" w:cs="Arial"/>
          <w:sz w:val="22"/>
        </w:rPr>
      </w:pPr>
    </w:p>
    <w:tbl>
      <w:tblPr>
        <w:tblW w:w="0" w:type="auto"/>
        <w:tblLook w:val="01E0" w:firstRow="1" w:lastRow="1" w:firstColumn="1" w:lastColumn="1" w:noHBand="0" w:noVBand="0"/>
      </w:tblPr>
      <w:tblGrid>
        <w:gridCol w:w="8040"/>
      </w:tblGrid>
      <w:tr w:rsidR="00511261" w:rsidRPr="001E4E23" w14:paraId="0AC166FA" w14:textId="77777777" w:rsidTr="002B19DB">
        <w:tc>
          <w:tcPr>
            <w:tcW w:w="8040" w:type="dxa"/>
          </w:tcPr>
          <w:p w14:paraId="3BD8E476" w14:textId="77777777" w:rsidR="00307034" w:rsidRPr="001E4E23" w:rsidRDefault="000D2641" w:rsidP="00C82BA6">
            <w:pPr>
              <w:spacing w:after="0" w:line="240" w:lineRule="auto"/>
              <w:jc w:val="both"/>
              <w:rPr>
                <w:rFonts w:asciiTheme="minorHAnsi" w:hAnsiTheme="minorHAnsi" w:cs="Arial"/>
                <w:sz w:val="22"/>
              </w:rPr>
            </w:pPr>
            <w:r w:rsidRPr="001E4E23">
              <w:rPr>
                <w:rFonts w:asciiTheme="minorHAnsi" w:hAnsiTheme="minorHAnsi" w:cs="Arial"/>
                <w:sz w:val="22"/>
              </w:rPr>
              <w:t>PRIEDAI:</w:t>
            </w:r>
          </w:p>
        </w:tc>
      </w:tr>
    </w:tbl>
    <w:p w14:paraId="38982BB5" w14:textId="77777777" w:rsidR="00307034"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Finansinės priemonės sąlygos</w:t>
      </w:r>
    </w:p>
    <w:p w14:paraId="40D1A302" w14:textId="77777777" w:rsidR="00C82BA6"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Paraiškos forma</w:t>
      </w:r>
    </w:p>
    <w:p w14:paraId="45675EEA" w14:textId="77777777" w:rsidR="00B20370"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Reikalavimai verslo planui</w:t>
      </w:r>
    </w:p>
    <w:p w14:paraId="29B11305" w14:textId="77777777" w:rsidR="00A603D9" w:rsidRPr="001E4E23" w:rsidRDefault="000D2641" w:rsidP="001C5F7D">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Deklaracijos</w:t>
      </w:r>
    </w:p>
    <w:p w14:paraId="093382C2" w14:textId="77777777" w:rsidR="00B20370" w:rsidRPr="001E4E23" w:rsidRDefault="000D2641">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„Pažink savo klientą“ (KYC) klausimynas</w:t>
      </w:r>
    </w:p>
    <w:p w14:paraId="182BFB16" w14:textId="77777777" w:rsidR="005309EC" w:rsidRPr="001E4E23" w:rsidRDefault="000D2641">
      <w:pPr>
        <w:pStyle w:val="ListParagraph"/>
        <w:numPr>
          <w:ilvl w:val="0"/>
          <w:numId w:val="63"/>
        </w:numPr>
        <w:spacing w:after="0" w:line="240" w:lineRule="auto"/>
        <w:jc w:val="both"/>
        <w:rPr>
          <w:rFonts w:asciiTheme="minorHAnsi" w:hAnsiTheme="minorHAnsi" w:cs="Arial"/>
        </w:rPr>
      </w:pPr>
      <w:r w:rsidRPr="001E4E23">
        <w:rPr>
          <w:rFonts w:asciiTheme="minorHAnsi" w:hAnsiTheme="minorHAnsi" w:cs="Arial"/>
        </w:rPr>
        <w:t>Papildomų dokumentų sąrašas</w:t>
      </w:r>
    </w:p>
    <w:p w14:paraId="6A4C2DB7" w14:textId="77777777" w:rsidR="00500A68"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br w:type="page"/>
      </w:r>
    </w:p>
    <w:p w14:paraId="0782C490" w14:textId="77777777" w:rsidR="000377A2" w:rsidRPr="001E4E23" w:rsidRDefault="000D2641" w:rsidP="00737F53">
      <w:pPr>
        <w:pStyle w:val="ListParagraph"/>
        <w:numPr>
          <w:ilvl w:val="0"/>
          <w:numId w:val="5"/>
        </w:numPr>
        <w:spacing w:after="80" w:line="240" w:lineRule="auto"/>
        <w:rPr>
          <w:rFonts w:asciiTheme="minorHAnsi" w:hAnsiTheme="minorHAnsi" w:cs="Arial"/>
          <w:b/>
        </w:rPr>
      </w:pPr>
      <w:r w:rsidRPr="001E4E23">
        <w:rPr>
          <w:rFonts w:asciiTheme="minorHAnsi" w:hAnsiTheme="minorHAnsi" w:cs="Arial"/>
          <w:b/>
        </w:rPr>
        <w:lastRenderedPageBreak/>
        <w:t>ĮVADAS</w:t>
      </w:r>
    </w:p>
    <w:p w14:paraId="3EBB7E30" w14:textId="247B7FEF" w:rsidR="0072751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 (toliau – „</w:t>
      </w:r>
      <w:r w:rsidR="00194E5E" w:rsidRPr="001E4E23">
        <w:rPr>
          <w:rFonts w:asciiTheme="minorHAnsi" w:hAnsiTheme="minorHAnsi" w:cs="Arial"/>
          <w:b/>
          <w:sz w:val="22"/>
        </w:rPr>
        <w:t>INVEGA</w:t>
      </w:r>
      <w:r w:rsidRPr="001E4E23">
        <w:rPr>
          <w:rFonts w:asciiTheme="minorHAnsi" w:hAnsiTheme="minorHAnsi" w:cs="Arial"/>
          <w:sz w:val="22"/>
        </w:rPr>
        <w:t xml:space="preserve">“) skelbia atvirą </w:t>
      </w:r>
      <w:r w:rsidR="008C1263" w:rsidRPr="001E4E23">
        <w:rPr>
          <w:rFonts w:asciiTheme="minorHAnsi" w:hAnsiTheme="minorHAnsi" w:cs="Arial"/>
          <w:sz w:val="22"/>
        </w:rPr>
        <w:t xml:space="preserve">tęstinį </w:t>
      </w:r>
      <w:r w:rsidRPr="001E4E23">
        <w:rPr>
          <w:rFonts w:asciiTheme="minorHAnsi" w:hAnsiTheme="minorHAnsi" w:cs="Arial"/>
          <w:sz w:val="22"/>
        </w:rPr>
        <w:t xml:space="preserve">kvietimą </w:t>
      </w:r>
      <w:r w:rsidR="00B57121" w:rsidRPr="001E4E23">
        <w:rPr>
          <w:rFonts w:asciiTheme="minorHAnsi" w:hAnsiTheme="minorHAnsi" w:cs="Arial"/>
          <w:sz w:val="22"/>
        </w:rPr>
        <w:t>teikti paraiškas</w:t>
      </w:r>
      <w:r w:rsidRPr="001E4E23">
        <w:rPr>
          <w:rFonts w:asciiTheme="minorHAnsi" w:hAnsiTheme="minorHAnsi" w:cs="Arial"/>
          <w:sz w:val="22"/>
        </w:rPr>
        <w:t xml:space="preserve"> (toliau – „</w:t>
      </w:r>
      <w:r w:rsidR="00AB0B6D" w:rsidRPr="001E4E23">
        <w:rPr>
          <w:rFonts w:asciiTheme="minorHAnsi" w:hAnsiTheme="minorHAnsi" w:cs="Arial"/>
          <w:b/>
          <w:bCs/>
          <w:sz w:val="22"/>
        </w:rPr>
        <w:t>Kvietimas</w:t>
      </w:r>
      <w:r w:rsidRPr="001E4E23">
        <w:rPr>
          <w:rFonts w:asciiTheme="minorHAnsi" w:hAnsiTheme="minorHAnsi" w:cs="Arial"/>
          <w:sz w:val="22"/>
        </w:rPr>
        <w:t>“), siekdama nustatyti finans</w:t>
      </w:r>
      <w:r w:rsidR="008C1263" w:rsidRPr="001E4E23">
        <w:rPr>
          <w:rFonts w:asciiTheme="minorHAnsi" w:hAnsiTheme="minorHAnsi" w:cs="Arial"/>
          <w:sz w:val="22"/>
        </w:rPr>
        <w:t>ų</w:t>
      </w:r>
      <w:r w:rsidRPr="001E4E23">
        <w:rPr>
          <w:rFonts w:asciiTheme="minorHAnsi" w:hAnsiTheme="minorHAnsi" w:cs="Arial"/>
          <w:sz w:val="22"/>
        </w:rPr>
        <w:t xml:space="preserve"> tarpininkus (toliau – </w:t>
      </w:r>
      <w:r w:rsidR="00EB7311" w:rsidRPr="001E4E23">
        <w:rPr>
          <w:rFonts w:asciiTheme="minorHAnsi" w:hAnsiTheme="minorHAnsi" w:cs="Arial"/>
          <w:b/>
          <w:sz w:val="22"/>
        </w:rPr>
        <w:t>„Fondo valdytojas (-ai)“</w:t>
      </w:r>
      <w:r w:rsidRPr="001E4E23">
        <w:rPr>
          <w:rFonts w:asciiTheme="minorHAnsi" w:hAnsiTheme="minorHAnsi" w:cs="Arial"/>
          <w:sz w:val="22"/>
        </w:rPr>
        <w:t>), kurie valdytų į Lietuvos rinką orientuotus rizikos kapitalo fondus (toliau – „</w:t>
      </w:r>
      <w:r w:rsidR="00334FD7" w:rsidRPr="001E4E23">
        <w:rPr>
          <w:rFonts w:asciiTheme="minorHAnsi" w:hAnsiTheme="minorHAnsi" w:cs="Arial"/>
          <w:b/>
          <w:bCs/>
          <w:sz w:val="22"/>
        </w:rPr>
        <w:t>Fondas</w:t>
      </w:r>
      <w:r w:rsidRPr="001E4E23">
        <w:rPr>
          <w:rFonts w:asciiTheme="minorHAnsi" w:hAnsiTheme="minorHAnsi" w:cs="Arial"/>
          <w:sz w:val="22"/>
        </w:rPr>
        <w:t xml:space="preserve">“) pagal </w:t>
      </w:r>
      <w:r w:rsidR="008C1263" w:rsidRPr="001E4E23">
        <w:rPr>
          <w:rFonts w:asciiTheme="minorHAnsi" w:hAnsiTheme="minorHAnsi" w:cs="Arial"/>
          <w:sz w:val="22"/>
        </w:rPr>
        <w:t>f</w:t>
      </w:r>
      <w:r w:rsidRPr="001E4E23">
        <w:rPr>
          <w:rFonts w:asciiTheme="minorHAnsi" w:hAnsiTheme="minorHAnsi" w:cs="Arial"/>
          <w:sz w:val="22"/>
        </w:rPr>
        <w:t>inansin</w:t>
      </w:r>
      <w:r w:rsidR="008C1263" w:rsidRPr="001E4E23">
        <w:rPr>
          <w:rFonts w:asciiTheme="minorHAnsi" w:hAnsiTheme="minorHAnsi" w:cs="Arial"/>
          <w:sz w:val="22"/>
        </w:rPr>
        <w:t>ę</w:t>
      </w:r>
      <w:r w:rsidRPr="001E4E23">
        <w:rPr>
          <w:rFonts w:asciiTheme="minorHAnsi" w:hAnsiTheme="minorHAnsi" w:cs="Arial"/>
          <w:sz w:val="22"/>
        </w:rPr>
        <w:t xml:space="preserve"> priemonę „</w:t>
      </w:r>
      <w:r w:rsidR="003C2AE9" w:rsidRPr="001E4E23">
        <w:rPr>
          <w:rFonts w:asciiTheme="minorHAnsi" w:hAnsiTheme="minorHAnsi" w:cs="Arial"/>
          <w:b/>
          <w:bCs/>
          <w:sz w:val="22"/>
        </w:rPr>
        <w:t>Plėtros fondai III</w:t>
      </w:r>
      <w:r w:rsidRPr="001E4E23">
        <w:rPr>
          <w:rFonts w:asciiTheme="minorHAnsi" w:hAnsiTheme="minorHAnsi" w:cs="Arial"/>
          <w:sz w:val="22"/>
        </w:rPr>
        <w:t>“ (toliau – „</w:t>
      </w:r>
      <w:r w:rsidR="003C03DD" w:rsidRPr="001E4E23">
        <w:rPr>
          <w:rFonts w:asciiTheme="minorHAnsi" w:hAnsiTheme="minorHAnsi" w:cs="Arial"/>
          <w:b/>
          <w:bCs/>
          <w:sz w:val="22"/>
        </w:rPr>
        <w:t>Finansinė priemonė</w:t>
      </w:r>
      <w:r w:rsidRPr="001E4E23">
        <w:rPr>
          <w:rFonts w:asciiTheme="minorHAnsi" w:hAnsiTheme="minorHAnsi" w:cs="Arial"/>
          <w:sz w:val="22"/>
        </w:rPr>
        <w:t>“), kaip aprašyta toliau. Visos INVEGAI pateiktos paraiškos turi atitikti Kvietimą.</w:t>
      </w:r>
    </w:p>
    <w:p w14:paraId="39E4C1EB" w14:textId="385DF7D8" w:rsidR="00D0066E"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Kiekvienas Finansinės priemonės </w:t>
      </w:r>
      <w:r w:rsidR="008C1263" w:rsidRPr="001E4E23">
        <w:rPr>
          <w:rFonts w:asciiTheme="minorHAnsi" w:hAnsiTheme="minorHAnsi" w:cs="Arial"/>
          <w:sz w:val="22"/>
        </w:rPr>
        <w:t>F</w:t>
      </w:r>
      <w:r w:rsidRPr="001E4E23">
        <w:rPr>
          <w:rFonts w:asciiTheme="minorHAnsi" w:hAnsiTheme="minorHAnsi" w:cs="Arial"/>
          <w:sz w:val="22"/>
        </w:rPr>
        <w:t xml:space="preserve">ondas yra finansuojamas iš INVEGOS valdomų </w:t>
      </w:r>
      <w:r w:rsidR="00061892" w:rsidRPr="001E4E23">
        <w:rPr>
          <w:rFonts w:asciiTheme="minorHAnsi" w:hAnsiTheme="minorHAnsi" w:cs="Arial"/>
          <w:sz w:val="22"/>
        </w:rPr>
        <w:t xml:space="preserve">valstybės </w:t>
      </w:r>
      <w:r w:rsidRPr="001E4E23">
        <w:rPr>
          <w:rFonts w:asciiTheme="minorHAnsi" w:hAnsiTheme="minorHAnsi" w:cs="Arial"/>
          <w:sz w:val="22"/>
        </w:rPr>
        <w:t xml:space="preserve">lėšų. Finansinės priemonės sąlygos buvo aprašytos </w:t>
      </w:r>
      <w:r w:rsidR="005C5E2B" w:rsidRPr="001E4E23">
        <w:rPr>
          <w:rFonts w:asciiTheme="minorHAnsi" w:hAnsiTheme="minorHAnsi" w:cs="Arial"/>
          <w:b/>
          <w:sz w:val="22"/>
        </w:rPr>
        <w:t>Išankstiniame vertinime</w:t>
      </w:r>
      <w:r w:rsidRPr="001E4E23">
        <w:rPr>
          <w:rFonts w:asciiTheme="minorHAnsi" w:hAnsiTheme="minorHAnsi" w:cs="Arial"/>
          <w:sz w:val="22"/>
        </w:rPr>
        <w:t xml:space="preserve"> (kaip apibrėžta).</w:t>
      </w:r>
    </w:p>
    <w:p w14:paraId="17F01CFB" w14:textId="49B767D1" w:rsidR="0072751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Pagrindinis Finansinės priemonės tikslas – skatinti Lietuvos rizikos kapitalo rinką ir sudaryti sąlygas Lietuvos MVĮ ir mažoms vidutinės kapitalizacijos įmonėms gauti ilgalaikį </w:t>
      </w:r>
      <w:r w:rsidR="00440F7F" w:rsidRPr="001E4E23">
        <w:rPr>
          <w:rFonts w:asciiTheme="minorHAnsi" w:hAnsiTheme="minorHAnsi" w:cs="Arial"/>
          <w:sz w:val="22"/>
        </w:rPr>
        <w:t xml:space="preserve">nuosavo </w:t>
      </w:r>
      <w:r w:rsidRPr="001E4E23">
        <w:rPr>
          <w:rFonts w:asciiTheme="minorHAnsi" w:hAnsiTheme="minorHAnsi" w:cs="Arial"/>
          <w:sz w:val="22"/>
        </w:rPr>
        <w:t xml:space="preserve">ir </w:t>
      </w:r>
      <w:proofErr w:type="spellStart"/>
      <w:r w:rsidRPr="001E4E23">
        <w:rPr>
          <w:rFonts w:asciiTheme="minorHAnsi" w:hAnsiTheme="minorHAnsi" w:cs="Arial"/>
          <w:sz w:val="22"/>
        </w:rPr>
        <w:t>kvazinuosavo</w:t>
      </w:r>
      <w:proofErr w:type="spellEnd"/>
      <w:r w:rsidRPr="001E4E23">
        <w:rPr>
          <w:rFonts w:asciiTheme="minorHAnsi" w:hAnsiTheme="minorHAnsi" w:cs="Arial"/>
          <w:sz w:val="22"/>
        </w:rPr>
        <w:t xml:space="preserve"> kapitalo finansavimą, atitinkantį Išankstinį vertinimą.</w:t>
      </w:r>
    </w:p>
    <w:p w14:paraId="71947D08" w14:textId="77777777" w:rsidR="00B56EC4" w:rsidRPr="001E4E23" w:rsidRDefault="000D2641" w:rsidP="001C5F7D">
      <w:pPr>
        <w:tabs>
          <w:tab w:val="left" w:pos="1560"/>
        </w:tabs>
        <w:spacing w:before="240" w:line="240" w:lineRule="auto"/>
        <w:contextualSpacing/>
        <w:jc w:val="both"/>
        <w:rPr>
          <w:rFonts w:asciiTheme="minorHAnsi" w:hAnsiTheme="minorHAnsi" w:cs="Arial"/>
          <w:sz w:val="22"/>
        </w:rPr>
      </w:pPr>
      <w:r w:rsidRPr="001E4E23">
        <w:rPr>
          <w:rFonts w:asciiTheme="minorHAnsi" w:hAnsiTheme="minorHAnsi" w:cs="Arial"/>
          <w:sz w:val="22"/>
        </w:rPr>
        <w:t>Įgyvendinant Finansinę priemonę numatoma:</w:t>
      </w:r>
    </w:p>
    <w:p w14:paraId="688D906B" w14:textId="008E640E"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 xml:space="preserve">padidinti </w:t>
      </w:r>
      <w:r w:rsidR="00440F7F" w:rsidRPr="001E4E23">
        <w:rPr>
          <w:rFonts w:asciiTheme="minorHAnsi" w:hAnsiTheme="minorHAnsi" w:cs="Arial"/>
        </w:rPr>
        <w:t xml:space="preserve">nuosavo </w:t>
      </w:r>
      <w:r w:rsidRPr="001E4E23">
        <w:rPr>
          <w:rFonts w:asciiTheme="minorHAnsi" w:hAnsiTheme="minorHAnsi" w:cs="Arial"/>
        </w:rPr>
        <w:t xml:space="preserve">ir </w:t>
      </w:r>
      <w:proofErr w:type="spellStart"/>
      <w:r w:rsidRPr="001E4E23">
        <w:rPr>
          <w:rFonts w:asciiTheme="minorHAnsi" w:hAnsiTheme="minorHAnsi" w:cs="Arial"/>
        </w:rPr>
        <w:t>kvazinuosavo</w:t>
      </w:r>
      <w:proofErr w:type="spellEnd"/>
      <w:r w:rsidRPr="001E4E23">
        <w:rPr>
          <w:rFonts w:asciiTheme="minorHAnsi" w:hAnsiTheme="minorHAnsi" w:cs="Arial"/>
        </w:rPr>
        <w:t xml:space="preserve"> kapitalo investicijų lygį, ypač į MVĮ ir </w:t>
      </w:r>
      <w:r w:rsidR="00440F7F" w:rsidRPr="001E4E23">
        <w:rPr>
          <w:rFonts w:asciiTheme="minorHAnsi" w:hAnsiTheme="minorHAnsi" w:cs="Arial"/>
        </w:rPr>
        <w:t>M</w:t>
      </w:r>
      <w:r w:rsidRPr="001E4E23">
        <w:rPr>
          <w:rFonts w:asciiTheme="minorHAnsi" w:hAnsiTheme="minorHAnsi" w:cs="Arial"/>
        </w:rPr>
        <w:t>ažas vidutinės kapitalizacijos įmones visoje Lietuvoje, užpildant finansavimo spragą ir finansavimo pasiūlos svyravimus;</w:t>
      </w:r>
    </w:p>
    <w:p w14:paraId="19EA4419" w14:textId="6B6A7860"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 xml:space="preserve">skatinti privačių investuotojų susidomėjimą ir padėti fondų valdytojams pasiekti </w:t>
      </w:r>
      <w:r w:rsidR="00AD0B82" w:rsidRPr="001E4E23">
        <w:rPr>
          <w:rFonts w:asciiTheme="minorHAnsi" w:hAnsiTheme="minorHAnsi" w:cs="Arial"/>
        </w:rPr>
        <w:t xml:space="preserve">gyvybingą </w:t>
      </w:r>
      <w:r w:rsidRPr="001E4E23">
        <w:rPr>
          <w:rFonts w:asciiTheme="minorHAnsi" w:hAnsiTheme="minorHAnsi" w:cs="Arial"/>
        </w:rPr>
        <w:t>fondo dydį;</w:t>
      </w:r>
    </w:p>
    <w:p w14:paraId="4B4323C9" w14:textId="77777777"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skatinti geriausią praktiką rizikos kapitalo sektoriuje, veikiant kaip kertinis investuotojas į fondą;</w:t>
      </w:r>
    </w:p>
    <w:p w14:paraId="69C0B267" w14:textId="2E2E1C95" w:rsidR="00A33EC0"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toliau plėtoti patikimą rinkos</w:t>
      </w:r>
      <w:r w:rsidR="00AD0B82" w:rsidRPr="001E4E23">
        <w:rPr>
          <w:rFonts w:asciiTheme="minorHAnsi" w:hAnsiTheme="minorHAnsi" w:cs="Arial"/>
        </w:rPr>
        <w:t xml:space="preserve"> praktika besiremiančią</w:t>
      </w:r>
      <w:r w:rsidRPr="001E4E23">
        <w:rPr>
          <w:rFonts w:asciiTheme="minorHAnsi" w:hAnsiTheme="minorHAnsi" w:cs="Arial"/>
        </w:rPr>
        <w:t xml:space="preserve"> rizikos finansavimo infrastruktūrą Lietuvoje</w:t>
      </w:r>
      <w:r w:rsidR="00AD0B82" w:rsidRPr="001E4E23">
        <w:rPr>
          <w:rFonts w:asciiTheme="minorHAnsi" w:hAnsiTheme="minorHAnsi" w:cs="Arial"/>
        </w:rPr>
        <w:t>;</w:t>
      </w:r>
    </w:p>
    <w:p w14:paraId="20891833" w14:textId="5A4CF904" w:rsidR="005B6B4E" w:rsidRPr="001E4E23" w:rsidRDefault="000D2641" w:rsidP="001C5F7D">
      <w:pPr>
        <w:pStyle w:val="ListParagraph"/>
        <w:numPr>
          <w:ilvl w:val="0"/>
          <w:numId w:val="49"/>
        </w:numPr>
        <w:tabs>
          <w:tab w:val="left" w:pos="1560"/>
        </w:tabs>
        <w:spacing w:before="240" w:line="240" w:lineRule="auto"/>
        <w:jc w:val="both"/>
        <w:rPr>
          <w:rFonts w:asciiTheme="minorHAnsi" w:hAnsiTheme="minorHAnsi" w:cs="Arial"/>
        </w:rPr>
      </w:pPr>
      <w:r w:rsidRPr="001E4E23">
        <w:rPr>
          <w:rFonts w:asciiTheme="minorHAnsi" w:hAnsiTheme="minorHAnsi" w:cs="Arial"/>
        </w:rPr>
        <w:t xml:space="preserve">generuoti teigiamą </w:t>
      </w:r>
      <w:r w:rsidR="00061892" w:rsidRPr="001E4E23">
        <w:rPr>
          <w:rFonts w:asciiTheme="minorHAnsi" w:hAnsiTheme="minorHAnsi" w:cs="Arial"/>
        </w:rPr>
        <w:t xml:space="preserve">valstybės </w:t>
      </w:r>
      <w:r w:rsidRPr="001E4E23">
        <w:rPr>
          <w:rFonts w:asciiTheme="minorHAnsi" w:hAnsiTheme="minorHAnsi" w:cs="Arial"/>
        </w:rPr>
        <w:t>lėšų grąžą.</w:t>
      </w:r>
    </w:p>
    <w:p w14:paraId="46721CE4" w14:textId="3AC4CBC1" w:rsidR="00A54A95"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Šis Kvietimas yra skirtas nepriklausomoms fondų valdymo komandoms, kurios yra suinteresuotos gauti ištekli</w:t>
      </w:r>
      <w:r w:rsidR="00AD0B82" w:rsidRPr="001E4E23">
        <w:rPr>
          <w:rFonts w:asciiTheme="minorHAnsi" w:hAnsiTheme="minorHAnsi" w:cs="Arial"/>
          <w:sz w:val="22"/>
        </w:rPr>
        <w:t>ų</w:t>
      </w:r>
      <w:r w:rsidRPr="001E4E23">
        <w:rPr>
          <w:rFonts w:asciiTheme="minorHAnsi" w:hAnsiTheme="minorHAnsi" w:cs="Arial"/>
          <w:sz w:val="22"/>
        </w:rPr>
        <w:t xml:space="preserve"> </w:t>
      </w:r>
      <w:r w:rsidR="00AD0B82" w:rsidRPr="001E4E23">
        <w:rPr>
          <w:rFonts w:asciiTheme="minorHAnsi" w:hAnsiTheme="minorHAnsi" w:cs="Arial"/>
          <w:sz w:val="22"/>
        </w:rPr>
        <w:t>F</w:t>
      </w:r>
      <w:r w:rsidRPr="001E4E23">
        <w:rPr>
          <w:rFonts w:asciiTheme="minorHAnsi" w:hAnsiTheme="minorHAnsi" w:cs="Arial"/>
          <w:sz w:val="22"/>
        </w:rPr>
        <w:t xml:space="preserve">inansinei priemonei įgyvendinti per savo valdomą </w:t>
      </w:r>
      <w:r w:rsidR="00AD0B82" w:rsidRPr="001E4E23">
        <w:rPr>
          <w:rFonts w:asciiTheme="minorHAnsi" w:hAnsiTheme="minorHAnsi" w:cs="Arial"/>
          <w:sz w:val="22"/>
        </w:rPr>
        <w:t>F</w:t>
      </w:r>
      <w:r w:rsidRPr="001E4E23">
        <w:rPr>
          <w:rFonts w:asciiTheme="minorHAnsi" w:hAnsiTheme="minorHAnsi" w:cs="Arial"/>
          <w:sz w:val="22"/>
        </w:rPr>
        <w:t xml:space="preserve">ondą ir pasiūlyti MVĮ ir </w:t>
      </w:r>
      <w:r w:rsidR="00440F7F" w:rsidRPr="001E4E23">
        <w:rPr>
          <w:rFonts w:asciiTheme="minorHAnsi" w:hAnsiTheme="minorHAnsi" w:cs="Arial"/>
          <w:sz w:val="22"/>
        </w:rPr>
        <w:t>M</w:t>
      </w:r>
      <w:r w:rsidRPr="001E4E23">
        <w:rPr>
          <w:rFonts w:asciiTheme="minorHAnsi" w:hAnsiTheme="minorHAnsi" w:cs="Arial"/>
          <w:sz w:val="22"/>
        </w:rPr>
        <w:t xml:space="preserve">ažoms vidutinės kapitalizacijos įmonėms jų augimo fazėje prieigą prie </w:t>
      </w:r>
      <w:r w:rsidR="00440F7F" w:rsidRPr="001E4E23">
        <w:rPr>
          <w:rFonts w:asciiTheme="minorHAnsi" w:hAnsiTheme="minorHAnsi" w:cs="Arial"/>
          <w:sz w:val="22"/>
        </w:rPr>
        <w:t xml:space="preserve">nuosavo </w:t>
      </w:r>
      <w:r w:rsidRPr="001E4E23">
        <w:rPr>
          <w:rFonts w:asciiTheme="minorHAnsi" w:hAnsiTheme="minorHAnsi" w:cs="Arial"/>
          <w:sz w:val="22"/>
        </w:rPr>
        <w:t xml:space="preserve">ir </w:t>
      </w:r>
      <w:proofErr w:type="spellStart"/>
      <w:r w:rsidRPr="001E4E23">
        <w:rPr>
          <w:rFonts w:asciiTheme="minorHAnsi" w:hAnsiTheme="minorHAnsi" w:cs="Arial"/>
          <w:sz w:val="22"/>
        </w:rPr>
        <w:t>kvazinuosavo</w:t>
      </w:r>
      <w:proofErr w:type="spellEnd"/>
      <w:r w:rsidRPr="001E4E23">
        <w:rPr>
          <w:rFonts w:asciiTheme="minorHAnsi" w:hAnsiTheme="minorHAnsi" w:cs="Arial"/>
          <w:sz w:val="22"/>
        </w:rPr>
        <w:t xml:space="preserve"> kapitalo finansavimo. Fondai gali būti jau įsteigti arba steigiami, </w:t>
      </w:r>
      <w:proofErr w:type="spellStart"/>
      <w:r w:rsidRPr="001E4E23">
        <w:rPr>
          <w:rFonts w:asciiTheme="minorHAnsi" w:hAnsiTheme="minorHAnsi" w:cs="Arial"/>
          <w:sz w:val="22"/>
        </w:rPr>
        <w:t>generalistiniai</w:t>
      </w:r>
      <w:proofErr w:type="spellEnd"/>
      <w:r w:rsidRPr="001E4E23">
        <w:rPr>
          <w:rFonts w:asciiTheme="minorHAnsi" w:hAnsiTheme="minorHAnsi" w:cs="Arial"/>
          <w:sz w:val="22"/>
        </w:rPr>
        <w:t xml:space="preserve"> arba orientuoti į konkretų sektorių, kuriantys tikrąją pridėtinę vertę Lietuvos rizikos kapitalo ekosistemai ir naudą Lietuvai, o juos gali valdyti pirmą kartą </w:t>
      </w:r>
      <w:r w:rsidR="00D523AA" w:rsidRPr="001E4E23">
        <w:rPr>
          <w:rFonts w:asciiTheme="minorHAnsi" w:hAnsiTheme="minorHAnsi" w:cs="Arial"/>
          <w:sz w:val="22"/>
        </w:rPr>
        <w:t xml:space="preserve">susibūrusios </w:t>
      </w:r>
      <w:r w:rsidRPr="001E4E23">
        <w:rPr>
          <w:rFonts w:asciiTheme="minorHAnsi" w:hAnsiTheme="minorHAnsi" w:cs="Arial"/>
          <w:sz w:val="22"/>
        </w:rPr>
        <w:t>komandos, besikuriantys valdytojai arba rinkoje jau įsitvirtinę valdytojai.</w:t>
      </w:r>
    </w:p>
    <w:p w14:paraId="22CB31CB" w14:textId="570F3DD6" w:rsidR="000377A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Suinteresuoti finansų tarpininkai, norintys pateikti paraišką </w:t>
      </w:r>
      <w:r w:rsidR="00D523AA" w:rsidRPr="001E4E23">
        <w:rPr>
          <w:rFonts w:asciiTheme="minorHAnsi" w:hAnsiTheme="minorHAnsi" w:cs="Arial"/>
          <w:sz w:val="22"/>
        </w:rPr>
        <w:t>ir būti atrinkti kaip</w:t>
      </w:r>
      <w:r w:rsidRPr="001E4E23">
        <w:rPr>
          <w:rFonts w:asciiTheme="minorHAnsi" w:hAnsiTheme="minorHAnsi" w:cs="Arial"/>
          <w:sz w:val="22"/>
        </w:rPr>
        <w:t xml:space="preserve"> Fondo valdytoj</w:t>
      </w:r>
      <w:r w:rsidR="00D523AA" w:rsidRPr="001E4E23">
        <w:rPr>
          <w:rFonts w:asciiTheme="minorHAnsi" w:hAnsiTheme="minorHAnsi" w:cs="Arial"/>
          <w:sz w:val="22"/>
        </w:rPr>
        <w:t>ai</w:t>
      </w:r>
      <w:r w:rsidRPr="001E4E23">
        <w:rPr>
          <w:rFonts w:asciiTheme="minorHAnsi" w:hAnsiTheme="minorHAnsi" w:cs="Arial"/>
          <w:sz w:val="22"/>
        </w:rPr>
        <w:t xml:space="preserve"> (toliau – „</w:t>
      </w:r>
      <w:r w:rsidR="00FE5B5A" w:rsidRPr="001E4E23">
        <w:rPr>
          <w:rFonts w:asciiTheme="minorHAnsi" w:hAnsiTheme="minorHAnsi" w:cs="Arial"/>
          <w:b/>
          <w:sz w:val="22"/>
        </w:rPr>
        <w:t>Pareiškėjas</w:t>
      </w:r>
      <w:r w:rsidRPr="001E4E23">
        <w:rPr>
          <w:rFonts w:asciiTheme="minorHAnsi" w:hAnsiTheme="minorHAnsi" w:cs="Arial"/>
          <w:sz w:val="22"/>
        </w:rPr>
        <w:t xml:space="preserve">“), turėtų pareikšti savo susidomėjimą užpildydami ir pateikdami </w:t>
      </w:r>
      <w:r w:rsidR="00D523AA" w:rsidRPr="001E4E23">
        <w:rPr>
          <w:rFonts w:asciiTheme="minorHAnsi" w:hAnsiTheme="minorHAnsi" w:cs="Arial"/>
          <w:sz w:val="22"/>
        </w:rPr>
        <w:t>P</w:t>
      </w:r>
      <w:r w:rsidRPr="001E4E23">
        <w:rPr>
          <w:rFonts w:asciiTheme="minorHAnsi" w:hAnsiTheme="minorHAnsi" w:cs="Arial"/>
          <w:sz w:val="22"/>
        </w:rPr>
        <w:t>araišką (kaip apibrėžta), šiame Kvietime numatyta tvarka ir laikantis nurodytų sąlygų.</w:t>
      </w:r>
    </w:p>
    <w:p w14:paraId="1519E9F1" w14:textId="563B8DBD" w:rsidR="00314C91"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Fondo valdytojų atrankos procesas (toliau – „</w:t>
      </w:r>
      <w:r w:rsidRPr="001E4E23">
        <w:rPr>
          <w:rFonts w:asciiTheme="minorHAnsi" w:hAnsiTheme="minorHAnsi" w:cs="Arial"/>
          <w:b/>
          <w:bCs/>
          <w:sz w:val="22"/>
        </w:rPr>
        <w:t>Atranka</w:t>
      </w:r>
      <w:r w:rsidRPr="001E4E23">
        <w:rPr>
          <w:rFonts w:asciiTheme="minorHAnsi" w:hAnsiTheme="minorHAnsi" w:cs="Arial"/>
          <w:sz w:val="22"/>
        </w:rPr>
        <w:t xml:space="preserve">“) ir </w:t>
      </w:r>
      <w:r w:rsidR="00314C91" w:rsidRPr="001E4E23">
        <w:rPr>
          <w:rFonts w:asciiTheme="minorHAnsi" w:hAnsiTheme="minorHAnsi" w:cs="Arial"/>
          <w:sz w:val="22"/>
        </w:rPr>
        <w:t xml:space="preserve">tolimesnis </w:t>
      </w:r>
      <w:r w:rsidRPr="001E4E23">
        <w:rPr>
          <w:rFonts w:asciiTheme="minorHAnsi" w:hAnsiTheme="minorHAnsi" w:cs="Arial"/>
          <w:sz w:val="22"/>
        </w:rPr>
        <w:t>Finansinės priemonės įgyvendinimas turi būti vykdomi laikantis galiojančių teisės aktų, įskaitant</w:t>
      </w:r>
      <w:r w:rsidR="00314C91" w:rsidRPr="001E4E23">
        <w:rPr>
          <w:rFonts w:asciiTheme="minorHAnsi" w:hAnsiTheme="minorHAnsi" w:cs="Arial"/>
          <w:sz w:val="22"/>
        </w:rPr>
        <w:t xml:space="preserve"> </w:t>
      </w:r>
      <w:r w:rsidRPr="001E4E23">
        <w:rPr>
          <w:rFonts w:asciiTheme="minorHAnsi" w:hAnsiTheme="minorHAnsi" w:cs="Arial"/>
          <w:sz w:val="22"/>
        </w:rPr>
        <w:t xml:space="preserve">Lietuvos Respublikos nacionalinių plėtros įstaigų įstatymą, Lietuvos Respublikos </w:t>
      </w:r>
      <w:r w:rsidR="00314C91" w:rsidRPr="001E4E23">
        <w:rPr>
          <w:rFonts w:asciiTheme="minorHAnsi" w:hAnsiTheme="minorHAnsi" w:cs="Arial"/>
          <w:sz w:val="22"/>
        </w:rPr>
        <w:t xml:space="preserve">smulkiojo </w:t>
      </w:r>
      <w:r w:rsidRPr="001E4E23">
        <w:rPr>
          <w:rFonts w:asciiTheme="minorHAnsi" w:hAnsiTheme="minorHAnsi" w:cs="Arial"/>
          <w:sz w:val="22"/>
        </w:rPr>
        <w:t xml:space="preserve">ir vidutinio verslo plėtros įstatymą, Lietuvos Respublikos ūkinių bendrijų įstatymą, Lietuvos Respublikos informuotiesiems investuotojams skirtų kolektyvinio investavimo subjektų įstatymą, Lietuvos Respublikos civilinį kodeksą, Komisijos komunikatą – Valstybės pagalbos rizikos finansų investicijoms skatinti gaires (2021/C 508/01). </w:t>
      </w:r>
    </w:p>
    <w:p w14:paraId="6841FFDA" w14:textId="2FC84503" w:rsidR="0073024D"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Atranka vykdoma </w:t>
      </w:r>
      <w:r w:rsidR="00314C91" w:rsidRPr="001E4E23">
        <w:rPr>
          <w:rFonts w:asciiTheme="minorHAnsi" w:hAnsiTheme="minorHAnsi" w:cs="Arial"/>
          <w:sz w:val="22"/>
        </w:rPr>
        <w:t>nelyginant tarpusavyje paraiškų</w:t>
      </w:r>
      <w:r w:rsidRPr="001E4E23">
        <w:rPr>
          <w:rFonts w:asciiTheme="minorHAnsi" w:hAnsiTheme="minorHAnsi" w:cs="Arial"/>
          <w:sz w:val="22"/>
        </w:rPr>
        <w:t>, taikant eiliškumo</w:t>
      </w:r>
      <w:r w:rsidR="00C63D15" w:rsidRPr="001E4E23">
        <w:rPr>
          <w:rFonts w:asciiTheme="minorHAnsi" w:hAnsiTheme="minorHAnsi" w:cs="Arial"/>
          <w:sz w:val="22"/>
        </w:rPr>
        <w:t xml:space="preserve"> </w:t>
      </w:r>
      <w:r w:rsidR="00314C91" w:rsidRPr="001E4E23">
        <w:rPr>
          <w:rFonts w:asciiTheme="minorHAnsi" w:hAnsiTheme="minorHAnsi" w:cs="Arial"/>
          <w:sz w:val="22"/>
        </w:rPr>
        <w:t>„pirmas atėjai – pirmas gavai“</w:t>
      </w:r>
      <w:r w:rsidRPr="001E4E23">
        <w:rPr>
          <w:rFonts w:asciiTheme="minorHAnsi" w:hAnsiTheme="minorHAnsi" w:cs="Arial"/>
          <w:sz w:val="22"/>
        </w:rPr>
        <w:t xml:space="preserve"> principą.</w:t>
      </w:r>
    </w:p>
    <w:p w14:paraId="4701367F" w14:textId="2D574076" w:rsidR="00FC04A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Atranka </w:t>
      </w:r>
      <w:r w:rsidR="00314C91" w:rsidRPr="001E4E23">
        <w:rPr>
          <w:rFonts w:asciiTheme="minorHAnsi" w:hAnsiTheme="minorHAnsi" w:cs="Arial"/>
          <w:sz w:val="22"/>
        </w:rPr>
        <w:t>bus</w:t>
      </w:r>
      <w:r w:rsidRPr="001E4E23">
        <w:rPr>
          <w:rFonts w:asciiTheme="minorHAnsi" w:hAnsiTheme="minorHAnsi" w:cs="Arial"/>
          <w:sz w:val="22"/>
        </w:rPr>
        <w:t xml:space="preserve"> vykdoma </w:t>
      </w:r>
      <w:r w:rsidR="00314C91" w:rsidRPr="001E4E23">
        <w:rPr>
          <w:rFonts w:asciiTheme="minorHAnsi" w:hAnsiTheme="minorHAnsi" w:cs="Arial"/>
          <w:sz w:val="22"/>
        </w:rPr>
        <w:t xml:space="preserve">atsižvelgiant į tuo metu </w:t>
      </w:r>
      <w:r w:rsidRPr="001E4E23">
        <w:rPr>
          <w:rFonts w:asciiTheme="minorHAnsi" w:hAnsiTheme="minorHAnsi" w:cs="Arial"/>
          <w:sz w:val="22"/>
        </w:rPr>
        <w:t>turim</w:t>
      </w:r>
      <w:r w:rsidR="00314C91" w:rsidRPr="001E4E23">
        <w:rPr>
          <w:rFonts w:asciiTheme="minorHAnsi" w:hAnsiTheme="minorHAnsi" w:cs="Arial"/>
          <w:sz w:val="22"/>
        </w:rPr>
        <w:t>ą</w:t>
      </w:r>
      <w:r w:rsidRPr="001E4E23">
        <w:rPr>
          <w:rFonts w:asciiTheme="minorHAnsi" w:hAnsiTheme="minorHAnsi" w:cs="Arial"/>
          <w:sz w:val="22"/>
        </w:rPr>
        <w:t xml:space="preserve"> </w:t>
      </w:r>
      <w:r w:rsidR="00061892" w:rsidRPr="001E4E23">
        <w:rPr>
          <w:rFonts w:asciiTheme="minorHAnsi" w:hAnsiTheme="minorHAnsi" w:cs="Arial"/>
          <w:sz w:val="22"/>
        </w:rPr>
        <w:t>valstybės</w:t>
      </w:r>
      <w:r w:rsidR="00314C91" w:rsidRPr="001E4E23">
        <w:rPr>
          <w:rFonts w:asciiTheme="minorHAnsi" w:hAnsiTheme="minorHAnsi" w:cs="Arial"/>
          <w:sz w:val="22"/>
        </w:rPr>
        <w:t xml:space="preserve"> lėšų dydį</w:t>
      </w:r>
      <w:r w:rsidRPr="001E4E23">
        <w:rPr>
          <w:rFonts w:asciiTheme="minorHAnsi" w:hAnsiTheme="minorHAnsi" w:cs="Arial"/>
          <w:sz w:val="22"/>
        </w:rPr>
        <w:t xml:space="preserve"> ir </w:t>
      </w:r>
      <w:r w:rsidR="00314C91" w:rsidRPr="001E4E23">
        <w:rPr>
          <w:rFonts w:asciiTheme="minorHAnsi" w:hAnsiTheme="minorHAnsi" w:cs="Arial"/>
          <w:sz w:val="22"/>
        </w:rPr>
        <w:t>remiantis A</w:t>
      </w:r>
      <w:r w:rsidRPr="001E4E23">
        <w:rPr>
          <w:rFonts w:asciiTheme="minorHAnsi" w:hAnsiTheme="minorHAnsi" w:cs="Arial"/>
          <w:sz w:val="22"/>
        </w:rPr>
        <w:t>trankos kriterijais.</w:t>
      </w:r>
    </w:p>
    <w:p w14:paraId="149479FC" w14:textId="77777777" w:rsidR="005309EC" w:rsidRPr="001E4E23" w:rsidRDefault="005309EC" w:rsidP="00B31677">
      <w:pPr>
        <w:tabs>
          <w:tab w:val="left" w:pos="1560"/>
        </w:tabs>
        <w:spacing w:line="240" w:lineRule="auto"/>
        <w:jc w:val="both"/>
        <w:rPr>
          <w:rFonts w:asciiTheme="minorHAnsi" w:hAnsiTheme="minorHAnsi" w:cs="Arial"/>
          <w:sz w:val="22"/>
        </w:rPr>
      </w:pPr>
    </w:p>
    <w:p w14:paraId="1F1875D7" w14:textId="77777777" w:rsidR="00A51348" w:rsidRPr="001E4E23" w:rsidRDefault="000D2641" w:rsidP="00737F53">
      <w:pPr>
        <w:pStyle w:val="ListParagraph"/>
        <w:numPr>
          <w:ilvl w:val="0"/>
          <w:numId w:val="5"/>
        </w:numPr>
        <w:rPr>
          <w:rFonts w:asciiTheme="minorHAnsi" w:hAnsiTheme="minorHAnsi" w:cs="Arial"/>
          <w:b/>
        </w:rPr>
      </w:pPr>
      <w:r w:rsidRPr="001E4E23">
        <w:rPr>
          <w:rFonts w:asciiTheme="minorHAnsi" w:hAnsiTheme="minorHAnsi" w:cs="Arial"/>
          <w:b/>
        </w:rPr>
        <w:t>SĄVOKOS</w:t>
      </w:r>
    </w:p>
    <w:p w14:paraId="086D82EA" w14:textId="77777777" w:rsidR="00D46C7B" w:rsidRPr="001E4E23" w:rsidRDefault="000D2641" w:rsidP="00A51348">
      <w:pPr>
        <w:spacing w:after="0" w:line="240" w:lineRule="auto"/>
        <w:jc w:val="both"/>
        <w:rPr>
          <w:rFonts w:asciiTheme="minorHAnsi" w:hAnsiTheme="minorHAnsi" w:cs="Arial"/>
          <w:sz w:val="22"/>
        </w:rPr>
      </w:pPr>
      <w:r w:rsidRPr="001E4E23">
        <w:rPr>
          <w:rFonts w:asciiTheme="minorHAnsi" w:hAnsiTheme="minorHAnsi" w:cs="Arial"/>
          <w:sz w:val="22"/>
        </w:rPr>
        <w:t>Šiame Kvietime didžiosiomis raidėmis rašomos sąvokos ir frazės turi toliau nurodytą reikšmę, nebent kontekstas reikalauja kitaip:</w:t>
      </w:r>
    </w:p>
    <w:p w14:paraId="6C43FB42" w14:textId="77777777" w:rsidR="00D46C7B" w:rsidRPr="001E4E23" w:rsidRDefault="00D46C7B" w:rsidP="00A51348">
      <w:pPr>
        <w:spacing w:after="0" w:line="240" w:lineRule="auto"/>
        <w:jc w:val="both"/>
        <w:rPr>
          <w:rFonts w:asciiTheme="minorHAnsi" w:hAnsiTheme="minorHAnsi" w:cs="Arial"/>
          <w:b/>
          <w:sz w:val="22"/>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82"/>
      </w:tblGrid>
      <w:tr w:rsidR="00511261" w:rsidRPr="001E4E23" w14:paraId="14B77B2D" w14:textId="77777777" w:rsidTr="00D64A2D">
        <w:trPr>
          <w:cantSplit/>
          <w:jc w:val="center"/>
        </w:trPr>
        <w:tc>
          <w:tcPr>
            <w:tcW w:w="2520" w:type="dxa"/>
            <w:shd w:val="clear" w:color="auto" w:fill="auto"/>
          </w:tcPr>
          <w:p w14:paraId="070B1249"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Pareiškėjas</w:t>
            </w:r>
          </w:p>
        </w:tc>
        <w:tc>
          <w:tcPr>
            <w:tcW w:w="7082" w:type="dxa"/>
            <w:shd w:val="clear" w:color="auto" w:fill="auto"/>
          </w:tcPr>
          <w:p w14:paraId="4EC91F02" w14:textId="69E129E8" w:rsidR="00D46C7B" w:rsidRPr="001E4E23" w:rsidRDefault="000D2641" w:rsidP="00EB4F7C">
            <w:pPr>
              <w:spacing w:after="0" w:line="240" w:lineRule="auto"/>
              <w:jc w:val="both"/>
              <w:rPr>
                <w:rFonts w:asciiTheme="minorHAnsi" w:hAnsiTheme="minorHAnsi" w:cs="Arial"/>
                <w:sz w:val="22"/>
              </w:rPr>
            </w:pPr>
            <w:r w:rsidRPr="001E4E23">
              <w:rPr>
                <w:rFonts w:asciiTheme="minorHAnsi" w:hAnsiTheme="minorHAnsi" w:cs="Arial"/>
                <w:sz w:val="22"/>
              </w:rPr>
              <w:t>juridinis ar fizinis asmuo</w:t>
            </w:r>
            <w:r w:rsidR="00D22FC2" w:rsidRPr="001E4E23">
              <w:rPr>
                <w:rFonts w:asciiTheme="minorHAnsi" w:hAnsiTheme="minorHAnsi" w:cs="Arial"/>
                <w:sz w:val="22"/>
              </w:rPr>
              <w:t>,</w:t>
            </w:r>
            <w:r w:rsidRPr="001E4E23">
              <w:rPr>
                <w:rFonts w:asciiTheme="minorHAnsi" w:hAnsiTheme="minorHAnsi" w:cs="Arial"/>
                <w:sz w:val="22"/>
              </w:rPr>
              <w:t xml:space="preserve"> arba juridinių ar fizinių asmenų grupė, teikianti paraišką </w:t>
            </w:r>
            <w:r w:rsidR="00D22FC2" w:rsidRPr="001E4E23">
              <w:rPr>
                <w:rFonts w:asciiTheme="minorHAnsi" w:hAnsiTheme="minorHAnsi" w:cs="Arial"/>
                <w:sz w:val="22"/>
              </w:rPr>
              <w:t>pagal šį</w:t>
            </w:r>
            <w:r w:rsidRPr="001E4E23">
              <w:rPr>
                <w:rFonts w:asciiTheme="minorHAnsi" w:hAnsiTheme="minorHAnsi" w:cs="Arial"/>
                <w:sz w:val="22"/>
              </w:rPr>
              <w:t xml:space="preserve"> Kvietim</w:t>
            </w:r>
            <w:r w:rsidR="00D22FC2" w:rsidRPr="001E4E23">
              <w:rPr>
                <w:rFonts w:asciiTheme="minorHAnsi" w:hAnsiTheme="minorHAnsi" w:cs="Arial"/>
                <w:sz w:val="22"/>
              </w:rPr>
              <w:t>ą, kurį organizuoja INVEGA</w:t>
            </w:r>
            <w:r w:rsidRPr="001E4E23">
              <w:rPr>
                <w:rFonts w:asciiTheme="minorHAnsi" w:hAnsiTheme="minorHAnsi" w:cs="Arial"/>
                <w:sz w:val="22"/>
              </w:rPr>
              <w:t>. Siekiant išvengti abejonių, nereikalaujama, kad juridinis asmuo, kuris veiktų kaip fondo valdytojas, jau būtų įsteigtas.</w:t>
            </w:r>
          </w:p>
        </w:tc>
      </w:tr>
      <w:tr w:rsidR="00511261" w:rsidRPr="001E4E23" w14:paraId="5DCC3315" w14:textId="77777777" w:rsidTr="00D64A2D">
        <w:trPr>
          <w:cantSplit/>
          <w:jc w:val="center"/>
        </w:trPr>
        <w:tc>
          <w:tcPr>
            <w:tcW w:w="2520" w:type="dxa"/>
            <w:shd w:val="clear" w:color="auto" w:fill="auto"/>
          </w:tcPr>
          <w:p w14:paraId="5DFD32F4" w14:textId="781E8711" w:rsidR="00920670"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lastRenderedPageBreak/>
              <w:t>Paraišk</w:t>
            </w:r>
            <w:r w:rsidR="00D92094" w:rsidRPr="001E4E23">
              <w:rPr>
                <w:rFonts w:asciiTheme="minorHAnsi" w:hAnsiTheme="minorHAnsi" w:cs="Arial"/>
                <w:b/>
                <w:sz w:val="22"/>
              </w:rPr>
              <w:t>ų</w:t>
            </w:r>
            <w:r w:rsidRPr="001E4E23">
              <w:rPr>
                <w:rFonts w:asciiTheme="minorHAnsi" w:hAnsiTheme="minorHAnsi" w:cs="Arial"/>
                <w:b/>
                <w:sz w:val="22"/>
              </w:rPr>
              <w:t xml:space="preserve"> teikimo terminas</w:t>
            </w:r>
          </w:p>
        </w:tc>
        <w:tc>
          <w:tcPr>
            <w:tcW w:w="7082" w:type="dxa"/>
            <w:shd w:val="clear" w:color="auto" w:fill="auto"/>
          </w:tcPr>
          <w:p w14:paraId="5598B107" w14:textId="75B1B40A" w:rsidR="00920670" w:rsidRPr="001E4E23" w:rsidRDefault="000D2641" w:rsidP="009214B2">
            <w:pPr>
              <w:spacing w:after="0" w:line="240" w:lineRule="auto"/>
              <w:jc w:val="both"/>
              <w:rPr>
                <w:rFonts w:asciiTheme="minorHAnsi" w:hAnsiTheme="minorHAnsi" w:cs="Arial"/>
                <w:sz w:val="22"/>
              </w:rPr>
            </w:pPr>
            <w:r w:rsidRPr="001E4E23">
              <w:rPr>
                <w:rFonts w:asciiTheme="minorHAnsi" w:hAnsiTheme="minorHAnsi" w:cs="Arial"/>
                <w:b/>
                <w:sz w:val="22"/>
              </w:rPr>
              <w:t>2029 m. birželio 30 d.</w:t>
            </w:r>
            <w:r w:rsidR="009528BF" w:rsidRPr="001E4E23">
              <w:rPr>
                <w:rFonts w:asciiTheme="minorHAnsi" w:hAnsiTheme="minorHAnsi" w:cs="Arial"/>
                <w:bCs/>
                <w:sz w:val="22"/>
              </w:rPr>
              <w:t xml:space="preserve"> arba ankstesnė data, atsižvelgiant į turimus </w:t>
            </w:r>
            <w:r w:rsidR="00D22FC2" w:rsidRPr="001E4E23">
              <w:rPr>
                <w:rFonts w:asciiTheme="minorHAnsi" w:hAnsiTheme="minorHAnsi" w:cs="Arial"/>
                <w:bCs/>
                <w:sz w:val="22"/>
              </w:rPr>
              <w:t>F</w:t>
            </w:r>
            <w:r w:rsidR="009528BF" w:rsidRPr="001E4E23">
              <w:rPr>
                <w:rFonts w:asciiTheme="minorHAnsi" w:hAnsiTheme="minorHAnsi" w:cs="Arial"/>
                <w:bCs/>
                <w:sz w:val="22"/>
              </w:rPr>
              <w:t>inansin</w:t>
            </w:r>
            <w:r w:rsidR="00D22FC2" w:rsidRPr="001E4E23">
              <w:rPr>
                <w:rFonts w:asciiTheme="minorHAnsi" w:hAnsiTheme="minorHAnsi" w:cs="Arial"/>
                <w:bCs/>
                <w:sz w:val="22"/>
              </w:rPr>
              <w:t>ei</w:t>
            </w:r>
            <w:r w:rsidR="009528BF" w:rsidRPr="001E4E23">
              <w:rPr>
                <w:rFonts w:asciiTheme="minorHAnsi" w:hAnsiTheme="minorHAnsi" w:cs="Arial"/>
                <w:bCs/>
                <w:sz w:val="22"/>
              </w:rPr>
              <w:t xml:space="preserve"> priemon</w:t>
            </w:r>
            <w:r w:rsidR="00D22FC2" w:rsidRPr="001E4E23">
              <w:rPr>
                <w:rFonts w:asciiTheme="minorHAnsi" w:hAnsiTheme="minorHAnsi" w:cs="Arial"/>
                <w:bCs/>
                <w:sz w:val="22"/>
              </w:rPr>
              <w:t>ei skirtus</w:t>
            </w:r>
            <w:r w:rsidR="009528BF" w:rsidRPr="001E4E23">
              <w:rPr>
                <w:rFonts w:asciiTheme="minorHAnsi" w:hAnsiTheme="minorHAnsi" w:cs="Arial"/>
                <w:bCs/>
                <w:sz w:val="22"/>
              </w:rPr>
              <w:t xml:space="preserve"> išteklius. Paraiškų teikimo terminas gali būti pakeistas INVEGOS sprendimu ir oficialiai paskelbtas INVEGOS interneto svetainėje („Plėtros fondai III“ skyriu</w:t>
            </w:r>
            <w:r w:rsidR="00D22FC2" w:rsidRPr="001E4E23">
              <w:rPr>
                <w:rFonts w:asciiTheme="minorHAnsi" w:hAnsiTheme="minorHAnsi" w:cs="Arial"/>
                <w:bCs/>
                <w:sz w:val="22"/>
              </w:rPr>
              <w:t>je</w:t>
            </w:r>
            <w:r w:rsidR="009528BF" w:rsidRPr="001E4E23">
              <w:rPr>
                <w:rFonts w:asciiTheme="minorHAnsi" w:hAnsiTheme="minorHAnsi" w:cs="Arial"/>
                <w:bCs/>
                <w:sz w:val="22"/>
              </w:rPr>
              <w:t>).</w:t>
            </w:r>
          </w:p>
        </w:tc>
      </w:tr>
      <w:tr w:rsidR="00511261" w:rsidRPr="001E4E23" w14:paraId="17E38BC8" w14:textId="77777777" w:rsidTr="00AD0F5F">
        <w:trPr>
          <w:cantSplit/>
          <w:jc w:val="center"/>
        </w:trPr>
        <w:tc>
          <w:tcPr>
            <w:tcW w:w="2520" w:type="dxa"/>
            <w:shd w:val="clear" w:color="auto" w:fill="auto"/>
          </w:tcPr>
          <w:p w14:paraId="7DD088CA" w14:textId="77777777" w:rsidR="00A800BB"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Verslo planas</w:t>
            </w:r>
          </w:p>
        </w:tc>
        <w:tc>
          <w:tcPr>
            <w:tcW w:w="7082" w:type="dxa"/>
            <w:shd w:val="clear" w:color="auto" w:fill="auto"/>
          </w:tcPr>
          <w:p w14:paraId="441C9742" w14:textId="680BC737" w:rsidR="00A800BB" w:rsidRPr="001E4E23" w:rsidRDefault="000D2641" w:rsidP="00275AF2">
            <w:pPr>
              <w:spacing w:after="0" w:line="240" w:lineRule="auto"/>
              <w:jc w:val="both"/>
              <w:rPr>
                <w:rFonts w:asciiTheme="minorHAnsi" w:hAnsiTheme="minorHAnsi" w:cs="Arial"/>
                <w:sz w:val="22"/>
              </w:rPr>
            </w:pPr>
            <w:r w:rsidRPr="001E4E23">
              <w:rPr>
                <w:rFonts w:asciiTheme="minorHAnsi" w:hAnsiTheme="minorHAnsi" w:cs="Arial"/>
                <w:sz w:val="22"/>
              </w:rPr>
              <w:t>verslo plan</w:t>
            </w:r>
            <w:r w:rsidR="00275AF2" w:rsidRPr="001E4E23">
              <w:rPr>
                <w:rFonts w:asciiTheme="minorHAnsi" w:hAnsiTheme="minorHAnsi" w:cs="Arial"/>
                <w:sz w:val="22"/>
              </w:rPr>
              <w:t>as</w:t>
            </w:r>
            <w:r w:rsidRPr="001E4E23">
              <w:rPr>
                <w:rFonts w:asciiTheme="minorHAnsi" w:hAnsiTheme="minorHAnsi" w:cs="Arial"/>
                <w:sz w:val="22"/>
              </w:rPr>
              <w:t xml:space="preserve">, kurį Pareiškėjai </w:t>
            </w:r>
            <w:r w:rsidR="00275AF2" w:rsidRPr="001E4E23">
              <w:rPr>
                <w:rFonts w:asciiTheme="minorHAnsi" w:hAnsiTheme="minorHAnsi" w:cs="Arial"/>
                <w:sz w:val="22"/>
              </w:rPr>
              <w:t xml:space="preserve">teikia </w:t>
            </w:r>
            <w:r w:rsidRPr="001E4E23">
              <w:rPr>
                <w:rFonts w:asciiTheme="minorHAnsi" w:hAnsiTheme="minorHAnsi" w:cs="Arial"/>
                <w:sz w:val="22"/>
              </w:rPr>
              <w:t xml:space="preserve">kaip </w:t>
            </w:r>
            <w:r w:rsidR="00275AF2" w:rsidRPr="001E4E23">
              <w:rPr>
                <w:rFonts w:asciiTheme="minorHAnsi" w:hAnsiTheme="minorHAnsi" w:cs="Arial"/>
                <w:sz w:val="22"/>
              </w:rPr>
              <w:t>Paraiškos</w:t>
            </w:r>
            <w:r w:rsidRPr="001E4E23">
              <w:rPr>
                <w:rFonts w:asciiTheme="minorHAnsi" w:hAnsiTheme="minorHAnsi" w:cs="Arial"/>
                <w:sz w:val="22"/>
              </w:rPr>
              <w:t xml:space="preserve"> dalį, kuriame yra pateikta visa </w:t>
            </w:r>
            <w:r w:rsidRPr="001E4E23">
              <w:rPr>
                <w:rFonts w:asciiTheme="minorHAnsi" w:hAnsiTheme="minorHAnsi" w:cs="Arial"/>
                <w:b/>
                <w:sz w:val="22"/>
              </w:rPr>
              <w:t>Priede Nr. 3</w:t>
            </w:r>
            <w:r w:rsidRPr="001E4E23">
              <w:rPr>
                <w:rFonts w:asciiTheme="minorHAnsi" w:hAnsiTheme="minorHAnsi" w:cs="Arial"/>
                <w:sz w:val="22"/>
              </w:rPr>
              <w:t xml:space="preserve"> nurodyta informacija. </w:t>
            </w:r>
          </w:p>
        </w:tc>
      </w:tr>
      <w:tr w:rsidR="00511261" w:rsidRPr="001E4E23" w14:paraId="1F66FC67" w14:textId="77777777" w:rsidTr="00AD0F5F">
        <w:trPr>
          <w:cantSplit/>
          <w:jc w:val="center"/>
        </w:trPr>
        <w:tc>
          <w:tcPr>
            <w:tcW w:w="2520" w:type="dxa"/>
            <w:shd w:val="clear" w:color="auto" w:fill="auto"/>
          </w:tcPr>
          <w:p w14:paraId="0F76321B" w14:textId="77777777" w:rsidR="006B224A"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 xml:space="preserve">Kvietimas </w:t>
            </w:r>
          </w:p>
        </w:tc>
        <w:tc>
          <w:tcPr>
            <w:tcW w:w="7082" w:type="dxa"/>
            <w:shd w:val="clear" w:color="auto" w:fill="auto"/>
          </w:tcPr>
          <w:p w14:paraId="446CDCFF" w14:textId="46A62B10" w:rsidR="006B224A" w:rsidRPr="001E4E23" w:rsidRDefault="000D2641" w:rsidP="000566FA">
            <w:pPr>
              <w:spacing w:after="0" w:line="240" w:lineRule="auto"/>
              <w:jc w:val="both"/>
              <w:rPr>
                <w:rFonts w:asciiTheme="minorHAnsi" w:hAnsiTheme="minorHAnsi" w:cs="Arial"/>
                <w:sz w:val="22"/>
              </w:rPr>
            </w:pPr>
            <w:r w:rsidRPr="001E4E23">
              <w:rPr>
                <w:rFonts w:asciiTheme="minorHAnsi" w:hAnsiTheme="minorHAnsi" w:cs="Arial"/>
                <w:sz w:val="22"/>
              </w:rPr>
              <w:t xml:space="preserve">šis dokumentas (įskaitant jo priedus), kuriame išdėstytos sąlygos, kuriomis vadovaujantis </w:t>
            </w:r>
            <w:r w:rsidR="00275AF2" w:rsidRPr="001E4E23">
              <w:rPr>
                <w:rFonts w:asciiTheme="minorHAnsi" w:hAnsiTheme="minorHAnsi" w:cs="Arial"/>
                <w:sz w:val="22"/>
              </w:rPr>
              <w:t xml:space="preserve">Fondui </w:t>
            </w:r>
            <w:r w:rsidRPr="001E4E23">
              <w:rPr>
                <w:rFonts w:asciiTheme="minorHAnsi" w:hAnsiTheme="minorHAnsi" w:cs="Arial"/>
                <w:sz w:val="22"/>
              </w:rPr>
              <w:t>bus atrenkamas Fondo valdytojas.</w:t>
            </w:r>
          </w:p>
        </w:tc>
      </w:tr>
      <w:tr w:rsidR="00511261" w:rsidRPr="001E4E23" w14:paraId="35B129C8" w14:textId="77777777" w:rsidTr="00AD0F5F">
        <w:trPr>
          <w:cantSplit/>
          <w:jc w:val="center"/>
        </w:trPr>
        <w:tc>
          <w:tcPr>
            <w:tcW w:w="2520" w:type="dxa"/>
            <w:shd w:val="clear" w:color="auto" w:fill="auto"/>
          </w:tcPr>
          <w:p w14:paraId="4CEDC61F" w14:textId="77777777" w:rsidR="00A800BB"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Tinkamumo kriterijai</w:t>
            </w:r>
          </w:p>
        </w:tc>
        <w:tc>
          <w:tcPr>
            <w:tcW w:w="7082" w:type="dxa"/>
            <w:shd w:val="clear" w:color="auto" w:fill="auto"/>
          </w:tcPr>
          <w:p w14:paraId="58D670C5" w14:textId="6FD71AE4" w:rsidR="00A800BB" w:rsidRPr="001E4E23" w:rsidRDefault="000D2641" w:rsidP="00BE4078">
            <w:pPr>
              <w:spacing w:after="0" w:line="240" w:lineRule="auto"/>
              <w:jc w:val="both"/>
              <w:rPr>
                <w:rFonts w:asciiTheme="minorHAnsi" w:hAnsiTheme="minorHAnsi" w:cs="Arial"/>
                <w:sz w:val="22"/>
              </w:rPr>
            </w:pPr>
            <w:r w:rsidRPr="001E4E23">
              <w:rPr>
                <w:rFonts w:asciiTheme="minorHAnsi" w:hAnsiTheme="minorHAnsi" w:cs="Arial"/>
                <w:sz w:val="22"/>
              </w:rPr>
              <w:t xml:space="preserve">kriterijai, kuriuos turi atitikti </w:t>
            </w:r>
            <w:r w:rsidR="00275AF2" w:rsidRPr="001E4E23">
              <w:rPr>
                <w:rFonts w:asciiTheme="minorHAnsi" w:hAnsiTheme="minorHAnsi" w:cs="Arial"/>
                <w:sz w:val="22"/>
              </w:rPr>
              <w:t>Paraiška</w:t>
            </w:r>
            <w:r w:rsidRPr="001E4E23">
              <w:rPr>
                <w:rFonts w:asciiTheme="minorHAnsi" w:hAnsiTheme="minorHAnsi" w:cs="Arial"/>
                <w:sz w:val="22"/>
              </w:rPr>
              <w:t xml:space="preserve"> ir Pareiškėjai,</w:t>
            </w:r>
            <w:r w:rsidR="00275AF2" w:rsidRPr="001E4E23">
              <w:rPr>
                <w:rFonts w:asciiTheme="minorHAnsi" w:hAnsiTheme="minorHAnsi" w:cs="Arial"/>
                <w:sz w:val="22"/>
              </w:rPr>
              <w:t xml:space="preserve"> bei</w:t>
            </w:r>
            <w:r w:rsidRPr="001E4E23">
              <w:rPr>
                <w:rFonts w:asciiTheme="minorHAnsi" w:hAnsiTheme="minorHAnsi" w:cs="Arial"/>
                <w:sz w:val="22"/>
              </w:rPr>
              <w:t xml:space="preserve"> kurie yra išvardyti šio Kvietimo V skyriuje.</w:t>
            </w:r>
          </w:p>
        </w:tc>
      </w:tr>
      <w:tr w:rsidR="00511261" w:rsidRPr="001E4E23" w14:paraId="52521001" w14:textId="77777777" w:rsidTr="00AD0F5F">
        <w:trPr>
          <w:cantSplit/>
          <w:jc w:val="center"/>
        </w:trPr>
        <w:tc>
          <w:tcPr>
            <w:tcW w:w="2520" w:type="dxa"/>
            <w:shd w:val="clear" w:color="auto" w:fill="auto"/>
          </w:tcPr>
          <w:p w14:paraId="689CACEE" w14:textId="77777777" w:rsidR="00BB0011"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Išankstinis vertinimas</w:t>
            </w:r>
          </w:p>
        </w:tc>
        <w:tc>
          <w:tcPr>
            <w:tcW w:w="7082" w:type="dxa"/>
            <w:shd w:val="clear" w:color="auto" w:fill="auto"/>
          </w:tcPr>
          <w:p w14:paraId="5DA3070B" w14:textId="496EC84E" w:rsidR="00BB0011" w:rsidRPr="001E4E23" w:rsidRDefault="000D2641" w:rsidP="001C2E6B">
            <w:pPr>
              <w:spacing w:after="0" w:line="240" w:lineRule="auto"/>
              <w:jc w:val="both"/>
              <w:rPr>
                <w:rFonts w:asciiTheme="minorHAnsi" w:hAnsiTheme="minorHAnsi" w:cs="Arial"/>
                <w:sz w:val="22"/>
              </w:rPr>
            </w:pPr>
            <w:r w:rsidRPr="001E4E23">
              <w:rPr>
                <w:rFonts w:asciiTheme="minorHAnsi" w:hAnsiTheme="minorHAnsi" w:cs="Arial"/>
                <w:sz w:val="22"/>
              </w:rPr>
              <w:t>Finansų ministerijos atliktas išankstinis rinkos vertinimas, siekiant nustatyti rinkos nepakankamumą ar neoptimalias investicines situacijas ir numatomą valstybės investicijų poreiki</w:t>
            </w:r>
            <w:r w:rsidR="00275AF2" w:rsidRPr="001E4E23">
              <w:rPr>
                <w:rFonts w:asciiTheme="minorHAnsi" w:hAnsiTheme="minorHAnsi" w:cs="Arial"/>
                <w:sz w:val="22"/>
              </w:rPr>
              <w:t>o</w:t>
            </w:r>
            <w:r w:rsidRPr="001E4E23">
              <w:rPr>
                <w:rFonts w:asciiTheme="minorHAnsi" w:hAnsiTheme="minorHAnsi" w:cs="Arial"/>
                <w:sz w:val="22"/>
              </w:rPr>
              <w:t xml:space="preserve"> lygį ir apimtį, kurį patvirtina darbo grupė, kuri yra suformuota Lietuvos Respublikos finansų ministro 2014 m. birželio 26 d. įsakymu Nr. 1K-195 (su pakeitimais) ir </w:t>
            </w:r>
            <w:r w:rsidR="00275AF2" w:rsidRPr="001E4E23">
              <w:rPr>
                <w:rFonts w:asciiTheme="minorHAnsi" w:hAnsiTheme="minorHAnsi" w:cs="Arial"/>
                <w:sz w:val="22"/>
              </w:rPr>
              <w:t xml:space="preserve">kuris yra </w:t>
            </w:r>
            <w:r w:rsidRPr="001E4E23">
              <w:rPr>
                <w:rFonts w:asciiTheme="minorHAnsi" w:hAnsiTheme="minorHAnsi" w:cs="Arial"/>
                <w:sz w:val="22"/>
              </w:rPr>
              <w:t>oficialiai paskelbta</w:t>
            </w:r>
            <w:r w:rsidR="00275AF2" w:rsidRPr="001E4E23">
              <w:rPr>
                <w:rFonts w:asciiTheme="minorHAnsi" w:hAnsiTheme="minorHAnsi" w:cs="Arial"/>
                <w:sz w:val="22"/>
              </w:rPr>
              <w:t>s</w:t>
            </w:r>
            <w:r w:rsidRPr="001E4E23">
              <w:rPr>
                <w:rFonts w:asciiTheme="minorHAnsi" w:hAnsiTheme="minorHAnsi" w:cs="Arial"/>
                <w:sz w:val="22"/>
              </w:rPr>
              <w:t xml:space="preserve"> Finansų ministerijos interneto svetainėje adresu </w:t>
            </w:r>
            <w:hyperlink r:id="rId17" w:history="1">
              <w:r w:rsidR="00C43C74" w:rsidRPr="001E4E23">
                <w:rPr>
                  <w:rStyle w:val="Hyperlink"/>
                  <w:rFonts w:asciiTheme="minorHAnsi" w:hAnsiTheme="minorHAnsi" w:cs="Arial"/>
                  <w:sz w:val="22"/>
                </w:rPr>
                <w:t>https://finmin.lrv.lt/uploads/finmin/documents/files/Verslo%20srities%20FP%20vertinimas.pdf</w:t>
              </w:r>
            </w:hyperlink>
            <w:r w:rsidRPr="001E4E23">
              <w:rPr>
                <w:rFonts w:asciiTheme="minorHAnsi" w:hAnsiTheme="minorHAnsi" w:cs="Arial"/>
                <w:sz w:val="22"/>
              </w:rPr>
              <w:t>.</w:t>
            </w:r>
          </w:p>
        </w:tc>
      </w:tr>
      <w:tr w:rsidR="00511261" w:rsidRPr="001E4E23" w14:paraId="64323FC5" w14:textId="77777777" w:rsidTr="00AD0F5F">
        <w:trPr>
          <w:cantSplit/>
          <w:jc w:val="center"/>
        </w:trPr>
        <w:tc>
          <w:tcPr>
            <w:tcW w:w="2520" w:type="dxa"/>
            <w:shd w:val="clear" w:color="auto" w:fill="auto"/>
          </w:tcPr>
          <w:p w14:paraId="313CDC7E" w14:textId="4E6BAAC8" w:rsidR="00A800BB" w:rsidRPr="001E4E23" w:rsidRDefault="00D523AA" w:rsidP="00A6427F">
            <w:pPr>
              <w:spacing w:after="0" w:line="240" w:lineRule="auto"/>
              <w:jc w:val="both"/>
              <w:rPr>
                <w:rFonts w:asciiTheme="minorHAnsi" w:hAnsiTheme="minorHAnsi" w:cs="Arial"/>
                <w:b/>
                <w:sz w:val="22"/>
              </w:rPr>
            </w:pPr>
            <w:r w:rsidRPr="001E4E23">
              <w:rPr>
                <w:rFonts w:asciiTheme="minorHAnsi" w:hAnsiTheme="minorHAnsi" w:cs="Arial"/>
                <w:b/>
                <w:sz w:val="22"/>
              </w:rPr>
              <w:t>Paraiška</w:t>
            </w:r>
          </w:p>
        </w:tc>
        <w:tc>
          <w:tcPr>
            <w:tcW w:w="7082" w:type="dxa"/>
            <w:shd w:val="clear" w:color="auto" w:fill="auto"/>
          </w:tcPr>
          <w:p w14:paraId="06E3975B" w14:textId="638E304C" w:rsidR="00A800BB" w:rsidRPr="001E4E23" w:rsidRDefault="000D2641" w:rsidP="00E837F7">
            <w:pPr>
              <w:spacing w:after="0" w:line="240" w:lineRule="auto"/>
              <w:jc w:val="both"/>
              <w:rPr>
                <w:rFonts w:asciiTheme="minorHAnsi" w:hAnsiTheme="minorHAnsi" w:cs="Arial"/>
                <w:sz w:val="22"/>
              </w:rPr>
            </w:pPr>
            <w:r w:rsidRPr="001E4E23">
              <w:rPr>
                <w:rFonts w:asciiTheme="minorHAnsi" w:hAnsiTheme="minorHAnsi" w:cs="Arial"/>
                <w:sz w:val="22"/>
              </w:rPr>
              <w:t xml:space="preserve">Pareiškėjo atsiųstas </w:t>
            </w:r>
            <w:r w:rsidR="00275AF2" w:rsidRPr="001E4E23">
              <w:rPr>
                <w:rFonts w:asciiTheme="minorHAnsi" w:hAnsiTheme="minorHAnsi" w:cs="Arial"/>
                <w:sz w:val="22"/>
              </w:rPr>
              <w:t>p</w:t>
            </w:r>
            <w:r w:rsidRPr="001E4E23">
              <w:rPr>
                <w:rFonts w:asciiTheme="minorHAnsi" w:hAnsiTheme="minorHAnsi" w:cs="Arial"/>
                <w:sz w:val="22"/>
              </w:rPr>
              <w:t>asiūlymas, atsakant į šį Kvietimą, kuris turi būti parengtas pagal pridedamą šabloną (</w:t>
            </w:r>
            <w:r w:rsidR="00FE5B5A" w:rsidRPr="001E4E23">
              <w:rPr>
                <w:rFonts w:asciiTheme="minorHAnsi" w:hAnsiTheme="minorHAnsi" w:cs="Arial"/>
                <w:b/>
                <w:bCs/>
                <w:sz w:val="22"/>
              </w:rPr>
              <w:t>Priedas Nr. 2</w:t>
            </w:r>
            <w:r w:rsidRPr="001E4E23">
              <w:rPr>
                <w:rFonts w:asciiTheme="minorHAnsi" w:hAnsiTheme="minorHAnsi" w:cs="Arial"/>
                <w:sz w:val="22"/>
              </w:rPr>
              <w:t>).</w:t>
            </w:r>
          </w:p>
        </w:tc>
      </w:tr>
      <w:tr w:rsidR="00511261" w:rsidRPr="001E4E23" w14:paraId="3469C1E1" w14:textId="77777777" w:rsidTr="00AD0F5F">
        <w:trPr>
          <w:cantSplit/>
          <w:jc w:val="center"/>
        </w:trPr>
        <w:tc>
          <w:tcPr>
            <w:tcW w:w="2520" w:type="dxa"/>
            <w:shd w:val="clear" w:color="auto" w:fill="auto"/>
          </w:tcPr>
          <w:p w14:paraId="76C54DDE" w14:textId="77777777" w:rsidR="00532905" w:rsidRPr="001E4E23" w:rsidRDefault="000D2641" w:rsidP="00A6427F">
            <w:pPr>
              <w:spacing w:after="0" w:line="240" w:lineRule="auto"/>
              <w:jc w:val="both"/>
              <w:rPr>
                <w:rFonts w:asciiTheme="minorHAnsi" w:hAnsiTheme="minorHAnsi" w:cs="Arial"/>
                <w:b/>
                <w:sz w:val="22"/>
              </w:rPr>
            </w:pPr>
            <w:r w:rsidRPr="001E4E23">
              <w:rPr>
                <w:rFonts w:asciiTheme="minorHAnsi" w:hAnsiTheme="minorHAnsi" w:cs="Arial"/>
                <w:b/>
                <w:sz w:val="22"/>
              </w:rPr>
              <w:t>Galutinis gavėjas</w:t>
            </w:r>
          </w:p>
        </w:tc>
        <w:tc>
          <w:tcPr>
            <w:tcW w:w="7082" w:type="dxa"/>
            <w:shd w:val="clear" w:color="auto" w:fill="auto"/>
          </w:tcPr>
          <w:p w14:paraId="0A492DAB" w14:textId="68CF237A" w:rsidR="00532905" w:rsidRPr="001E4E23" w:rsidRDefault="000D2641" w:rsidP="003D2749">
            <w:pPr>
              <w:spacing w:after="0" w:line="240" w:lineRule="auto"/>
              <w:jc w:val="both"/>
              <w:rPr>
                <w:rFonts w:asciiTheme="minorHAnsi" w:hAnsiTheme="minorHAnsi" w:cs="Arial"/>
                <w:sz w:val="22"/>
              </w:rPr>
            </w:pPr>
            <w:r w:rsidRPr="001E4E23">
              <w:rPr>
                <w:rFonts w:asciiTheme="minorHAnsi" w:hAnsiTheme="minorHAnsi" w:cs="Arial"/>
                <w:sz w:val="22"/>
              </w:rPr>
              <w:t xml:space="preserve">juridinis asmuo, kuris gauna </w:t>
            </w:r>
            <w:r w:rsidR="00440F7F" w:rsidRPr="001E4E23">
              <w:rPr>
                <w:rFonts w:asciiTheme="minorHAnsi" w:hAnsiTheme="minorHAnsi" w:cs="Arial"/>
                <w:sz w:val="22"/>
              </w:rPr>
              <w:t xml:space="preserve">nuosavo </w:t>
            </w:r>
            <w:r w:rsidRPr="001E4E23">
              <w:rPr>
                <w:rFonts w:asciiTheme="minorHAnsi" w:hAnsiTheme="minorHAnsi" w:cs="Arial"/>
                <w:sz w:val="22"/>
              </w:rPr>
              <w:t xml:space="preserve">ir (arba) </w:t>
            </w:r>
            <w:proofErr w:type="spellStart"/>
            <w:r w:rsidRPr="001E4E23">
              <w:rPr>
                <w:rFonts w:asciiTheme="minorHAnsi" w:hAnsiTheme="minorHAnsi" w:cs="Arial"/>
                <w:sz w:val="22"/>
              </w:rPr>
              <w:t>kvazinuosavo</w:t>
            </w:r>
            <w:proofErr w:type="spellEnd"/>
            <w:r w:rsidRPr="001E4E23">
              <w:rPr>
                <w:rFonts w:asciiTheme="minorHAnsi" w:hAnsiTheme="minorHAnsi" w:cs="Arial"/>
                <w:sz w:val="22"/>
              </w:rPr>
              <w:t xml:space="preserve"> kapitalo finansavimą</w:t>
            </w:r>
            <w:r w:rsidR="001F020A" w:rsidRPr="001E4E23">
              <w:rPr>
                <w:rFonts w:asciiTheme="minorHAnsi" w:hAnsiTheme="minorHAnsi" w:cs="Arial"/>
                <w:sz w:val="22"/>
              </w:rPr>
              <w:t xml:space="preserve"> iš Fondo</w:t>
            </w:r>
            <w:r w:rsidRPr="001E4E23">
              <w:rPr>
                <w:rFonts w:asciiTheme="minorHAnsi" w:hAnsiTheme="minorHAnsi" w:cs="Arial"/>
                <w:sz w:val="22"/>
              </w:rPr>
              <w:t>.</w:t>
            </w:r>
          </w:p>
        </w:tc>
      </w:tr>
      <w:tr w:rsidR="00511261" w:rsidRPr="001E4E23" w14:paraId="01D91C2E" w14:textId="77777777" w:rsidTr="00AD0F5F">
        <w:trPr>
          <w:cantSplit/>
          <w:jc w:val="center"/>
        </w:trPr>
        <w:tc>
          <w:tcPr>
            <w:tcW w:w="2520" w:type="dxa"/>
            <w:shd w:val="clear" w:color="auto" w:fill="auto"/>
          </w:tcPr>
          <w:p w14:paraId="583F9686" w14:textId="77777777" w:rsidR="00D7743C"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Fondas (-ai)</w:t>
            </w:r>
          </w:p>
        </w:tc>
        <w:tc>
          <w:tcPr>
            <w:tcW w:w="7082" w:type="dxa"/>
            <w:shd w:val="clear" w:color="auto" w:fill="auto"/>
          </w:tcPr>
          <w:p w14:paraId="1A7E7EF4" w14:textId="5EC69DDE" w:rsidR="00D7743C" w:rsidRPr="001E4E23" w:rsidRDefault="000D2641" w:rsidP="00E837F7">
            <w:pPr>
              <w:spacing w:after="0" w:line="240" w:lineRule="auto"/>
              <w:jc w:val="both"/>
              <w:rPr>
                <w:rFonts w:asciiTheme="minorHAnsi" w:eastAsia="Times New Roman" w:hAnsiTheme="minorHAnsi" w:cs="Arial"/>
                <w:sz w:val="22"/>
              </w:rPr>
            </w:pPr>
            <w:r w:rsidRPr="001E4E23">
              <w:rPr>
                <w:rFonts w:asciiTheme="minorHAnsi" w:eastAsia="Times New Roman" w:hAnsiTheme="minorHAnsi" w:cs="Arial"/>
                <w:sz w:val="22"/>
              </w:rPr>
              <w:t>investicinė priemonė (-ės) (juridinis asmuo (-</w:t>
            </w:r>
            <w:proofErr w:type="spellStart"/>
            <w:r w:rsidRPr="001E4E23">
              <w:rPr>
                <w:rFonts w:asciiTheme="minorHAnsi" w:eastAsia="Times New Roman" w:hAnsiTheme="minorHAnsi" w:cs="Arial"/>
                <w:sz w:val="22"/>
              </w:rPr>
              <w:t>ys</w:t>
            </w:r>
            <w:proofErr w:type="spellEnd"/>
            <w:r w:rsidRPr="001E4E23">
              <w:rPr>
                <w:rFonts w:asciiTheme="minorHAnsi" w:eastAsia="Times New Roman" w:hAnsiTheme="minorHAnsi" w:cs="Arial"/>
                <w:sz w:val="22"/>
              </w:rPr>
              <w:t>)), kurį (-</w:t>
            </w:r>
            <w:proofErr w:type="spellStart"/>
            <w:r w:rsidRPr="001E4E23">
              <w:rPr>
                <w:rFonts w:asciiTheme="minorHAnsi" w:eastAsia="Times New Roman" w:hAnsiTheme="minorHAnsi" w:cs="Arial"/>
                <w:sz w:val="22"/>
              </w:rPr>
              <w:t>iuos</w:t>
            </w:r>
            <w:proofErr w:type="spellEnd"/>
            <w:r w:rsidRPr="001E4E23">
              <w:rPr>
                <w:rFonts w:asciiTheme="minorHAnsi" w:eastAsia="Times New Roman" w:hAnsiTheme="minorHAnsi" w:cs="Arial"/>
                <w:sz w:val="22"/>
              </w:rPr>
              <w:t>) įsteigė Fondo valdytojas (-ai) siekiant suteikti finansavimą Galutiniams gavėjams pagal šio Kvietimo sąlygas ir kuris yra iš dalies finansuojamas iš Finansinės priemonės.</w:t>
            </w:r>
          </w:p>
        </w:tc>
      </w:tr>
      <w:tr w:rsidR="00511261" w:rsidRPr="001E4E23" w14:paraId="48E3760D" w14:textId="77777777" w:rsidTr="00AD0F5F">
        <w:trPr>
          <w:cantSplit/>
          <w:jc w:val="center"/>
        </w:trPr>
        <w:tc>
          <w:tcPr>
            <w:tcW w:w="2520" w:type="dxa"/>
            <w:shd w:val="clear" w:color="auto" w:fill="auto"/>
          </w:tcPr>
          <w:p w14:paraId="011AB368"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 xml:space="preserve">Fondo valdytojas </w:t>
            </w:r>
          </w:p>
        </w:tc>
        <w:tc>
          <w:tcPr>
            <w:tcW w:w="7082" w:type="dxa"/>
            <w:shd w:val="clear" w:color="auto" w:fill="auto"/>
          </w:tcPr>
          <w:p w14:paraId="78615414" w14:textId="27881EF9" w:rsidR="00D46C7B" w:rsidRPr="001E4E23" w:rsidRDefault="000D2641" w:rsidP="00EC4E33">
            <w:pPr>
              <w:spacing w:after="0" w:line="240" w:lineRule="auto"/>
              <w:jc w:val="both"/>
              <w:rPr>
                <w:rFonts w:asciiTheme="minorHAnsi" w:hAnsiTheme="minorHAnsi" w:cs="Arial"/>
                <w:sz w:val="22"/>
              </w:rPr>
            </w:pPr>
            <w:r w:rsidRPr="001E4E23">
              <w:rPr>
                <w:rFonts w:asciiTheme="minorHAnsi" w:eastAsia="Times New Roman" w:hAnsiTheme="minorHAnsi" w:cs="Arial"/>
                <w:sz w:val="22"/>
              </w:rPr>
              <w:t xml:space="preserve">juridinis asmuo, valdantis Fondą ir atliekantis rizikos kapitalo investicijas, teikiant ilgalaikį </w:t>
            </w:r>
            <w:r w:rsidR="00440F7F" w:rsidRPr="001E4E23">
              <w:rPr>
                <w:rFonts w:asciiTheme="minorHAnsi" w:eastAsia="Times New Roman" w:hAnsiTheme="minorHAnsi" w:cs="Arial"/>
                <w:sz w:val="22"/>
              </w:rPr>
              <w:t xml:space="preserve">nuosavo </w:t>
            </w:r>
            <w:r w:rsidRPr="001E4E23">
              <w:rPr>
                <w:rFonts w:asciiTheme="minorHAnsi" w:eastAsia="Times New Roman" w:hAnsiTheme="minorHAnsi" w:cs="Arial"/>
                <w:sz w:val="22"/>
              </w:rPr>
              <w:t xml:space="preserve">ir (arba) </w:t>
            </w:r>
            <w:proofErr w:type="spellStart"/>
            <w:r w:rsidRPr="001E4E23">
              <w:rPr>
                <w:rFonts w:asciiTheme="minorHAnsi" w:eastAsia="Times New Roman" w:hAnsiTheme="minorHAnsi" w:cs="Arial"/>
                <w:sz w:val="22"/>
              </w:rPr>
              <w:t>kvazinuosavo</w:t>
            </w:r>
            <w:proofErr w:type="spellEnd"/>
            <w:r w:rsidRPr="001E4E23">
              <w:rPr>
                <w:rFonts w:asciiTheme="minorHAnsi" w:eastAsia="Times New Roman" w:hAnsiTheme="minorHAnsi" w:cs="Arial"/>
                <w:sz w:val="22"/>
              </w:rPr>
              <w:t xml:space="preserve"> kapitalo finansavimą pagal šį Kvietimą.</w:t>
            </w:r>
          </w:p>
        </w:tc>
      </w:tr>
      <w:tr w:rsidR="00511261" w:rsidRPr="001E4E23" w14:paraId="382FA067" w14:textId="77777777" w:rsidTr="00AD0F5F">
        <w:trPr>
          <w:cantSplit/>
          <w:jc w:val="center"/>
        </w:trPr>
        <w:tc>
          <w:tcPr>
            <w:tcW w:w="2520" w:type="dxa"/>
            <w:shd w:val="clear" w:color="auto" w:fill="auto"/>
          </w:tcPr>
          <w:p w14:paraId="5934A205" w14:textId="77777777" w:rsidR="003C00DB" w:rsidRPr="001E4E23" w:rsidRDefault="000D2641" w:rsidP="009B0B1C">
            <w:pPr>
              <w:spacing w:after="0" w:line="240" w:lineRule="auto"/>
              <w:jc w:val="both"/>
              <w:rPr>
                <w:rFonts w:asciiTheme="minorHAnsi" w:hAnsiTheme="minorHAnsi" w:cs="Arial"/>
                <w:b/>
                <w:sz w:val="22"/>
              </w:rPr>
            </w:pPr>
            <w:r w:rsidRPr="001E4E23">
              <w:rPr>
                <w:rFonts w:asciiTheme="minorHAnsi" w:hAnsiTheme="minorHAnsi" w:cs="Arial"/>
                <w:b/>
                <w:sz w:val="22"/>
              </w:rPr>
              <w:t>Finansavimo sutartis</w:t>
            </w:r>
          </w:p>
        </w:tc>
        <w:tc>
          <w:tcPr>
            <w:tcW w:w="7082" w:type="dxa"/>
            <w:shd w:val="clear" w:color="auto" w:fill="auto"/>
          </w:tcPr>
          <w:p w14:paraId="533876BA" w14:textId="5779D199" w:rsidR="003C00DB" w:rsidRPr="001E4E23" w:rsidRDefault="000D2641" w:rsidP="00053E86">
            <w:pPr>
              <w:spacing w:after="0" w:line="240" w:lineRule="auto"/>
              <w:jc w:val="both"/>
              <w:rPr>
                <w:rFonts w:asciiTheme="minorHAnsi" w:hAnsiTheme="minorHAnsi" w:cs="Arial"/>
                <w:sz w:val="22"/>
              </w:rPr>
            </w:pPr>
            <w:r w:rsidRPr="001E4E23">
              <w:rPr>
                <w:rFonts w:asciiTheme="minorHAnsi" w:hAnsiTheme="minorHAnsi" w:cs="Arial"/>
                <w:sz w:val="22"/>
              </w:rPr>
              <w:t xml:space="preserve">veiklos ir finansavimo sutartis (įskaitant, bet neapsiribojant, papildomą laišką), sudaryta tarp Fondo valdytojo ir INVEGOS dėl </w:t>
            </w:r>
            <w:r w:rsidR="001F020A" w:rsidRPr="001E4E23">
              <w:rPr>
                <w:rFonts w:asciiTheme="minorHAnsi" w:hAnsiTheme="minorHAnsi" w:cs="Arial"/>
                <w:sz w:val="22"/>
              </w:rPr>
              <w:t>F</w:t>
            </w:r>
            <w:r w:rsidRPr="001E4E23">
              <w:rPr>
                <w:rFonts w:asciiTheme="minorHAnsi" w:hAnsiTheme="minorHAnsi" w:cs="Arial"/>
                <w:sz w:val="22"/>
              </w:rPr>
              <w:t xml:space="preserve">inansinės priemonės </w:t>
            </w:r>
            <w:r w:rsidR="001F020A" w:rsidRPr="001E4E23">
              <w:rPr>
                <w:rFonts w:asciiTheme="minorHAnsi" w:hAnsiTheme="minorHAnsi" w:cs="Arial"/>
                <w:sz w:val="22"/>
              </w:rPr>
              <w:t xml:space="preserve">remiantis </w:t>
            </w:r>
            <w:r w:rsidRPr="001E4E23">
              <w:rPr>
                <w:rFonts w:asciiTheme="minorHAnsi" w:hAnsiTheme="minorHAnsi" w:cs="Arial"/>
                <w:sz w:val="22"/>
              </w:rPr>
              <w:t>ši</w:t>
            </w:r>
            <w:r w:rsidR="001F020A" w:rsidRPr="001E4E23">
              <w:rPr>
                <w:rFonts w:asciiTheme="minorHAnsi" w:hAnsiTheme="minorHAnsi" w:cs="Arial"/>
                <w:sz w:val="22"/>
              </w:rPr>
              <w:t>uo</w:t>
            </w:r>
            <w:r w:rsidRPr="001E4E23">
              <w:rPr>
                <w:rFonts w:asciiTheme="minorHAnsi" w:hAnsiTheme="minorHAnsi" w:cs="Arial"/>
                <w:sz w:val="22"/>
              </w:rPr>
              <w:t xml:space="preserve"> Kvietim</w:t>
            </w:r>
            <w:r w:rsidR="001F020A" w:rsidRPr="001E4E23">
              <w:rPr>
                <w:rFonts w:asciiTheme="minorHAnsi" w:hAnsiTheme="minorHAnsi" w:cs="Arial"/>
                <w:sz w:val="22"/>
              </w:rPr>
              <w:t>u</w:t>
            </w:r>
            <w:r w:rsidRPr="001E4E23">
              <w:rPr>
                <w:rFonts w:asciiTheme="minorHAnsi" w:hAnsiTheme="minorHAnsi" w:cs="Arial"/>
                <w:sz w:val="22"/>
              </w:rPr>
              <w:t xml:space="preserve"> ir Atrank</w:t>
            </w:r>
            <w:r w:rsidR="001F020A" w:rsidRPr="001E4E23">
              <w:rPr>
                <w:rFonts w:asciiTheme="minorHAnsi" w:hAnsiTheme="minorHAnsi" w:cs="Arial"/>
                <w:sz w:val="22"/>
              </w:rPr>
              <w:t>a</w:t>
            </w:r>
            <w:r w:rsidRPr="001E4E23">
              <w:rPr>
                <w:rFonts w:asciiTheme="minorHAnsi" w:hAnsiTheme="minorHAnsi" w:cs="Arial"/>
                <w:sz w:val="22"/>
              </w:rPr>
              <w:t xml:space="preserve">. INVEGA, veikianti kaip </w:t>
            </w:r>
            <w:r w:rsidR="00061892" w:rsidRPr="001E4E23">
              <w:rPr>
                <w:rFonts w:asciiTheme="minorHAnsi" w:hAnsiTheme="minorHAnsi" w:cs="Arial"/>
                <w:sz w:val="22"/>
              </w:rPr>
              <w:t>valstybės lėšų</w:t>
            </w:r>
            <w:r w:rsidRPr="001E4E23">
              <w:rPr>
                <w:rFonts w:asciiTheme="minorHAnsi" w:hAnsiTheme="minorHAnsi" w:cs="Arial"/>
                <w:sz w:val="22"/>
              </w:rPr>
              <w:t xml:space="preserve"> valdytoja, bus investuotoja į Fondą.</w:t>
            </w:r>
          </w:p>
        </w:tc>
      </w:tr>
      <w:tr w:rsidR="00511261" w:rsidRPr="001E4E23" w14:paraId="60B5D0FB" w14:textId="77777777" w:rsidTr="00AD0F5F">
        <w:trPr>
          <w:cantSplit/>
          <w:jc w:val="center"/>
        </w:trPr>
        <w:tc>
          <w:tcPr>
            <w:tcW w:w="2520" w:type="dxa"/>
            <w:shd w:val="clear" w:color="auto" w:fill="auto"/>
          </w:tcPr>
          <w:p w14:paraId="1629594D" w14:textId="77777777" w:rsidR="00F207C1" w:rsidRPr="001E4E23" w:rsidRDefault="000D2641" w:rsidP="00F207C1">
            <w:pPr>
              <w:spacing w:after="0" w:line="240" w:lineRule="auto"/>
              <w:jc w:val="both"/>
              <w:rPr>
                <w:rFonts w:asciiTheme="minorHAnsi" w:hAnsiTheme="minorHAnsi" w:cs="Arial"/>
                <w:b/>
                <w:sz w:val="22"/>
              </w:rPr>
            </w:pPr>
            <w:r w:rsidRPr="001E4E23">
              <w:rPr>
                <w:rFonts w:asciiTheme="minorHAnsi" w:hAnsiTheme="minorHAnsi" w:cs="Arial"/>
                <w:b/>
                <w:sz w:val="22"/>
              </w:rPr>
              <w:t>INVEGA</w:t>
            </w:r>
          </w:p>
        </w:tc>
        <w:tc>
          <w:tcPr>
            <w:tcW w:w="7082" w:type="dxa"/>
            <w:shd w:val="clear" w:color="auto" w:fill="auto"/>
          </w:tcPr>
          <w:p w14:paraId="4B539632" w14:textId="77777777" w:rsidR="00F207C1" w:rsidRPr="001E4E23" w:rsidRDefault="000D2641" w:rsidP="00B24BCE">
            <w:pPr>
              <w:spacing w:after="0" w:line="240" w:lineRule="auto"/>
              <w:jc w:val="both"/>
              <w:rPr>
                <w:rFonts w:asciiTheme="minorHAnsi" w:hAnsiTheme="minorHAnsi" w:cs="Arial"/>
                <w:sz w:val="22"/>
              </w:rPr>
            </w:pPr>
            <w:r w:rsidRPr="001E4E23">
              <w:rPr>
                <w:rFonts w:asciiTheme="minorHAnsi" w:hAnsiTheme="minorHAnsi" w:cs="Arial"/>
                <w:sz w:val="22"/>
              </w:rPr>
              <w:t>UAB „INVESTICIJŲ IR VERSLO GARANTIJOS“.</w:t>
            </w:r>
          </w:p>
        </w:tc>
      </w:tr>
      <w:tr w:rsidR="00511261" w:rsidRPr="001E4E23" w14:paraId="7FF9BC3C" w14:textId="77777777" w:rsidTr="00DC17C9">
        <w:trPr>
          <w:cantSplit/>
          <w:jc w:val="center"/>
        </w:trPr>
        <w:tc>
          <w:tcPr>
            <w:tcW w:w="2520" w:type="dxa"/>
            <w:shd w:val="clear" w:color="auto" w:fill="auto"/>
          </w:tcPr>
          <w:p w14:paraId="3A1F1EB3" w14:textId="77777777" w:rsidR="002438D7" w:rsidRPr="001E4E23" w:rsidRDefault="000D2641" w:rsidP="005F4B6F">
            <w:pPr>
              <w:spacing w:after="0" w:line="240" w:lineRule="auto"/>
              <w:jc w:val="both"/>
              <w:rPr>
                <w:rFonts w:asciiTheme="minorHAnsi" w:hAnsiTheme="minorHAnsi" w:cs="Arial"/>
                <w:b/>
                <w:sz w:val="22"/>
              </w:rPr>
            </w:pPr>
            <w:r w:rsidRPr="001E4E23">
              <w:rPr>
                <w:rFonts w:asciiTheme="minorHAnsi" w:hAnsiTheme="minorHAnsi" w:cs="Arial"/>
                <w:b/>
                <w:sz w:val="22"/>
              </w:rPr>
              <w:t>Reikalavimų neatitinkančios jurisdikcijos (NCJ)</w:t>
            </w:r>
          </w:p>
        </w:tc>
        <w:tc>
          <w:tcPr>
            <w:tcW w:w="7082" w:type="dxa"/>
            <w:shd w:val="clear" w:color="auto" w:fill="auto"/>
          </w:tcPr>
          <w:p w14:paraId="56E999FC"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jurisdikcija:</w:t>
            </w:r>
          </w:p>
          <w:p w14:paraId="5AC53408"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a) nurodyta Europos Vadovų Tarybos išvadų dėl peržiūrėto ES mokesčių tikslais nebendradarbiaujančių jurisdikcijų sąrašo I priede;</w:t>
            </w:r>
          </w:p>
          <w:p w14:paraId="5A6A0ECA"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b) įtraukta į EBPO/G20 jurisdikcijų, kurios nepakankamai įgyvendino mokesčių skaidrumo standartus, sąrašą;</w:t>
            </w:r>
          </w:p>
          <w:p w14:paraId="31C64D33"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c) nurodyta 2016 m. liepos 14 d. Komisijos deleguotojo reglamento (ES) 2016/1675, papildančio Europos Parlamento ir Tarybos direktyvą (ES) 2015/849, nustatant didelės rizikos trečiąsias šalis, turinčias strateginių trūkumų, priede;</w:t>
            </w:r>
          </w:p>
          <w:p w14:paraId="1F8C73FF"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d) Ekonominio bendradarbiavimo ir plėtros organizacijos ir jos Pasaulinio forumo dėl skaidrumo ir keitimosi informacija mokesčių tikslais pagal tarptautinį keitimosi informacija standartą įvertinta kaip „iš dalies atitinkanti reikalavimus“ arba „neatitinkanti reikalavimų“, įskaitant atitinkamus laikinuosius reitingus;</w:t>
            </w:r>
          </w:p>
          <w:p w14:paraId="6A4AC8A3"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e) įtraukta į Finansinių veiksmų darbo grupės pareiškimą „Didelės rizikos jurisdikcijos, kurioms taikomas raginimas imtis veiksmų“);</w:t>
            </w:r>
          </w:p>
          <w:p w14:paraId="52000E99" w14:textId="77777777" w:rsidR="00CF39B5"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ir (arba)</w:t>
            </w:r>
          </w:p>
          <w:p w14:paraId="673CE74F" w14:textId="77777777" w:rsidR="002438D7" w:rsidRPr="001E4E23" w:rsidRDefault="000D2641" w:rsidP="00CF39B5">
            <w:pPr>
              <w:spacing w:after="0" w:line="240" w:lineRule="auto"/>
              <w:jc w:val="both"/>
              <w:rPr>
                <w:rFonts w:asciiTheme="minorHAnsi" w:hAnsiTheme="minorHAnsi" w:cs="Arial"/>
                <w:sz w:val="22"/>
              </w:rPr>
            </w:pPr>
            <w:r w:rsidRPr="001E4E23">
              <w:rPr>
                <w:rFonts w:asciiTheme="minorHAnsi" w:hAnsiTheme="minorHAnsi" w:cs="Arial"/>
                <w:sz w:val="22"/>
              </w:rPr>
              <w:t>f) įtraukta į Finansinių veiksmų darbo grupės pareiškimą „Jurisdikcijos, kurioms taikoma didesnė priežiūra“;</w:t>
            </w:r>
          </w:p>
          <w:p w14:paraId="2682B8D6" w14:textId="77777777" w:rsidR="002438D7" w:rsidRPr="001E4E23" w:rsidRDefault="000D2641" w:rsidP="004D2D57">
            <w:pPr>
              <w:spacing w:after="0" w:line="240" w:lineRule="auto"/>
              <w:jc w:val="both"/>
              <w:rPr>
                <w:rFonts w:asciiTheme="minorHAnsi" w:hAnsiTheme="minorHAnsi" w:cs="Arial"/>
                <w:sz w:val="22"/>
              </w:rPr>
            </w:pPr>
            <w:r w:rsidRPr="001E4E23">
              <w:rPr>
                <w:rFonts w:asciiTheme="minorHAnsi" w:hAnsiTheme="minorHAnsi" w:cs="Arial"/>
                <w:sz w:val="22"/>
              </w:rPr>
              <w:t>kiekvienu atveju toks pareiškimas, sąrašas, direktyva ar priedas gali būti keičiami ir (arba) papildomi.</w:t>
            </w:r>
          </w:p>
        </w:tc>
      </w:tr>
      <w:tr w:rsidR="00511261" w:rsidRPr="001E4E23" w14:paraId="6372C1A3" w14:textId="77777777" w:rsidTr="00C933E6">
        <w:trPr>
          <w:cantSplit/>
          <w:jc w:val="center"/>
        </w:trPr>
        <w:tc>
          <w:tcPr>
            <w:tcW w:w="2520" w:type="dxa"/>
            <w:shd w:val="clear" w:color="auto" w:fill="auto"/>
          </w:tcPr>
          <w:p w14:paraId="2AB7497A" w14:textId="77777777" w:rsidR="00873AF2" w:rsidRPr="001E4E23" w:rsidRDefault="000D2641" w:rsidP="00C933E6">
            <w:pPr>
              <w:spacing w:after="0" w:line="240" w:lineRule="auto"/>
              <w:jc w:val="both"/>
              <w:rPr>
                <w:rFonts w:asciiTheme="minorHAnsi" w:hAnsiTheme="minorHAnsi" w:cs="Arial"/>
                <w:b/>
                <w:sz w:val="22"/>
              </w:rPr>
            </w:pPr>
            <w:r w:rsidRPr="001E4E23">
              <w:rPr>
                <w:rFonts w:asciiTheme="minorHAnsi" w:hAnsiTheme="minorHAnsi" w:cs="Arial"/>
                <w:b/>
                <w:sz w:val="22"/>
              </w:rPr>
              <w:lastRenderedPageBreak/>
              <w:t>Kokybės vertinimo kriterijai</w:t>
            </w:r>
          </w:p>
        </w:tc>
        <w:tc>
          <w:tcPr>
            <w:tcW w:w="7082" w:type="dxa"/>
            <w:shd w:val="clear" w:color="auto" w:fill="auto"/>
          </w:tcPr>
          <w:p w14:paraId="548A9494" w14:textId="052BEF44" w:rsidR="00873AF2"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 xml:space="preserve">INVEGOS taikomi kriterijai, kuriais siekiama įvertinti Pareiškėjo, kaip būsimojo Fondo valdytojo, tinkamumą </w:t>
            </w:r>
            <w:r w:rsidR="001F020A" w:rsidRPr="001E4E23">
              <w:rPr>
                <w:rFonts w:asciiTheme="minorHAnsi" w:hAnsiTheme="minorHAnsi" w:cs="Arial"/>
                <w:sz w:val="22"/>
              </w:rPr>
              <w:t>F</w:t>
            </w:r>
            <w:r w:rsidRPr="001E4E23">
              <w:rPr>
                <w:rFonts w:asciiTheme="minorHAnsi" w:hAnsiTheme="minorHAnsi" w:cs="Arial"/>
                <w:sz w:val="22"/>
              </w:rPr>
              <w:t>inansinės priemonės atžvilgiu, kaip yra nustatyta šio Kvietimo V skyriuje ir INVEG</w:t>
            </w:r>
            <w:r w:rsidR="001F020A" w:rsidRPr="001E4E23">
              <w:rPr>
                <w:rFonts w:asciiTheme="minorHAnsi" w:hAnsiTheme="minorHAnsi" w:cs="Arial"/>
                <w:sz w:val="22"/>
              </w:rPr>
              <w:t>OS</w:t>
            </w:r>
            <w:r w:rsidRPr="001E4E23">
              <w:rPr>
                <w:rFonts w:asciiTheme="minorHAnsi" w:hAnsiTheme="minorHAnsi" w:cs="Arial"/>
                <w:sz w:val="22"/>
              </w:rPr>
              <w:t xml:space="preserve"> vidaus taisyklėse ir (arba) procedūrose.</w:t>
            </w:r>
          </w:p>
        </w:tc>
      </w:tr>
      <w:tr w:rsidR="00511261" w:rsidRPr="001E4E23" w14:paraId="0A4DAB95" w14:textId="77777777" w:rsidTr="00816F44">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447B7C2E" w14:textId="77777777" w:rsidR="00816F44" w:rsidRPr="001E4E23" w:rsidRDefault="000D2641" w:rsidP="00816F44">
            <w:pPr>
              <w:spacing w:after="0" w:line="240" w:lineRule="auto"/>
              <w:jc w:val="both"/>
              <w:rPr>
                <w:rFonts w:asciiTheme="minorHAnsi" w:hAnsiTheme="minorHAnsi" w:cs="Arial"/>
                <w:b/>
                <w:sz w:val="22"/>
              </w:rPr>
            </w:pPr>
            <w:r w:rsidRPr="001E4E23">
              <w:rPr>
                <w:rFonts w:asciiTheme="minorHAnsi" w:hAnsiTheme="minorHAnsi" w:cs="Arial"/>
                <w:b/>
                <w:sz w:val="22"/>
              </w:rPr>
              <w:t>Sankcijų sąrašas</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5057D51D" w14:textId="71714AD0" w:rsidR="00816F44" w:rsidRPr="001E4E23" w:rsidRDefault="000D2641" w:rsidP="00816F44">
            <w:pPr>
              <w:spacing w:after="0" w:line="240" w:lineRule="auto"/>
              <w:jc w:val="both"/>
              <w:rPr>
                <w:rFonts w:asciiTheme="minorHAnsi" w:hAnsiTheme="minorHAnsi" w:cs="Arial"/>
                <w:sz w:val="22"/>
              </w:rPr>
            </w:pPr>
            <w:r w:rsidRPr="001E4E23">
              <w:rPr>
                <w:rFonts w:asciiTheme="minorHAnsi" w:hAnsiTheme="minorHAnsi" w:cs="Arial"/>
                <w:sz w:val="22"/>
              </w:rPr>
              <w:t>Sankcijų sąrašas yra asmenų, subjektų, susitarimų ar turto, kurį administruoja Sankcijų institucija, sąrašas. Sankcijų institucija – tai toliau nurodytų valstybių ar organiz</w:t>
            </w:r>
            <w:r w:rsidR="00D307C6" w:rsidRPr="001E4E23">
              <w:rPr>
                <w:rFonts w:asciiTheme="minorHAnsi" w:hAnsiTheme="minorHAnsi" w:cs="Arial"/>
                <w:sz w:val="22"/>
              </w:rPr>
              <w:t>a</w:t>
            </w:r>
            <w:r w:rsidRPr="001E4E23">
              <w:rPr>
                <w:rFonts w:asciiTheme="minorHAnsi" w:hAnsiTheme="minorHAnsi" w:cs="Arial"/>
                <w:sz w:val="22"/>
              </w:rPr>
              <w:t>cijų institucija:</w:t>
            </w:r>
          </w:p>
          <w:p w14:paraId="5497A2A9"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Lietuvos Respublikos;</w:t>
            </w:r>
          </w:p>
          <w:p w14:paraId="5848012A"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Jungtinių Tautų;</w:t>
            </w:r>
          </w:p>
          <w:p w14:paraId="5D6184F1"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Europos Sąjungos;</w:t>
            </w:r>
          </w:p>
          <w:p w14:paraId="013605D8"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Jungtinių Valstijų vyriausybės;</w:t>
            </w:r>
          </w:p>
          <w:p w14:paraId="108ADF5A" w14:textId="77777777" w:rsidR="00816F44" w:rsidRPr="001E4E23" w:rsidRDefault="000D2641" w:rsidP="00A62135">
            <w:pPr>
              <w:pStyle w:val="ListParagraph"/>
              <w:numPr>
                <w:ilvl w:val="0"/>
                <w:numId w:val="68"/>
              </w:numPr>
              <w:ind w:left="322"/>
              <w:jc w:val="both"/>
              <w:rPr>
                <w:rFonts w:asciiTheme="minorHAnsi" w:hAnsiTheme="minorHAnsi" w:cs="Arial"/>
              </w:rPr>
            </w:pPr>
            <w:r w:rsidRPr="001E4E23">
              <w:rPr>
                <w:rFonts w:asciiTheme="minorHAnsi" w:hAnsiTheme="minorHAnsi" w:cs="Arial"/>
              </w:rPr>
              <w:t>NATO sąjungininkės;</w:t>
            </w:r>
          </w:p>
          <w:p w14:paraId="3AA735CC" w14:textId="77777777" w:rsidR="00816F44" w:rsidRPr="001E4E23" w:rsidRDefault="000D2641" w:rsidP="00816F44">
            <w:pPr>
              <w:spacing w:after="0" w:line="240" w:lineRule="auto"/>
              <w:jc w:val="both"/>
              <w:rPr>
                <w:rFonts w:asciiTheme="minorHAnsi" w:hAnsiTheme="minorHAnsi" w:cs="Arial"/>
                <w:sz w:val="22"/>
              </w:rPr>
            </w:pPr>
            <w:r w:rsidRPr="001E4E23">
              <w:rPr>
                <w:rFonts w:asciiTheme="minorHAnsi" w:hAnsiTheme="minorHAnsi" w:cs="Arial"/>
                <w:sz w:val="22"/>
              </w:rPr>
              <w:t>ir apima bet kurį iš aukščiau paminėtų vyriausybinių subjektų, įskaitant, be apribojimų, JAV iždo departamento Užsienio lėšų kontrolės biurą (OFAC) ir Jungtinių Valstijų valstybės departamentą.</w:t>
            </w:r>
          </w:p>
          <w:p w14:paraId="3BC797A2" w14:textId="77777777" w:rsidR="00816F44" w:rsidRPr="001E4E23" w:rsidRDefault="000D2641" w:rsidP="00816F44">
            <w:pPr>
              <w:spacing w:after="0" w:line="240" w:lineRule="auto"/>
              <w:jc w:val="both"/>
              <w:rPr>
                <w:rFonts w:asciiTheme="minorHAnsi" w:hAnsiTheme="minorHAnsi" w:cs="Arial"/>
                <w:sz w:val="22"/>
              </w:rPr>
            </w:pPr>
            <w:r w:rsidRPr="001E4E23">
              <w:rPr>
                <w:rFonts w:asciiTheme="minorHAnsi" w:hAnsiTheme="minorHAnsi" w:cs="Arial"/>
                <w:sz w:val="22"/>
              </w:rPr>
              <w:t>Į Sankcijų sąrašą įtraukta:</w:t>
            </w:r>
          </w:p>
          <w:p w14:paraId="7310ECC7" w14:textId="0E66A4A3"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b</w:t>
            </w:r>
            <w:r w:rsidR="000D2641" w:rsidRPr="001E4E23">
              <w:rPr>
                <w:rFonts w:asciiTheme="minorHAnsi" w:hAnsiTheme="minorHAnsi" w:cs="Arial"/>
              </w:rPr>
              <w:t>et koks valstybės priimtas teisės aktas, apimantis nacionaliniuose sankcijų įstatymuose numatytus apribojimus;</w:t>
            </w:r>
          </w:p>
          <w:p w14:paraId="6B5880B5" w14:textId="4E66E74A"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b</w:t>
            </w:r>
            <w:r w:rsidR="000D2641" w:rsidRPr="001E4E23">
              <w:rPr>
                <w:rFonts w:asciiTheme="minorHAnsi" w:hAnsiTheme="minorHAnsi" w:cs="Arial"/>
              </w:rPr>
              <w:t xml:space="preserve">et koks Europos Sąjungos priimtas teisės aktas, kurio pavadinime dažniausiai naudojama frazė „ribojamosios priemonės“ ir kurį įprastai priima Europos Sąjungos Taryba. </w:t>
            </w:r>
          </w:p>
          <w:p w14:paraId="3D4E87AE" w14:textId="0543F047"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k</w:t>
            </w:r>
            <w:r w:rsidR="000D2641" w:rsidRPr="001E4E23">
              <w:rPr>
                <w:rFonts w:asciiTheme="minorHAnsi" w:hAnsiTheme="minorHAnsi" w:cs="Arial"/>
              </w:rPr>
              <w:t>onsoliduotas J</w:t>
            </w:r>
            <w:r w:rsidRPr="001E4E23">
              <w:rPr>
                <w:rFonts w:asciiTheme="minorHAnsi" w:hAnsiTheme="minorHAnsi" w:cs="Arial"/>
              </w:rPr>
              <w:t xml:space="preserve">ungtinių </w:t>
            </w:r>
            <w:r w:rsidR="000D2641" w:rsidRPr="001E4E23">
              <w:rPr>
                <w:rFonts w:asciiTheme="minorHAnsi" w:hAnsiTheme="minorHAnsi" w:cs="Arial"/>
              </w:rPr>
              <w:t>T</w:t>
            </w:r>
            <w:r w:rsidRPr="001E4E23">
              <w:rPr>
                <w:rFonts w:asciiTheme="minorHAnsi" w:hAnsiTheme="minorHAnsi" w:cs="Arial"/>
              </w:rPr>
              <w:t xml:space="preserve">autų </w:t>
            </w:r>
            <w:r w:rsidR="000D2641" w:rsidRPr="001E4E23">
              <w:rPr>
                <w:rFonts w:asciiTheme="minorHAnsi" w:hAnsiTheme="minorHAnsi" w:cs="Arial"/>
              </w:rPr>
              <w:t> Saugumo Tarybos sankcijų sąrašas, sudarytas remiantis Jungtinių Tautų Saugumo Tarybos sprendimais;</w:t>
            </w:r>
          </w:p>
          <w:p w14:paraId="08B7F5A8" w14:textId="77777777" w:rsidR="00816F44" w:rsidRPr="001E4E23" w:rsidRDefault="000D2641"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OFAC tvarkomas „Specialiai paskirtųjų piliečių ir blokuojamų asmenų“ sąrašas; arba</w:t>
            </w:r>
          </w:p>
          <w:p w14:paraId="1457E089" w14:textId="4748420C" w:rsidR="00816F44" w:rsidRPr="001E4E23" w:rsidRDefault="00D307C6" w:rsidP="00A62135">
            <w:pPr>
              <w:pStyle w:val="ListParagraph"/>
              <w:numPr>
                <w:ilvl w:val="0"/>
                <w:numId w:val="67"/>
              </w:numPr>
              <w:ind w:left="322"/>
              <w:jc w:val="both"/>
              <w:rPr>
                <w:rFonts w:asciiTheme="minorHAnsi" w:hAnsiTheme="minorHAnsi" w:cs="Arial"/>
              </w:rPr>
            </w:pPr>
            <w:r w:rsidRPr="001E4E23">
              <w:rPr>
                <w:rFonts w:asciiTheme="minorHAnsi" w:hAnsiTheme="minorHAnsi" w:cs="Arial"/>
              </w:rPr>
              <w:t>b</w:t>
            </w:r>
            <w:r w:rsidR="000D2641" w:rsidRPr="001E4E23">
              <w:rPr>
                <w:rFonts w:asciiTheme="minorHAnsi" w:hAnsiTheme="minorHAnsi" w:cs="Arial"/>
              </w:rPr>
              <w:t xml:space="preserve">et koks panašus sąrašas, kurį tvarko bet kuri kita Sankcijų institucija, arba </w:t>
            </w:r>
            <w:r w:rsidRPr="001E4E23">
              <w:rPr>
                <w:rFonts w:asciiTheme="minorHAnsi" w:hAnsiTheme="minorHAnsi" w:cs="Arial"/>
              </w:rPr>
              <w:t xml:space="preserve">bet kurios kitos Sankcijų institucijos </w:t>
            </w:r>
            <w:r w:rsidR="000D2641" w:rsidRPr="001E4E23">
              <w:rPr>
                <w:rFonts w:asciiTheme="minorHAnsi" w:hAnsiTheme="minorHAnsi" w:cs="Arial"/>
              </w:rPr>
              <w:t>viešas paskelbimas apie Sankcijų paskyrimą.</w:t>
            </w:r>
          </w:p>
        </w:tc>
      </w:tr>
      <w:tr w:rsidR="00511261" w:rsidRPr="001E4E23" w14:paraId="62E3C808" w14:textId="77777777" w:rsidTr="00A96442">
        <w:trPr>
          <w:cantSplit/>
          <w:jc w:val="center"/>
        </w:trPr>
        <w:tc>
          <w:tcPr>
            <w:tcW w:w="2520" w:type="dxa"/>
            <w:shd w:val="clear" w:color="auto" w:fill="auto"/>
          </w:tcPr>
          <w:p w14:paraId="60BC355D" w14:textId="77777777" w:rsidR="003202E1" w:rsidRPr="001E4E23" w:rsidRDefault="000D2641" w:rsidP="009E4EF1">
            <w:pPr>
              <w:spacing w:after="0" w:line="240" w:lineRule="auto"/>
              <w:jc w:val="both"/>
              <w:rPr>
                <w:rFonts w:asciiTheme="minorHAnsi" w:hAnsiTheme="minorHAnsi" w:cs="Arial"/>
                <w:b/>
                <w:sz w:val="22"/>
              </w:rPr>
            </w:pPr>
            <w:r w:rsidRPr="001E4E23">
              <w:rPr>
                <w:rFonts w:asciiTheme="minorHAnsi" w:hAnsiTheme="minorHAnsi" w:cs="Arial"/>
                <w:b/>
                <w:sz w:val="22"/>
              </w:rPr>
              <w:t>Atranka</w:t>
            </w:r>
          </w:p>
        </w:tc>
        <w:tc>
          <w:tcPr>
            <w:tcW w:w="7082" w:type="dxa"/>
            <w:shd w:val="clear" w:color="auto" w:fill="auto"/>
          </w:tcPr>
          <w:p w14:paraId="2F582081" w14:textId="77777777" w:rsidR="003202E1" w:rsidRPr="001E4E23" w:rsidRDefault="000D2641" w:rsidP="009E4EF1">
            <w:pPr>
              <w:spacing w:after="0" w:line="240" w:lineRule="auto"/>
              <w:jc w:val="both"/>
              <w:rPr>
                <w:rFonts w:asciiTheme="minorHAnsi" w:hAnsiTheme="minorHAnsi" w:cs="Arial"/>
                <w:sz w:val="22"/>
              </w:rPr>
            </w:pPr>
            <w:r w:rsidRPr="001E4E23">
              <w:rPr>
                <w:rFonts w:asciiTheme="minorHAnsi" w:hAnsiTheme="minorHAnsi" w:cs="Arial"/>
                <w:sz w:val="22"/>
              </w:rPr>
              <w:t>šiame Kvietime nustatytas procesas, kurio metu Fondo valdytojas (jau įsteigtas arba steigiamas) yra atrenkamas kaip tinkamas įgyvendinti Finansinę priemonę.</w:t>
            </w:r>
          </w:p>
        </w:tc>
      </w:tr>
      <w:tr w:rsidR="00511261" w:rsidRPr="001E4E23" w14:paraId="66F10311" w14:textId="77777777" w:rsidTr="00C933E6">
        <w:trPr>
          <w:cantSplit/>
          <w:jc w:val="center"/>
        </w:trPr>
        <w:tc>
          <w:tcPr>
            <w:tcW w:w="2520" w:type="dxa"/>
            <w:shd w:val="clear" w:color="auto" w:fill="auto"/>
          </w:tcPr>
          <w:p w14:paraId="577DCC92" w14:textId="77777777" w:rsidR="00F178B5" w:rsidRPr="001E4E23" w:rsidRDefault="000D2641" w:rsidP="00C933E6">
            <w:pPr>
              <w:spacing w:after="0" w:line="240" w:lineRule="auto"/>
              <w:jc w:val="both"/>
              <w:rPr>
                <w:rFonts w:asciiTheme="minorHAnsi" w:hAnsiTheme="minorHAnsi" w:cs="Arial"/>
                <w:b/>
                <w:sz w:val="22"/>
              </w:rPr>
            </w:pPr>
            <w:r w:rsidRPr="001E4E23">
              <w:rPr>
                <w:rFonts w:asciiTheme="minorHAnsi" w:hAnsiTheme="minorHAnsi" w:cs="Arial"/>
                <w:b/>
                <w:sz w:val="22"/>
              </w:rPr>
              <w:t xml:space="preserve">Atrankos kriterijai </w:t>
            </w:r>
          </w:p>
        </w:tc>
        <w:tc>
          <w:tcPr>
            <w:tcW w:w="7082" w:type="dxa"/>
            <w:shd w:val="clear" w:color="auto" w:fill="auto"/>
          </w:tcPr>
          <w:p w14:paraId="101DEBF0" w14:textId="77777777" w:rsidR="00F178B5"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Tinkamumo kriterijai ir Kokybės vertinimo kriterijai</w:t>
            </w:r>
          </w:p>
        </w:tc>
      </w:tr>
      <w:tr w:rsidR="00511261" w:rsidRPr="001E4E23" w14:paraId="7551AA13" w14:textId="77777777" w:rsidTr="00A96442">
        <w:trPr>
          <w:cantSplit/>
          <w:jc w:val="center"/>
        </w:trPr>
        <w:tc>
          <w:tcPr>
            <w:tcW w:w="2520" w:type="dxa"/>
            <w:shd w:val="clear" w:color="auto" w:fill="auto"/>
          </w:tcPr>
          <w:p w14:paraId="470F9BCF"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Atrankos dokumentai</w:t>
            </w:r>
          </w:p>
        </w:tc>
        <w:tc>
          <w:tcPr>
            <w:tcW w:w="7082" w:type="dxa"/>
            <w:shd w:val="clear" w:color="auto" w:fill="auto"/>
          </w:tcPr>
          <w:p w14:paraId="3CD93EF9" w14:textId="38A2C0F1" w:rsidR="00D46C7B" w:rsidRPr="001E4E23" w:rsidRDefault="000D2641" w:rsidP="00454F68">
            <w:pPr>
              <w:spacing w:after="0" w:line="240" w:lineRule="auto"/>
              <w:jc w:val="both"/>
              <w:rPr>
                <w:rFonts w:asciiTheme="minorHAnsi" w:hAnsiTheme="minorHAnsi" w:cs="Arial"/>
                <w:sz w:val="22"/>
              </w:rPr>
            </w:pPr>
            <w:r w:rsidRPr="001E4E23">
              <w:rPr>
                <w:rFonts w:asciiTheme="minorHAnsi" w:hAnsiTheme="minorHAnsi" w:cs="Arial"/>
                <w:sz w:val="22"/>
              </w:rPr>
              <w:t>Kvietim</w:t>
            </w:r>
            <w:r w:rsidR="00D307C6" w:rsidRPr="001E4E23">
              <w:rPr>
                <w:rFonts w:asciiTheme="minorHAnsi" w:hAnsiTheme="minorHAnsi" w:cs="Arial"/>
                <w:sz w:val="22"/>
              </w:rPr>
              <w:t>as</w:t>
            </w:r>
            <w:r w:rsidRPr="001E4E23">
              <w:rPr>
                <w:rFonts w:asciiTheme="minorHAnsi" w:hAnsiTheme="minorHAnsi" w:cs="Arial"/>
                <w:sz w:val="22"/>
              </w:rPr>
              <w:t xml:space="preserve"> (įskaitant visus jo priedus) ir bet koki</w:t>
            </w:r>
            <w:r w:rsidR="00D307C6" w:rsidRPr="001E4E23">
              <w:rPr>
                <w:rFonts w:asciiTheme="minorHAnsi" w:hAnsiTheme="minorHAnsi" w:cs="Arial"/>
                <w:sz w:val="22"/>
              </w:rPr>
              <w:t>a</w:t>
            </w:r>
            <w:r w:rsidRPr="001E4E23">
              <w:rPr>
                <w:rFonts w:asciiTheme="minorHAnsi" w:hAnsiTheme="minorHAnsi" w:cs="Arial"/>
                <w:sz w:val="22"/>
              </w:rPr>
              <w:t xml:space="preserve"> kit</w:t>
            </w:r>
            <w:r w:rsidR="00D307C6" w:rsidRPr="001E4E23">
              <w:rPr>
                <w:rFonts w:asciiTheme="minorHAnsi" w:hAnsiTheme="minorHAnsi" w:cs="Arial"/>
                <w:sz w:val="22"/>
              </w:rPr>
              <w:t>a</w:t>
            </w:r>
            <w:r w:rsidRPr="001E4E23">
              <w:rPr>
                <w:rFonts w:asciiTheme="minorHAnsi" w:hAnsiTheme="minorHAnsi" w:cs="Arial"/>
                <w:sz w:val="22"/>
              </w:rPr>
              <w:t xml:space="preserve"> informacij</w:t>
            </w:r>
            <w:r w:rsidR="00D307C6" w:rsidRPr="001E4E23">
              <w:rPr>
                <w:rFonts w:asciiTheme="minorHAnsi" w:hAnsiTheme="minorHAnsi" w:cs="Arial"/>
                <w:sz w:val="22"/>
              </w:rPr>
              <w:t>a</w:t>
            </w:r>
            <w:r w:rsidRPr="001E4E23">
              <w:rPr>
                <w:rFonts w:asciiTheme="minorHAnsi" w:hAnsiTheme="minorHAnsi" w:cs="Arial"/>
                <w:sz w:val="22"/>
              </w:rPr>
              <w:t xml:space="preserve">, kurią Pareiškėjams pateikė INVEGA raštu ir kuri buvo paskelbta INVEGOS interneto svetainės skyriuje „Plėtros fondai III“. </w:t>
            </w:r>
          </w:p>
        </w:tc>
      </w:tr>
      <w:tr w:rsidR="00511261" w:rsidRPr="001E4E23" w14:paraId="3F69EC20" w14:textId="77777777" w:rsidTr="00A96442">
        <w:trPr>
          <w:cantSplit/>
          <w:jc w:val="center"/>
        </w:trPr>
        <w:tc>
          <w:tcPr>
            <w:tcW w:w="2520" w:type="dxa"/>
            <w:shd w:val="clear" w:color="auto" w:fill="auto"/>
          </w:tcPr>
          <w:p w14:paraId="58F69004" w14:textId="77777777" w:rsidR="00D46C7B"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Maža ar vidutinė įmonė arba MVĮ</w:t>
            </w:r>
          </w:p>
        </w:tc>
        <w:tc>
          <w:tcPr>
            <w:tcW w:w="7082" w:type="dxa"/>
            <w:shd w:val="clear" w:color="auto" w:fill="auto"/>
          </w:tcPr>
          <w:p w14:paraId="05FFBFB3" w14:textId="6B2D306D" w:rsidR="00D46C7B" w:rsidRPr="001E4E23" w:rsidRDefault="000D2641" w:rsidP="00E11872">
            <w:pPr>
              <w:spacing w:after="0" w:line="240" w:lineRule="auto"/>
              <w:jc w:val="both"/>
              <w:rPr>
                <w:rFonts w:asciiTheme="minorHAnsi" w:hAnsiTheme="minorHAnsi" w:cs="Arial"/>
                <w:sz w:val="22"/>
              </w:rPr>
            </w:pPr>
            <w:r w:rsidRPr="001E4E23">
              <w:rPr>
                <w:rFonts w:asciiTheme="minorHAnsi" w:hAnsiTheme="minorHAnsi" w:cs="Arial"/>
                <w:sz w:val="22"/>
              </w:rPr>
              <w:t xml:space="preserve">ūkio subjektai, atitinkantys </w:t>
            </w:r>
            <w:r w:rsidR="00C2143F" w:rsidRPr="001E4E23">
              <w:rPr>
                <w:rFonts w:asciiTheme="minorHAnsi" w:hAnsiTheme="minorHAnsi" w:cs="Futura Lt BT"/>
                <w:color w:val="000000"/>
                <w:sz w:val="22"/>
              </w:rPr>
              <w:t>Lietuvos Respublikos smulk</w:t>
            </w:r>
            <w:r w:rsidR="00D307C6" w:rsidRPr="001E4E23">
              <w:rPr>
                <w:rFonts w:asciiTheme="minorHAnsi" w:hAnsiTheme="minorHAnsi" w:cs="Futura Lt BT"/>
                <w:color w:val="000000"/>
                <w:sz w:val="22"/>
              </w:rPr>
              <w:t>iojo</w:t>
            </w:r>
            <w:r w:rsidR="00C2143F" w:rsidRPr="001E4E23">
              <w:rPr>
                <w:rFonts w:asciiTheme="minorHAnsi" w:hAnsiTheme="minorHAnsi" w:cs="Futura Lt BT"/>
                <w:color w:val="000000"/>
                <w:sz w:val="22"/>
              </w:rPr>
              <w:t xml:space="preserve"> ir vidutinio verslo plėtros įstatyme</w:t>
            </w:r>
            <w:r w:rsidRPr="001E4E23">
              <w:rPr>
                <w:rFonts w:asciiTheme="minorHAnsi" w:hAnsiTheme="minorHAnsi" w:cs="Arial"/>
                <w:sz w:val="22"/>
              </w:rPr>
              <w:t xml:space="preserve"> labai mažoms, mažoms ar vidutinėms įmonėms nustatytus kriterijus.</w:t>
            </w:r>
          </w:p>
        </w:tc>
      </w:tr>
      <w:tr w:rsidR="00511261" w:rsidRPr="001E4E23" w14:paraId="466D8A37" w14:textId="77777777" w:rsidTr="00DC17C9">
        <w:trPr>
          <w:cantSplit/>
          <w:jc w:val="center"/>
        </w:trPr>
        <w:tc>
          <w:tcPr>
            <w:tcW w:w="2520" w:type="dxa"/>
            <w:shd w:val="clear" w:color="auto" w:fill="auto"/>
          </w:tcPr>
          <w:p w14:paraId="5D946702" w14:textId="402F6591" w:rsidR="00C2143F" w:rsidRPr="001E4E23" w:rsidRDefault="000D2641" w:rsidP="00D46C7B">
            <w:pPr>
              <w:spacing w:after="0" w:line="240" w:lineRule="auto"/>
              <w:jc w:val="both"/>
              <w:rPr>
                <w:rFonts w:asciiTheme="minorHAnsi" w:hAnsiTheme="minorHAnsi" w:cs="Arial"/>
                <w:b/>
                <w:sz w:val="22"/>
              </w:rPr>
            </w:pPr>
            <w:r w:rsidRPr="001E4E23">
              <w:rPr>
                <w:rFonts w:asciiTheme="minorHAnsi" w:hAnsiTheme="minorHAnsi" w:cs="Arial"/>
                <w:b/>
                <w:sz w:val="22"/>
              </w:rPr>
              <w:t>Maža vidutinės kapitalizacijos įmonė</w:t>
            </w:r>
          </w:p>
        </w:tc>
        <w:tc>
          <w:tcPr>
            <w:tcW w:w="7082" w:type="dxa"/>
            <w:shd w:val="clear" w:color="auto" w:fill="auto"/>
          </w:tcPr>
          <w:p w14:paraId="21409A56" w14:textId="0ED8727D" w:rsidR="00C2143F" w:rsidRPr="001E4E23" w:rsidRDefault="000D2641" w:rsidP="00E11872">
            <w:pPr>
              <w:spacing w:after="0" w:line="240" w:lineRule="auto"/>
              <w:jc w:val="both"/>
              <w:rPr>
                <w:rFonts w:asciiTheme="minorHAnsi" w:hAnsiTheme="minorHAnsi" w:cs="Arial"/>
                <w:sz w:val="22"/>
              </w:rPr>
            </w:pPr>
            <w:r w:rsidRPr="001E4E23">
              <w:rPr>
                <w:rFonts w:asciiTheme="minorHAnsi" w:hAnsiTheme="minorHAnsi" w:cs="Arial"/>
                <w:sz w:val="22"/>
              </w:rPr>
              <w:t>įmonė, atitinkanti mažos vidutinės kapitalizacijos kriterijus, nustatytus Komisijos komunikato – Valstybės pagalbos rizikos finans</w:t>
            </w:r>
            <w:r w:rsidR="00D307C6" w:rsidRPr="001E4E23">
              <w:rPr>
                <w:rFonts w:asciiTheme="minorHAnsi" w:hAnsiTheme="minorHAnsi" w:cs="Arial"/>
                <w:sz w:val="22"/>
              </w:rPr>
              <w:t>ų</w:t>
            </w:r>
            <w:r w:rsidRPr="001E4E23">
              <w:rPr>
                <w:rFonts w:asciiTheme="minorHAnsi" w:hAnsiTheme="minorHAnsi" w:cs="Arial"/>
                <w:sz w:val="22"/>
              </w:rPr>
              <w:t xml:space="preserve"> investicijoms skatinti </w:t>
            </w:r>
            <w:r w:rsidR="00D307C6" w:rsidRPr="001E4E23">
              <w:rPr>
                <w:rFonts w:asciiTheme="minorHAnsi" w:hAnsiTheme="minorHAnsi" w:cs="Arial"/>
                <w:sz w:val="22"/>
              </w:rPr>
              <w:t xml:space="preserve">gairių </w:t>
            </w:r>
            <w:r w:rsidRPr="001E4E23">
              <w:rPr>
                <w:rFonts w:asciiTheme="minorHAnsi" w:hAnsiTheme="minorHAnsi" w:cs="Arial"/>
                <w:sz w:val="22"/>
              </w:rPr>
              <w:t>(2021/C 508/01) 35 (30) punkte, 2.3 skirsnyje.</w:t>
            </w:r>
          </w:p>
        </w:tc>
      </w:tr>
    </w:tbl>
    <w:p w14:paraId="735C49ED" w14:textId="77777777" w:rsidR="00A51348" w:rsidRPr="001E4E23" w:rsidRDefault="00A51348" w:rsidP="00A51348">
      <w:pPr>
        <w:spacing w:after="0" w:line="240" w:lineRule="auto"/>
        <w:jc w:val="both"/>
        <w:rPr>
          <w:rFonts w:asciiTheme="minorHAnsi" w:hAnsiTheme="minorHAnsi" w:cs="Arial"/>
          <w:sz w:val="22"/>
        </w:rPr>
      </w:pPr>
    </w:p>
    <w:p w14:paraId="368D0328" w14:textId="77777777" w:rsidR="008047EE" w:rsidRPr="001E4E23" w:rsidRDefault="008047EE" w:rsidP="00A51348">
      <w:pPr>
        <w:spacing w:after="0" w:line="240" w:lineRule="auto"/>
        <w:jc w:val="both"/>
        <w:rPr>
          <w:rFonts w:asciiTheme="minorHAnsi" w:hAnsiTheme="minorHAnsi" w:cs="Arial"/>
          <w:sz w:val="22"/>
        </w:rPr>
      </w:pPr>
    </w:p>
    <w:p w14:paraId="5ABEEB53" w14:textId="7A613AD0" w:rsidR="00163EC2" w:rsidRPr="001E4E23" w:rsidRDefault="000D2641" w:rsidP="00737F53">
      <w:pPr>
        <w:pStyle w:val="ListParagraph"/>
        <w:numPr>
          <w:ilvl w:val="0"/>
          <w:numId w:val="5"/>
        </w:numPr>
        <w:rPr>
          <w:rFonts w:asciiTheme="minorHAnsi" w:hAnsiTheme="minorHAnsi" w:cs="Arial"/>
          <w:b/>
        </w:rPr>
      </w:pPr>
      <w:r w:rsidRPr="001E4E23">
        <w:rPr>
          <w:rFonts w:asciiTheme="minorHAnsi" w:hAnsiTheme="minorHAnsi" w:cs="Arial"/>
          <w:b/>
        </w:rPr>
        <w:t xml:space="preserve">VEIKSMAI, KURIŲ TIKIMASI IŠ </w:t>
      </w:r>
      <w:r w:rsidR="00630A24" w:rsidRPr="001E4E23">
        <w:rPr>
          <w:rFonts w:asciiTheme="minorHAnsi" w:hAnsiTheme="minorHAnsi" w:cs="Arial"/>
          <w:b/>
        </w:rPr>
        <w:t xml:space="preserve">ATRINKTO </w:t>
      </w:r>
      <w:r w:rsidRPr="001E4E23">
        <w:rPr>
          <w:rFonts w:asciiTheme="minorHAnsi" w:hAnsiTheme="minorHAnsi" w:cs="Arial"/>
          <w:b/>
        </w:rPr>
        <w:t>PAREIŠKĖJO (FONDO VALDYTOJO)</w:t>
      </w:r>
    </w:p>
    <w:p w14:paraId="6956A82A" w14:textId="2E3915A9" w:rsidR="00A51348" w:rsidRPr="001E4E23" w:rsidRDefault="000D2641" w:rsidP="00A51348">
      <w:pPr>
        <w:tabs>
          <w:tab w:val="left" w:pos="1560"/>
        </w:tabs>
        <w:spacing w:after="80" w:line="240" w:lineRule="auto"/>
        <w:jc w:val="both"/>
        <w:rPr>
          <w:rFonts w:asciiTheme="minorHAnsi" w:hAnsiTheme="minorHAnsi" w:cs="Arial"/>
          <w:sz w:val="22"/>
        </w:rPr>
      </w:pPr>
      <w:r w:rsidRPr="001E4E23">
        <w:rPr>
          <w:rFonts w:asciiTheme="minorHAnsi" w:hAnsiTheme="minorHAnsi" w:cs="Arial"/>
          <w:sz w:val="22"/>
        </w:rPr>
        <w:t>Kiekvienas Fondo valdytojas prival</w:t>
      </w:r>
      <w:r w:rsidR="00630A24" w:rsidRPr="001E4E23">
        <w:rPr>
          <w:rFonts w:asciiTheme="minorHAnsi" w:hAnsiTheme="minorHAnsi" w:cs="Arial"/>
          <w:sz w:val="22"/>
        </w:rPr>
        <w:t>ės</w:t>
      </w:r>
      <w:r w:rsidRPr="001E4E23">
        <w:rPr>
          <w:rFonts w:asciiTheme="minorHAnsi" w:hAnsiTheme="minorHAnsi" w:cs="Arial"/>
          <w:sz w:val="22"/>
        </w:rPr>
        <w:t xml:space="preserve"> įgyvendinti Fondą, kaip numatyta šiame Kvietime ir Finansavimo sutartyje, </w:t>
      </w:r>
      <w:r w:rsidR="00630A24" w:rsidRPr="001E4E23">
        <w:rPr>
          <w:rFonts w:asciiTheme="minorHAnsi" w:hAnsiTheme="minorHAnsi" w:cs="Arial"/>
          <w:sz w:val="22"/>
        </w:rPr>
        <w:t>pasirašytoje tarp</w:t>
      </w:r>
      <w:r w:rsidRPr="001E4E23">
        <w:rPr>
          <w:rFonts w:asciiTheme="minorHAnsi" w:hAnsiTheme="minorHAnsi" w:cs="Arial"/>
          <w:sz w:val="22"/>
        </w:rPr>
        <w:t xml:space="preserve"> </w:t>
      </w:r>
      <w:r w:rsidR="00630A24" w:rsidRPr="001E4E23">
        <w:rPr>
          <w:rFonts w:asciiTheme="minorHAnsi" w:hAnsiTheme="minorHAnsi" w:cs="Arial"/>
          <w:sz w:val="22"/>
        </w:rPr>
        <w:t>atrinkto</w:t>
      </w:r>
      <w:r w:rsidRPr="001E4E23">
        <w:rPr>
          <w:rFonts w:asciiTheme="minorHAnsi" w:hAnsiTheme="minorHAnsi" w:cs="Arial"/>
          <w:sz w:val="22"/>
        </w:rPr>
        <w:t xml:space="preserve"> Fondo valdytoj</w:t>
      </w:r>
      <w:r w:rsidR="00630A24" w:rsidRPr="001E4E23">
        <w:rPr>
          <w:rFonts w:asciiTheme="minorHAnsi" w:hAnsiTheme="minorHAnsi" w:cs="Arial"/>
          <w:sz w:val="22"/>
        </w:rPr>
        <w:t>o</w:t>
      </w:r>
      <w:r w:rsidRPr="001E4E23">
        <w:rPr>
          <w:rFonts w:asciiTheme="minorHAnsi" w:hAnsiTheme="minorHAnsi" w:cs="Arial"/>
          <w:sz w:val="22"/>
        </w:rPr>
        <w:t xml:space="preserve"> ir INVEG</w:t>
      </w:r>
      <w:r w:rsidR="00630A24" w:rsidRPr="001E4E23">
        <w:rPr>
          <w:rFonts w:asciiTheme="minorHAnsi" w:hAnsiTheme="minorHAnsi" w:cs="Arial"/>
          <w:sz w:val="22"/>
        </w:rPr>
        <w:t>OS</w:t>
      </w:r>
      <w:r w:rsidRPr="001E4E23">
        <w:rPr>
          <w:rFonts w:asciiTheme="minorHAnsi" w:hAnsiTheme="minorHAnsi" w:cs="Arial"/>
          <w:sz w:val="22"/>
        </w:rPr>
        <w:t>, ir visapusiškai laikantis visų taikomų įstatymų/teisės aktų ir geriausios praktikos profesinių standartų, įskaitant aplinkosaugos, socialinius ir valdy</w:t>
      </w:r>
      <w:r w:rsidR="00630A24" w:rsidRPr="001E4E23">
        <w:rPr>
          <w:rFonts w:asciiTheme="minorHAnsi" w:hAnsiTheme="minorHAnsi" w:cs="Arial"/>
          <w:sz w:val="22"/>
        </w:rPr>
        <w:t>senos</w:t>
      </w:r>
      <w:r w:rsidRPr="001E4E23">
        <w:rPr>
          <w:rFonts w:asciiTheme="minorHAnsi" w:hAnsiTheme="minorHAnsi" w:cs="Arial"/>
          <w:sz w:val="22"/>
        </w:rPr>
        <w:t xml:space="preserve"> klausimus.</w:t>
      </w:r>
    </w:p>
    <w:p w14:paraId="3C7E4B5E" w14:textId="77777777" w:rsidR="00734E0E" w:rsidRPr="001E4E23" w:rsidRDefault="000D2641" w:rsidP="00734E0E">
      <w:pPr>
        <w:tabs>
          <w:tab w:val="left" w:pos="1560"/>
        </w:tabs>
        <w:spacing w:after="80" w:line="240" w:lineRule="auto"/>
        <w:jc w:val="both"/>
        <w:rPr>
          <w:rFonts w:asciiTheme="minorHAnsi" w:hAnsiTheme="minorHAnsi" w:cs="Arial"/>
          <w:sz w:val="22"/>
        </w:rPr>
      </w:pPr>
      <w:r w:rsidRPr="001E4E23">
        <w:rPr>
          <w:rFonts w:asciiTheme="minorHAnsi" w:hAnsiTheme="minorHAnsi" w:cs="Arial"/>
          <w:sz w:val="22"/>
        </w:rPr>
        <w:t>Konkrečiai, Fondo valdytojas, be kita ko, bus atsakingas už:</w:t>
      </w:r>
    </w:p>
    <w:p w14:paraId="541E3581" w14:textId="77777777" w:rsidR="00734E0E"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lastRenderedPageBreak/>
        <w:t xml:space="preserve">tinkamos Fondo struktūros, palengvinančios išorinių investicijų į Galutinius gavėjus, sukūrimą ir palaikymą, reikalingų juridinių asmenų steigimą (jei taikoma), derybas dėl teisinių sąlygų ir visų Fondo teisinių dokumentų (jei taikoma); </w:t>
      </w:r>
    </w:p>
    <w:p w14:paraId="25F78655" w14:textId="77777777" w:rsidR="00734E0E"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 xml:space="preserve">kreipimąsi į potencialius investuotojus ir trečiųjų šalių kapitalo pritraukimą į Fondą; </w:t>
      </w:r>
    </w:p>
    <w:p w14:paraId="23E93702" w14:textId="67FF5460" w:rsidR="00734E0E"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patraukli</w:t>
      </w:r>
      <w:r w:rsidR="00630A24" w:rsidRPr="001E4E23">
        <w:rPr>
          <w:rFonts w:asciiTheme="minorHAnsi" w:hAnsiTheme="minorHAnsi" w:cs="Arial"/>
        </w:rPr>
        <w:t>os</w:t>
      </w:r>
      <w:r w:rsidRPr="001E4E23">
        <w:rPr>
          <w:rFonts w:asciiTheme="minorHAnsi" w:hAnsiTheme="minorHAnsi" w:cs="Arial"/>
        </w:rPr>
        <w:t xml:space="preserve"> rizikos grąžos investicijų </w:t>
      </w:r>
      <w:r w:rsidR="00630A24" w:rsidRPr="001E4E23">
        <w:rPr>
          <w:rFonts w:asciiTheme="minorHAnsi" w:hAnsiTheme="minorHAnsi" w:cs="Arial"/>
        </w:rPr>
        <w:t>suradimą ir į</w:t>
      </w:r>
      <w:r w:rsidRPr="001E4E23">
        <w:rPr>
          <w:rFonts w:asciiTheme="minorHAnsi" w:hAnsiTheme="minorHAnsi" w:cs="Arial"/>
        </w:rPr>
        <w:t xml:space="preserve">vykdymą, investicijų valdymą, nuolatinę stebėseną, siekiant nustatyti investicijų riziką ir valdyti pasitraukimus iš investicijų geriausia kaina ir palankiausiomis sąlygomis; </w:t>
      </w:r>
    </w:p>
    <w:p w14:paraId="44F0102F" w14:textId="2BA5E9F8" w:rsidR="007E692A" w:rsidRPr="001E4E23" w:rsidRDefault="000D2641" w:rsidP="00737F53">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Fondo ir jo investicijų atitikties užtikrinimą, veiksmingų ir efektyvių vidaus kontrolės sistemų užtikrinimą, vadovaujantis geriausi</w:t>
      </w:r>
      <w:r w:rsidR="00630A24" w:rsidRPr="001E4E23">
        <w:rPr>
          <w:rFonts w:asciiTheme="minorHAnsi" w:hAnsiTheme="minorHAnsi" w:cs="Arial"/>
        </w:rPr>
        <w:t>a</w:t>
      </w:r>
      <w:r w:rsidRPr="001E4E23">
        <w:rPr>
          <w:rFonts w:asciiTheme="minorHAnsi" w:hAnsiTheme="minorHAnsi" w:cs="Arial"/>
        </w:rPr>
        <w:t xml:space="preserve"> aplinkosaugos, socialini</w:t>
      </w:r>
      <w:r w:rsidR="00630A24" w:rsidRPr="001E4E23">
        <w:rPr>
          <w:rFonts w:asciiTheme="minorHAnsi" w:hAnsiTheme="minorHAnsi" w:cs="Arial"/>
        </w:rPr>
        <w:t>ų</w:t>
      </w:r>
      <w:r w:rsidRPr="001E4E23">
        <w:rPr>
          <w:rFonts w:asciiTheme="minorHAnsi" w:hAnsiTheme="minorHAnsi" w:cs="Arial"/>
        </w:rPr>
        <w:t xml:space="preserve"> ir įmonių valdy</w:t>
      </w:r>
      <w:r w:rsidR="00630A24" w:rsidRPr="001E4E23">
        <w:rPr>
          <w:rFonts w:asciiTheme="minorHAnsi" w:hAnsiTheme="minorHAnsi" w:cs="Arial"/>
        </w:rPr>
        <w:t>senos</w:t>
      </w:r>
      <w:r w:rsidRPr="001E4E23">
        <w:rPr>
          <w:rFonts w:asciiTheme="minorHAnsi" w:hAnsiTheme="minorHAnsi" w:cs="Arial"/>
        </w:rPr>
        <w:t xml:space="preserve"> standartų praktika; ir </w:t>
      </w:r>
    </w:p>
    <w:p w14:paraId="48A9A75A" w14:textId="0F144F96" w:rsidR="00163EC2" w:rsidRPr="001E4E23" w:rsidRDefault="000D2641" w:rsidP="001C3BC8">
      <w:pPr>
        <w:pStyle w:val="ListParagraph"/>
        <w:numPr>
          <w:ilvl w:val="0"/>
          <w:numId w:val="8"/>
        </w:numPr>
        <w:tabs>
          <w:tab w:val="left" w:pos="1560"/>
        </w:tabs>
        <w:spacing w:after="80" w:line="240" w:lineRule="auto"/>
        <w:jc w:val="both"/>
        <w:rPr>
          <w:rFonts w:asciiTheme="minorHAnsi" w:hAnsiTheme="minorHAnsi" w:cs="Arial"/>
        </w:rPr>
      </w:pPr>
      <w:r w:rsidRPr="001E4E23">
        <w:rPr>
          <w:rFonts w:asciiTheme="minorHAnsi" w:hAnsiTheme="minorHAnsi" w:cs="Arial"/>
        </w:rPr>
        <w:t>tai, kad būtų naudojama patikima apskaitos sistema, leidžianti laiku pateikti tikslią informaciją ir atsiskaityti Fondo investuotojams apie Fondo finansinę ir veiklos pažangą bei apie indėlį įgyvendinant aplinkosaugos, socialinius ir įmonių valdy</w:t>
      </w:r>
      <w:r w:rsidR="00630A24" w:rsidRPr="001E4E23">
        <w:rPr>
          <w:rFonts w:asciiTheme="minorHAnsi" w:hAnsiTheme="minorHAnsi" w:cs="Arial"/>
        </w:rPr>
        <w:t>senos</w:t>
      </w:r>
      <w:r w:rsidRPr="001E4E23">
        <w:rPr>
          <w:rFonts w:asciiTheme="minorHAnsi" w:hAnsiTheme="minorHAnsi" w:cs="Arial"/>
        </w:rPr>
        <w:t xml:space="preserve"> standartus.</w:t>
      </w:r>
    </w:p>
    <w:p w14:paraId="2F85FE17" w14:textId="77777777" w:rsidR="007E692A" w:rsidRPr="001E4E23" w:rsidRDefault="007E692A" w:rsidP="000377A2">
      <w:pPr>
        <w:spacing w:after="0" w:line="240" w:lineRule="auto"/>
        <w:jc w:val="both"/>
        <w:rPr>
          <w:rFonts w:asciiTheme="minorHAnsi" w:hAnsiTheme="minorHAnsi" w:cs="Arial"/>
          <w:sz w:val="22"/>
        </w:rPr>
      </w:pPr>
    </w:p>
    <w:p w14:paraId="42717C64" w14:textId="04170AB5" w:rsidR="000377A2" w:rsidRPr="001E4E23" w:rsidRDefault="000D2641" w:rsidP="00B31677">
      <w:pPr>
        <w:tabs>
          <w:tab w:val="left" w:pos="1560"/>
        </w:tabs>
        <w:spacing w:line="240" w:lineRule="auto"/>
        <w:jc w:val="both"/>
        <w:rPr>
          <w:rFonts w:asciiTheme="minorHAnsi" w:hAnsiTheme="minorHAnsi" w:cs="Arial"/>
          <w:sz w:val="22"/>
        </w:rPr>
      </w:pPr>
      <w:r w:rsidRPr="001E4E23">
        <w:rPr>
          <w:rFonts w:asciiTheme="minorHAnsi" w:hAnsiTheme="minorHAnsi" w:cs="Arial"/>
          <w:sz w:val="22"/>
        </w:rPr>
        <w:t>Fondas gali būti jau įsteigtas arba</w:t>
      </w:r>
      <w:r w:rsidR="00630A24" w:rsidRPr="001E4E23">
        <w:rPr>
          <w:rFonts w:asciiTheme="minorHAnsi" w:hAnsiTheme="minorHAnsi" w:cs="Arial"/>
          <w:sz w:val="22"/>
        </w:rPr>
        <w:t xml:space="preserve"> planuojamas </w:t>
      </w:r>
      <w:r w:rsidRPr="001E4E23">
        <w:rPr>
          <w:rFonts w:asciiTheme="minorHAnsi" w:hAnsiTheme="minorHAnsi" w:cs="Arial"/>
          <w:sz w:val="22"/>
        </w:rPr>
        <w:t>steig</w:t>
      </w:r>
      <w:r w:rsidR="00630A24" w:rsidRPr="001E4E23">
        <w:rPr>
          <w:rFonts w:asciiTheme="minorHAnsi" w:hAnsiTheme="minorHAnsi" w:cs="Arial"/>
          <w:sz w:val="22"/>
        </w:rPr>
        <w:t>t</w:t>
      </w:r>
      <w:r w:rsidRPr="001E4E23">
        <w:rPr>
          <w:rFonts w:asciiTheme="minorHAnsi" w:hAnsiTheme="minorHAnsi" w:cs="Arial"/>
          <w:sz w:val="22"/>
        </w:rPr>
        <w:t xml:space="preserve">i. Fondo valdytojo įsipareigojimai ir atsakomybė detalizuojami Fondą reglamentuojančioje Finansavimo sutartyje. </w:t>
      </w:r>
      <w:r w:rsidRPr="001E4E23">
        <w:rPr>
          <w:rFonts w:asciiTheme="minorHAnsi" w:hAnsiTheme="minorHAnsi" w:cs="Arial"/>
          <w:b/>
          <w:sz w:val="22"/>
        </w:rPr>
        <w:t xml:space="preserve">Priede Nr. 1 </w:t>
      </w:r>
      <w:r w:rsidRPr="001E4E23">
        <w:rPr>
          <w:rFonts w:asciiTheme="minorHAnsi" w:hAnsiTheme="minorHAnsi" w:cs="Arial"/>
          <w:sz w:val="22"/>
        </w:rPr>
        <w:t xml:space="preserve">pateikiama neišsami pagrindinių kiekvieno Fondo sąlygų, į kurias Pareiškėjai turėtų atsižvelgti, kartu su visais </w:t>
      </w:r>
      <w:r w:rsidR="00630A24" w:rsidRPr="001E4E23">
        <w:rPr>
          <w:rFonts w:asciiTheme="minorHAnsi" w:hAnsiTheme="minorHAnsi" w:cs="Arial"/>
          <w:sz w:val="22"/>
        </w:rPr>
        <w:t>A</w:t>
      </w:r>
      <w:r w:rsidRPr="001E4E23">
        <w:rPr>
          <w:rFonts w:asciiTheme="minorHAnsi" w:hAnsiTheme="minorHAnsi" w:cs="Arial"/>
          <w:sz w:val="22"/>
        </w:rPr>
        <w:t>trankos dokumentais</w:t>
      </w:r>
      <w:r w:rsidR="00630A24" w:rsidRPr="001E4E23">
        <w:rPr>
          <w:rFonts w:asciiTheme="minorHAnsi" w:hAnsiTheme="minorHAnsi" w:cs="Arial"/>
          <w:sz w:val="22"/>
        </w:rPr>
        <w:t>, santrauka</w:t>
      </w:r>
      <w:r w:rsidRPr="001E4E23">
        <w:rPr>
          <w:rFonts w:asciiTheme="minorHAnsi" w:hAnsiTheme="minorHAnsi" w:cs="Arial"/>
          <w:sz w:val="22"/>
        </w:rPr>
        <w:t xml:space="preserve">. </w:t>
      </w:r>
    </w:p>
    <w:p w14:paraId="16BDDF79" w14:textId="77777777" w:rsidR="00043F55" w:rsidRPr="001E4E23" w:rsidRDefault="00043F55" w:rsidP="00B31677">
      <w:pPr>
        <w:tabs>
          <w:tab w:val="left" w:pos="1560"/>
        </w:tabs>
        <w:spacing w:line="240" w:lineRule="auto"/>
        <w:jc w:val="both"/>
        <w:rPr>
          <w:rFonts w:asciiTheme="minorHAnsi" w:hAnsiTheme="minorHAnsi" w:cs="Arial"/>
          <w:sz w:val="22"/>
        </w:rPr>
      </w:pPr>
    </w:p>
    <w:p w14:paraId="0D32E1F4" w14:textId="6333825C" w:rsidR="00CB0B6B" w:rsidRPr="001E4E23" w:rsidRDefault="00D92094" w:rsidP="00043F55">
      <w:pPr>
        <w:pStyle w:val="ListParagraph"/>
        <w:numPr>
          <w:ilvl w:val="0"/>
          <w:numId w:val="5"/>
        </w:numPr>
        <w:spacing w:after="80" w:line="240" w:lineRule="auto"/>
        <w:contextualSpacing w:val="0"/>
        <w:rPr>
          <w:rFonts w:asciiTheme="minorHAnsi" w:hAnsiTheme="minorHAnsi" w:cs="Arial"/>
          <w:b/>
        </w:rPr>
      </w:pPr>
      <w:r w:rsidRPr="001E4E23">
        <w:rPr>
          <w:rFonts w:asciiTheme="minorHAnsi" w:hAnsiTheme="minorHAnsi" w:cs="Arial"/>
          <w:b/>
        </w:rPr>
        <w:t>PARAIŠKOS TEIKIMAS</w:t>
      </w:r>
    </w:p>
    <w:p w14:paraId="7412FB92" w14:textId="77777777" w:rsidR="008047EE" w:rsidRPr="001E4E23" w:rsidRDefault="008047EE" w:rsidP="002D52C7">
      <w:pPr>
        <w:spacing w:after="80" w:line="240" w:lineRule="auto"/>
        <w:rPr>
          <w:rFonts w:asciiTheme="minorHAnsi" w:hAnsiTheme="minorHAnsi" w:cs="Arial"/>
          <w:b/>
        </w:rPr>
      </w:pPr>
    </w:p>
    <w:p w14:paraId="1749F725" w14:textId="31E45ECC" w:rsidR="008047EE" w:rsidRPr="001E4E23" w:rsidRDefault="000D2641" w:rsidP="00043F55">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Pradinis </w:t>
      </w:r>
      <w:r w:rsidR="00061892" w:rsidRPr="001E4E23">
        <w:rPr>
          <w:rFonts w:asciiTheme="minorHAnsi" w:hAnsiTheme="minorHAnsi" w:cs="Arial"/>
          <w:sz w:val="22"/>
        </w:rPr>
        <w:t xml:space="preserve">skirtas </w:t>
      </w:r>
      <w:r w:rsidRPr="001E4E23">
        <w:rPr>
          <w:rFonts w:asciiTheme="minorHAnsi" w:hAnsiTheme="minorHAnsi" w:cs="Arial"/>
          <w:sz w:val="22"/>
        </w:rPr>
        <w:t>finansavim</w:t>
      </w:r>
      <w:r w:rsidR="00061892" w:rsidRPr="001E4E23">
        <w:rPr>
          <w:rFonts w:asciiTheme="minorHAnsi" w:hAnsiTheme="minorHAnsi" w:cs="Arial"/>
          <w:sz w:val="22"/>
        </w:rPr>
        <w:t xml:space="preserve">as </w:t>
      </w:r>
      <w:r w:rsidRPr="001E4E23">
        <w:rPr>
          <w:rFonts w:asciiTheme="minorHAnsi" w:hAnsiTheme="minorHAnsi" w:cs="Arial"/>
          <w:sz w:val="22"/>
        </w:rPr>
        <w:t xml:space="preserve"> </w:t>
      </w:r>
      <w:r w:rsidRPr="001E4E23">
        <w:rPr>
          <w:rFonts w:asciiTheme="minorHAnsi" w:hAnsiTheme="minorHAnsi" w:cs="Arial"/>
          <w:b/>
          <w:bCs/>
          <w:sz w:val="22"/>
        </w:rPr>
        <w:t>Finansinei priemonei yra 60 mln. eurų</w:t>
      </w:r>
      <w:r w:rsidRPr="001E4E23">
        <w:rPr>
          <w:rFonts w:asciiTheme="minorHAnsi" w:hAnsiTheme="minorHAnsi" w:cs="Arial"/>
          <w:sz w:val="22"/>
        </w:rPr>
        <w:t xml:space="preserve"> su galimybe jį didinti, atsižvelgiant į Išankstiniame vertinime nustatytą finansavimo trūkumą ir Finansinei priemonei skirt</w:t>
      </w:r>
      <w:r w:rsidR="00061892" w:rsidRPr="001E4E23">
        <w:rPr>
          <w:rFonts w:asciiTheme="minorHAnsi" w:hAnsiTheme="minorHAnsi" w:cs="Arial"/>
          <w:sz w:val="22"/>
        </w:rPr>
        <w:t>ą</w:t>
      </w:r>
      <w:r w:rsidRPr="001E4E23">
        <w:rPr>
          <w:rFonts w:asciiTheme="minorHAnsi" w:hAnsiTheme="minorHAnsi" w:cs="Arial"/>
          <w:sz w:val="22"/>
        </w:rPr>
        <w:t xml:space="preserve"> </w:t>
      </w:r>
      <w:r w:rsidR="00061892" w:rsidRPr="001E4E23">
        <w:rPr>
          <w:rFonts w:asciiTheme="minorHAnsi" w:hAnsiTheme="minorHAnsi" w:cs="Arial"/>
          <w:sz w:val="22"/>
        </w:rPr>
        <w:t>valstybės lėšų</w:t>
      </w:r>
      <w:r w:rsidRPr="001E4E23">
        <w:rPr>
          <w:rFonts w:asciiTheme="minorHAnsi" w:hAnsiTheme="minorHAnsi" w:cs="Arial"/>
          <w:sz w:val="22"/>
        </w:rPr>
        <w:t xml:space="preserve"> sumą. </w:t>
      </w:r>
    </w:p>
    <w:p w14:paraId="0B9AF786" w14:textId="3B72D625" w:rsidR="00043F55" w:rsidRPr="001E4E23" w:rsidRDefault="000D2641" w:rsidP="00043F55">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Pareiškėjai gali pareikšti savo susidomėjimą </w:t>
      </w:r>
      <w:r w:rsidR="00061892" w:rsidRPr="001E4E23">
        <w:rPr>
          <w:rFonts w:asciiTheme="minorHAnsi" w:hAnsiTheme="minorHAnsi" w:cs="Arial"/>
          <w:sz w:val="22"/>
        </w:rPr>
        <w:t xml:space="preserve">dėl </w:t>
      </w:r>
      <w:r w:rsidRPr="001E4E23">
        <w:rPr>
          <w:rFonts w:asciiTheme="minorHAnsi" w:hAnsiTheme="minorHAnsi" w:cs="Arial"/>
          <w:sz w:val="22"/>
        </w:rPr>
        <w:t>finansavimo į</w:t>
      </w:r>
      <w:r w:rsidR="00061892" w:rsidRPr="001E4E23">
        <w:rPr>
          <w:rFonts w:asciiTheme="minorHAnsi" w:hAnsiTheme="minorHAnsi" w:cs="Arial"/>
          <w:sz w:val="22"/>
        </w:rPr>
        <w:t>našo</w:t>
      </w:r>
      <w:r w:rsidRPr="001E4E23">
        <w:rPr>
          <w:rFonts w:asciiTheme="minorHAnsi" w:hAnsiTheme="minorHAnsi" w:cs="Arial"/>
          <w:sz w:val="22"/>
        </w:rPr>
        <w:t xml:space="preserve"> </w:t>
      </w:r>
      <w:r w:rsidR="00061892" w:rsidRPr="001E4E23">
        <w:rPr>
          <w:rFonts w:asciiTheme="minorHAnsi" w:hAnsiTheme="minorHAnsi" w:cs="Arial"/>
          <w:sz w:val="22"/>
        </w:rPr>
        <w:t xml:space="preserve">iki, bet </w:t>
      </w:r>
      <w:r w:rsidRPr="001E4E23">
        <w:rPr>
          <w:rFonts w:asciiTheme="minorHAnsi" w:hAnsiTheme="minorHAnsi" w:cs="Arial"/>
          <w:sz w:val="22"/>
        </w:rPr>
        <w:t>neviršijan</w:t>
      </w:r>
      <w:r w:rsidR="00D92094" w:rsidRPr="001E4E23">
        <w:rPr>
          <w:rFonts w:asciiTheme="minorHAnsi" w:hAnsiTheme="minorHAnsi" w:cs="Arial"/>
          <w:sz w:val="22"/>
        </w:rPr>
        <w:t>čio</w:t>
      </w:r>
      <w:r w:rsidRPr="001E4E23">
        <w:rPr>
          <w:rFonts w:asciiTheme="minorHAnsi" w:hAnsiTheme="minorHAnsi" w:cs="Arial"/>
          <w:sz w:val="22"/>
        </w:rPr>
        <w:t xml:space="preserve"> Orientacin</w:t>
      </w:r>
      <w:r w:rsidR="00D92094" w:rsidRPr="001E4E23">
        <w:rPr>
          <w:rFonts w:asciiTheme="minorHAnsi" w:hAnsiTheme="minorHAnsi" w:cs="Arial"/>
          <w:sz w:val="22"/>
        </w:rPr>
        <w:t>ės</w:t>
      </w:r>
      <w:r w:rsidRPr="001E4E23">
        <w:rPr>
          <w:rFonts w:asciiTheme="minorHAnsi" w:hAnsiTheme="minorHAnsi" w:cs="Arial"/>
          <w:sz w:val="22"/>
        </w:rPr>
        <w:t xml:space="preserve"> </w:t>
      </w:r>
      <w:r w:rsidR="00D92094" w:rsidRPr="001E4E23">
        <w:rPr>
          <w:rFonts w:asciiTheme="minorHAnsi" w:hAnsiTheme="minorHAnsi" w:cs="Arial"/>
          <w:sz w:val="22"/>
        </w:rPr>
        <w:t>F</w:t>
      </w:r>
      <w:r w:rsidRPr="001E4E23">
        <w:rPr>
          <w:rFonts w:asciiTheme="minorHAnsi" w:hAnsiTheme="minorHAnsi" w:cs="Arial"/>
          <w:sz w:val="22"/>
        </w:rPr>
        <w:t>ondo finansavim</w:t>
      </w:r>
      <w:r w:rsidR="00D92094" w:rsidRPr="001E4E23">
        <w:rPr>
          <w:rFonts w:asciiTheme="minorHAnsi" w:hAnsiTheme="minorHAnsi" w:cs="Arial"/>
          <w:sz w:val="22"/>
        </w:rPr>
        <w:t>ui skir</w:t>
      </w:r>
      <w:r w:rsidR="00292958" w:rsidRPr="001E4E23">
        <w:rPr>
          <w:rFonts w:asciiTheme="minorHAnsi" w:hAnsiTheme="minorHAnsi" w:cs="Arial"/>
          <w:sz w:val="22"/>
        </w:rPr>
        <w:t>iamos</w:t>
      </w:r>
      <w:r w:rsidR="00D92094" w:rsidRPr="001E4E23">
        <w:rPr>
          <w:rFonts w:asciiTheme="minorHAnsi" w:hAnsiTheme="minorHAnsi" w:cs="Arial"/>
          <w:sz w:val="22"/>
        </w:rPr>
        <w:t xml:space="preserve"> sumos</w:t>
      </w:r>
      <w:r w:rsidRPr="001E4E23">
        <w:rPr>
          <w:rFonts w:asciiTheme="minorHAnsi" w:hAnsiTheme="minorHAnsi" w:cs="Arial"/>
          <w:sz w:val="22"/>
        </w:rPr>
        <w:t xml:space="preserve">. Fondo įgyvendinimo metu INVEGA, gavusi atitinkamus </w:t>
      </w:r>
      <w:r w:rsidR="00D92094" w:rsidRPr="001E4E23">
        <w:rPr>
          <w:rFonts w:asciiTheme="minorHAnsi" w:hAnsiTheme="minorHAnsi" w:cs="Arial"/>
          <w:sz w:val="22"/>
        </w:rPr>
        <w:t>patvirtinimus</w:t>
      </w:r>
      <w:r w:rsidRPr="001E4E23">
        <w:rPr>
          <w:rFonts w:asciiTheme="minorHAnsi" w:hAnsiTheme="minorHAnsi" w:cs="Arial"/>
          <w:sz w:val="22"/>
        </w:rPr>
        <w:t>, gali toliau nuspręsti padidinti arba sumažinti Fondui skiriamą finansavimą. Siekiant išvengti abejonių, bet kokiam Fondui skirtam kapitalui taikomos atitinkamos Finansavimo sutarties sąlygos.</w:t>
      </w:r>
    </w:p>
    <w:p w14:paraId="5316822E" w14:textId="3B3CD9F0" w:rsidR="00B67F9C" w:rsidRPr="001E4E23" w:rsidRDefault="000D2641" w:rsidP="00B67F9C">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Suinteresuoti Pareiškėjai iki </w:t>
      </w:r>
      <w:r w:rsidR="00D92094" w:rsidRPr="001E4E23">
        <w:rPr>
          <w:rFonts w:asciiTheme="minorHAnsi" w:hAnsiTheme="minorHAnsi" w:cs="Arial"/>
          <w:sz w:val="22"/>
        </w:rPr>
        <w:t>P</w:t>
      </w:r>
      <w:r w:rsidRPr="001E4E23">
        <w:rPr>
          <w:rFonts w:asciiTheme="minorHAnsi" w:hAnsiTheme="minorHAnsi" w:cs="Arial"/>
          <w:sz w:val="22"/>
        </w:rPr>
        <w:t xml:space="preserve">araiškų teikimo termino pabaigos INVEGAI turi pateikti </w:t>
      </w:r>
      <w:r w:rsidR="00D92094" w:rsidRPr="001E4E23">
        <w:rPr>
          <w:rFonts w:asciiTheme="minorHAnsi" w:hAnsiTheme="minorHAnsi" w:cs="Arial"/>
          <w:sz w:val="22"/>
        </w:rPr>
        <w:t>Paraišką</w:t>
      </w:r>
      <w:r w:rsidRPr="001E4E23">
        <w:rPr>
          <w:rFonts w:asciiTheme="minorHAnsi" w:hAnsiTheme="minorHAnsi" w:cs="Arial"/>
          <w:sz w:val="22"/>
        </w:rPr>
        <w:t xml:space="preserve"> el. paštu adresu </w:t>
      </w:r>
      <w:hyperlink r:id="rId18" w:history="1">
        <w:r w:rsidR="00AF3D82" w:rsidRPr="001E4E23">
          <w:rPr>
            <w:rStyle w:val="Hyperlink"/>
            <w:rFonts w:asciiTheme="minorHAnsi" w:hAnsiTheme="minorHAnsi" w:cs="Arial"/>
            <w:b/>
            <w:bCs/>
            <w:sz w:val="22"/>
          </w:rPr>
          <w:t>equity@invega.lt</w:t>
        </w:r>
      </w:hyperlink>
      <w:r w:rsidRPr="001E4E23">
        <w:rPr>
          <w:rFonts w:asciiTheme="minorHAnsi" w:hAnsiTheme="minorHAnsi" w:cs="Arial"/>
          <w:sz w:val="22"/>
        </w:rPr>
        <w:t xml:space="preserve">. Paraiškų teikimo terminas taikomas INVEGOS el. laiškų gavimui. Kiekvienam Pareiškėjui, gavusi </w:t>
      </w:r>
      <w:r w:rsidR="00D92094" w:rsidRPr="001E4E23">
        <w:rPr>
          <w:rFonts w:asciiTheme="minorHAnsi" w:hAnsiTheme="minorHAnsi" w:cs="Arial"/>
          <w:sz w:val="22"/>
        </w:rPr>
        <w:t>Paraišką</w:t>
      </w:r>
      <w:r w:rsidRPr="001E4E23">
        <w:rPr>
          <w:rFonts w:asciiTheme="minorHAnsi" w:hAnsiTheme="minorHAnsi" w:cs="Arial"/>
          <w:sz w:val="22"/>
        </w:rPr>
        <w:t xml:space="preserve">, INVEGA išsiųs tai patvirtinantį el. laišką. Toks patvirtinimas nebus laikomas </w:t>
      </w:r>
      <w:r w:rsidR="00D92094" w:rsidRPr="001E4E23">
        <w:rPr>
          <w:rFonts w:asciiTheme="minorHAnsi" w:hAnsiTheme="minorHAnsi" w:cs="Arial"/>
          <w:sz w:val="22"/>
        </w:rPr>
        <w:t>Paraiškos</w:t>
      </w:r>
      <w:r w:rsidRPr="001E4E23">
        <w:rPr>
          <w:rFonts w:asciiTheme="minorHAnsi" w:hAnsiTheme="minorHAnsi" w:cs="Arial"/>
          <w:sz w:val="22"/>
        </w:rPr>
        <w:t xml:space="preserve"> ir kartu pateiktų dokumentų išsamumo ar tinkamumo deklaracija, taip pat jokiu kitokiu to įvertinimu ar priėmimu.</w:t>
      </w:r>
    </w:p>
    <w:p w14:paraId="218D08E3" w14:textId="20EDB09E" w:rsidR="00B13B0C" w:rsidRPr="001E4E23" w:rsidRDefault="00194C09" w:rsidP="00B13B0C">
      <w:pPr>
        <w:tabs>
          <w:tab w:val="left" w:pos="1560"/>
        </w:tabs>
        <w:spacing w:line="240" w:lineRule="auto"/>
        <w:jc w:val="both"/>
        <w:rPr>
          <w:rFonts w:asciiTheme="minorHAnsi" w:hAnsiTheme="minorHAnsi" w:cs="Arial"/>
          <w:b/>
          <w:bCs/>
          <w:sz w:val="22"/>
        </w:rPr>
      </w:pPr>
      <w:r w:rsidRPr="001E4E23">
        <w:rPr>
          <w:rFonts w:asciiTheme="minorHAnsi" w:hAnsiTheme="minorHAnsi" w:cs="Arial"/>
          <w:b/>
          <w:bCs/>
          <w:sz w:val="22"/>
        </w:rPr>
        <w:t>Paraiška</w:t>
      </w:r>
      <w:r w:rsidR="000D2641" w:rsidRPr="001E4E23">
        <w:rPr>
          <w:rFonts w:asciiTheme="minorHAnsi" w:hAnsiTheme="minorHAnsi" w:cs="Arial"/>
          <w:b/>
          <w:bCs/>
          <w:sz w:val="22"/>
        </w:rPr>
        <w:t>:</w:t>
      </w:r>
    </w:p>
    <w:p w14:paraId="3A9AAEB4" w14:textId="6EAE9432" w:rsidR="005B06AB" w:rsidRPr="001E4E23" w:rsidRDefault="000D2641"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el. laiško temoje turi būti nurodyta: „</w:t>
      </w:r>
      <w:r w:rsidR="00194C09" w:rsidRPr="001E4E23">
        <w:rPr>
          <w:rFonts w:asciiTheme="minorHAnsi" w:hAnsiTheme="minorHAnsi" w:cs="Arial"/>
        </w:rPr>
        <w:t>Paraiška</w:t>
      </w:r>
      <w:r w:rsidRPr="001E4E23">
        <w:rPr>
          <w:rFonts w:asciiTheme="minorHAnsi" w:hAnsiTheme="minorHAnsi" w:cs="Arial"/>
        </w:rPr>
        <w:t xml:space="preserve"> | </w:t>
      </w:r>
      <w:r w:rsidR="00FF7059" w:rsidRPr="001E4E23">
        <w:rPr>
          <w:rFonts w:asciiTheme="minorHAnsi" w:hAnsiTheme="minorHAnsi" w:cs="Arial"/>
          <w:b/>
          <w:bCs/>
        </w:rPr>
        <w:t>„Plėtros fondai III“</w:t>
      </w:r>
      <w:r w:rsidRPr="001E4E23">
        <w:rPr>
          <w:rFonts w:asciiTheme="minorHAnsi" w:hAnsiTheme="minorHAnsi" w:cs="Arial"/>
        </w:rPr>
        <w:t xml:space="preserve"> | [Pareiškėjo pavadinimas]“;</w:t>
      </w:r>
    </w:p>
    <w:p w14:paraId="5B2CF8BE" w14:textId="4B4BB017" w:rsidR="005B06AB" w:rsidRPr="001E4E23" w:rsidRDefault="000D2641"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 turi būti pasirašyta elektroniniu parašu (pat</w:t>
      </w:r>
      <w:r w:rsidR="00194C09" w:rsidRPr="001E4E23">
        <w:rPr>
          <w:rFonts w:asciiTheme="minorHAnsi" w:hAnsiTheme="minorHAnsi" w:cs="Arial"/>
        </w:rPr>
        <w:t>i</w:t>
      </w:r>
      <w:r w:rsidRPr="001E4E23">
        <w:rPr>
          <w:rFonts w:asciiTheme="minorHAnsi" w:hAnsiTheme="minorHAnsi" w:cs="Arial"/>
        </w:rPr>
        <w:t xml:space="preserve"> </w:t>
      </w:r>
      <w:r w:rsidR="00194C09" w:rsidRPr="001E4E23">
        <w:rPr>
          <w:rFonts w:asciiTheme="minorHAnsi" w:hAnsiTheme="minorHAnsi" w:cs="Arial"/>
        </w:rPr>
        <w:t>Paraiška</w:t>
      </w:r>
      <w:r w:rsidRPr="001E4E23">
        <w:rPr>
          <w:rFonts w:asciiTheme="minorHAnsi" w:hAnsiTheme="minorHAnsi" w:cs="Arial"/>
        </w:rPr>
        <w:t xml:space="preserve"> ir visi pridedami dokumentai): </w:t>
      </w:r>
      <w:r w:rsidRPr="001E4E23">
        <w:rPr>
          <w:rStyle w:val="FootnoteReference"/>
          <w:rFonts w:asciiTheme="minorHAnsi" w:hAnsiTheme="minorHAnsi" w:cs="Arial"/>
        </w:rPr>
        <w:footnoteReference w:id="2"/>
      </w:r>
    </w:p>
    <w:p w14:paraId="674F8A8E" w14:textId="092212D8" w:rsidR="00293C7F" w:rsidRPr="001E4E23" w:rsidRDefault="00194C09"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turi </w:t>
      </w:r>
      <w:r w:rsidR="000D2641" w:rsidRPr="001E4E23">
        <w:rPr>
          <w:rFonts w:asciiTheme="minorHAnsi" w:hAnsiTheme="minorHAnsi" w:cs="Arial"/>
        </w:rPr>
        <w:t xml:space="preserve">apimti: </w:t>
      </w:r>
    </w:p>
    <w:p w14:paraId="71835B40" w14:textId="77777777" w:rsidR="00293C7F" w:rsidRPr="001E4E23" w:rsidRDefault="00D0555C"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b/>
          <w:bCs/>
        </w:rPr>
        <w:t xml:space="preserve">Priede Nr. 2 </w:t>
      </w:r>
      <w:r w:rsidR="000D2641" w:rsidRPr="001E4E23">
        <w:rPr>
          <w:rFonts w:asciiTheme="minorHAnsi" w:hAnsiTheme="minorHAnsi" w:cs="Arial"/>
        </w:rPr>
        <w:t>pateiktos formos prašymą;</w:t>
      </w:r>
    </w:p>
    <w:p w14:paraId="57509525" w14:textId="4A042296"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rPr>
        <w:t>Verslo planą</w:t>
      </w:r>
      <w:r w:rsidRPr="001E4E23">
        <w:rPr>
          <w:rStyle w:val="FootnoteReference"/>
          <w:rFonts w:asciiTheme="minorHAnsi" w:hAnsiTheme="minorHAnsi" w:cs="Arial"/>
        </w:rPr>
        <w:footnoteReference w:id="3"/>
      </w:r>
      <w:r w:rsidRPr="001E4E23">
        <w:rPr>
          <w:rFonts w:asciiTheme="minorHAnsi" w:hAnsiTheme="minorHAnsi" w:cs="Arial"/>
        </w:rPr>
        <w:t xml:space="preserve"> su minimalia reikalaujama informacija, pateikta </w:t>
      </w:r>
      <w:r w:rsidRPr="001E4E23">
        <w:rPr>
          <w:rFonts w:asciiTheme="minorHAnsi" w:hAnsiTheme="minorHAnsi" w:cs="Arial"/>
          <w:b/>
          <w:bCs/>
        </w:rPr>
        <w:t xml:space="preserve">Priede Nr. 3 </w:t>
      </w:r>
      <w:r w:rsidRPr="001E4E23">
        <w:rPr>
          <w:rFonts w:asciiTheme="minorHAnsi" w:hAnsiTheme="minorHAnsi" w:cs="Arial"/>
        </w:rPr>
        <w:t>ir kuris turi būti rekomenduojamo</w:t>
      </w:r>
      <w:r w:rsidR="00194C09" w:rsidRPr="001E4E23">
        <w:rPr>
          <w:rFonts w:asciiTheme="minorHAnsi" w:hAnsiTheme="minorHAnsi" w:cs="Arial"/>
        </w:rPr>
        <w:t>s</w:t>
      </w:r>
      <w:r w:rsidRPr="001E4E23">
        <w:rPr>
          <w:rFonts w:asciiTheme="minorHAnsi" w:hAnsiTheme="minorHAnsi" w:cs="Arial"/>
        </w:rPr>
        <w:t xml:space="preserve"> </w:t>
      </w:r>
      <w:r w:rsidR="00194C09" w:rsidRPr="001E4E23">
        <w:rPr>
          <w:rFonts w:asciiTheme="minorHAnsi" w:hAnsiTheme="minorHAnsi" w:cs="Arial"/>
        </w:rPr>
        <w:t>apimties</w:t>
      </w:r>
      <w:r w:rsidRPr="001E4E23">
        <w:rPr>
          <w:rFonts w:asciiTheme="minorHAnsi" w:hAnsiTheme="minorHAnsi" w:cs="Arial"/>
        </w:rPr>
        <w:t xml:space="preserve">; </w:t>
      </w:r>
    </w:p>
    <w:p w14:paraId="49767FB0" w14:textId="77777777"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b/>
          <w:bCs/>
        </w:rPr>
        <w:t>Priede Nr. 4</w:t>
      </w:r>
      <w:r w:rsidRPr="001E4E23">
        <w:rPr>
          <w:rFonts w:asciiTheme="minorHAnsi" w:hAnsiTheme="minorHAnsi" w:cs="Arial"/>
        </w:rPr>
        <w:t xml:space="preserve"> pateiktos formos deklaracijas;</w:t>
      </w:r>
    </w:p>
    <w:p w14:paraId="620D5535" w14:textId="77777777"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KYC klausimyną, pateiktą </w:t>
      </w:r>
      <w:r w:rsidRPr="001E4E23">
        <w:rPr>
          <w:rFonts w:asciiTheme="minorHAnsi" w:hAnsiTheme="minorHAnsi" w:cs="Arial"/>
          <w:b/>
          <w:bCs/>
        </w:rPr>
        <w:t>Priede Nr. 5</w:t>
      </w:r>
      <w:r w:rsidRPr="001E4E23">
        <w:rPr>
          <w:rFonts w:asciiTheme="minorHAnsi" w:hAnsiTheme="minorHAnsi" w:cs="Arial"/>
        </w:rPr>
        <w:t>;</w:t>
      </w:r>
    </w:p>
    <w:p w14:paraId="348ABD07" w14:textId="77777777" w:rsidR="00293C7F" w:rsidRPr="001E4E23" w:rsidRDefault="000D2641" w:rsidP="00293C7F">
      <w:pPr>
        <w:pStyle w:val="ListParagraph"/>
        <w:numPr>
          <w:ilvl w:val="1"/>
          <w:numId w:val="49"/>
        </w:numPr>
        <w:tabs>
          <w:tab w:val="left" w:pos="1560"/>
        </w:tabs>
        <w:spacing w:line="240" w:lineRule="auto"/>
        <w:jc w:val="both"/>
        <w:rPr>
          <w:rFonts w:asciiTheme="minorHAnsi" w:hAnsiTheme="minorHAnsi" w:cs="Arial"/>
        </w:rPr>
      </w:pPr>
      <w:r w:rsidRPr="001E4E23">
        <w:rPr>
          <w:rFonts w:asciiTheme="minorHAnsi" w:hAnsiTheme="minorHAnsi" w:cs="Arial"/>
        </w:rPr>
        <w:t xml:space="preserve">papildomus </w:t>
      </w:r>
      <w:r w:rsidR="0043113F" w:rsidRPr="001E4E23">
        <w:rPr>
          <w:rFonts w:asciiTheme="minorHAnsi" w:hAnsiTheme="minorHAnsi" w:cs="Arial"/>
          <w:b/>
          <w:bCs/>
        </w:rPr>
        <w:t xml:space="preserve">Priede Nr. 6 </w:t>
      </w:r>
      <w:r w:rsidRPr="001E4E23">
        <w:rPr>
          <w:rFonts w:asciiTheme="minorHAnsi" w:hAnsiTheme="minorHAnsi" w:cs="Arial"/>
        </w:rPr>
        <w:t>išvardytus dokumentus;</w:t>
      </w:r>
    </w:p>
    <w:p w14:paraId="4982892A" w14:textId="3B97E282" w:rsidR="005B06AB" w:rsidRPr="001E4E23" w:rsidRDefault="000D2641" w:rsidP="005B06AB">
      <w:pPr>
        <w:pStyle w:val="ListParagraph"/>
        <w:numPr>
          <w:ilvl w:val="0"/>
          <w:numId w:val="49"/>
        </w:numPr>
        <w:tabs>
          <w:tab w:val="left" w:pos="1560"/>
        </w:tabs>
        <w:spacing w:line="240" w:lineRule="auto"/>
        <w:jc w:val="both"/>
        <w:rPr>
          <w:rFonts w:asciiTheme="minorHAnsi" w:hAnsiTheme="minorHAnsi" w:cs="Arial"/>
        </w:rPr>
      </w:pPr>
      <w:r w:rsidRPr="001E4E23">
        <w:rPr>
          <w:rFonts w:asciiTheme="minorHAnsi" w:hAnsiTheme="minorHAnsi" w:cs="Arial"/>
        </w:rPr>
        <w:t>būti parengtas lietuvių arba anglų kalba (įskaitant priedus)</w:t>
      </w:r>
      <w:r w:rsidR="004471E7" w:rsidRPr="001E4E23">
        <w:rPr>
          <w:rFonts w:asciiTheme="minorHAnsi" w:hAnsiTheme="minorHAnsi" w:cs="Arial"/>
        </w:rPr>
        <w:t>.</w:t>
      </w:r>
    </w:p>
    <w:p w14:paraId="2FD4DF02" w14:textId="51608672" w:rsidR="000C720E" w:rsidRPr="001E4E23" w:rsidRDefault="000D2641" w:rsidP="000C720E">
      <w:pPr>
        <w:tabs>
          <w:tab w:val="left" w:pos="1560"/>
        </w:tabs>
        <w:spacing w:line="240" w:lineRule="auto"/>
        <w:jc w:val="both"/>
        <w:rPr>
          <w:rFonts w:asciiTheme="minorHAnsi" w:hAnsiTheme="minorHAnsi" w:cs="Arial"/>
          <w:sz w:val="22"/>
        </w:rPr>
      </w:pPr>
      <w:r w:rsidRPr="001E4E23">
        <w:rPr>
          <w:rFonts w:asciiTheme="minorHAnsi" w:hAnsiTheme="minorHAnsi" w:cs="Arial"/>
          <w:sz w:val="22"/>
        </w:rPr>
        <w:lastRenderedPageBreak/>
        <w:t xml:space="preserve">Pareiškėjas </w:t>
      </w:r>
      <w:r w:rsidR="004471E7" w:rsidRPr="001E4E23">
        <w:rPr>
          <w:rFonts w:asciiTheme="minorHAnsi" w:hAnsiTheme="minorHAnsi" w:cs="Arial"/>
          <w:sz w:val="22"/>
        </w:rPr>
        <w:t xml:space="preserve">gali atsiimti </w:t>
      </w:r>
      <w:r w:rsidRPr="001E4E23">
        <w:rPr>
          <w:rFonts w:asciiTheme="minorHAnsi" w:hAnsiTheme="minorHAnsi" w:cs="Arial"/>
          <w:sz w:val="22"/>
        </w:rPr>
        <w:t xml:space="preserve">savo </w:t>
      </w:r>
      <w:r w:rsidR="00194C09" w:rsidRPr="001E4E23">
        <w:rPr>
          <w:rFonts w:asciiTheme="minorHAnsi" w:hAnsiTheme="minorHAnsi" w:cs="Arial"/>
          <w:sz w:val="22"/>
        </w:rPr>
        <w:t>Paraišką</w:t>
      </w:r>
      <w:r w:rsidR="004471E7" w:rsidRPr="001E4E23">
        <w:rPr>
          <w:rFonts w:asciiTheme="minorHAnsi" w:hAnsiTheme="minorHAnsi" w:cs="Arial"/>
          <w:sz w:val="22"/>
        </w:rPr>
        <w:t xml:space="preserve"> </w:t>
      </w:r>
      <w:r w:rsidRPr="001E4E23">
        <w:rPr>
          <w:rFonts w:asciiTheme="minorHAnsi" w:hAnsiTheme="minorHAnsi" w:cs="Arial"/>
          <w:sz w:val="22"/>
        </w:rPr>
        <w:t xml:space="preserve">bet kurio Atrankos etapo metu, atsiųsdamas INVEGAI el. laišką aukščiau nurodytu adresu, kuriame turi būti nurodoma, kad Pareiškėjas pageidauja pasitraukti iš Atrankos. </w:t>
      </w:r>
    </w:p>
    <w:p w14:paraId="147C25E6" w14:textId="7D029E35" w:rsidR="000C720E" w:rsidRPr="001E4E23" w:rsidRDefault="000D2641" w:rsidP="000C720E">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Pareiškėjų </w:t>
      </w:r>
      <w:r w:rsidR="004471E7" w:rsidRPr="001E4E23">
        <w:rPr>
          <w:rFonts w:asciiTheme="minorHAnsi" w:hAnsiTheme="minorHAnsi" w:cs="Arial"/>
          <w:sz w:val="22"/>
        </w:rPr>
        <w:t xml:space="preserve">pateiktos </w:t>
      </w:r>
      <w:r w:rsidR="00194C09" w:rsidRPr="001E4E23">
        <w:rPr>
          <w:rFonts w:asciiTheme="minorHAnsi" w:hAnsiTheme="minorHAnsi" w:cs="Arial"/>
          <w:sz w:val="22"/>
        </w:rPr>
        <w:t>Paraiškos</w:t>
      </w:r>
      <w:r w:rsidRPr="001E4E23">
        <w:rPr>
          <w:rFonts w:asciiTheme="minorHAnsi" w:hAnsiTheme="minorHAnsi" w:cs="Arial"/>
          <w:sz w:val="22"/>
        </w:rPr>
        <w:t xml:space="preserve"> (įskaitant priedus) ir su </w:t>
      </w:r>
      <w:r w:rsidR="004471E7" w:rsidRPr="001E4E23">
        <w:rPr>
          <w:rFonts w:asciiTheme="minorHAnsi" w:hAnsiTheme="minorHAnsi" w:cs="Arial"/>
          <w:sz w:val="22"/>
        </w:rPr>
        <w:t xml:space="preserve">jomis susijusi </w:t>
      </w:r>
      <w:r w:rsidRPr="001E4E23">
        <w:rPr>
          <w:rFonts w:asciiTheme="minorHAnsi" w:hAnsiTheme="minorHAnsi" w:cs="Arial"/>
          <w:sz w:val="22"/>
        </w:rPr>
        <w:t>medžiag</w:t>
      </w:r>
      <w:r w:rsidR="004471E7" w:rsidRPr="001E4E23">
        <w:rPr>
          <w:rFonts w:asciiTheme="minorHAnsi" w:hAnsiTheme="minorHAnsi" w:cs="Arial"/>
          <w:sz w:val="22"/>
        </w:rPr>
        <w:t>a</w:t>
      </w:r>
      <w:r w:rsidRPr="001E4E23">
        <w:rPr>
          <w:rFonts w:asciiTheme="minorHAnsi" w:hAnsiTheme="minorHAnsi" w:cs="Arial"/>
          <w:sz w:val="22"/>
        </w:rPr>
        <w:t xml:space="preserve"> </w:t>
      </w:r>
      <w:r w:rsidR="004471E7" w:rsidRPr="001E4E23">
        <w:rPr>
          <w:rFonts w:asciiTheme="minorHAnsi" w:hAnsiTheme="minorHAnsi" w:cs="Arial"/>
          <w:sz w:val="22"/>
        </w:rPr>
        <w:t xml:space="preserve">nebus </w:t>
      </w:r>
      <w:r w:rsidRPr="001E4E23">
        <w:rPr>
          <w:rFonts w:asciiTheme="minorHAnsi" w:hAnsiTheme="minorHAnsi" w:cs="Arial"/>
          <w:sz w:val="22"/>
        </w:rPr>
        <w:t>grąžinam</w:t>
      </w:r>
      <w:r w:rsidR="004471E7" w:rsidRPr="001E4E23">
        <w:rPr>
          <w:rFonts w:asciiTheme="minorHAnsi" w:hAnsiTheme="minorHAnsi" w:cs="Arial"/>
          <w:sz w:val="22"/>
        </w:rPr>
        <w:t>a Pareiškėjams</w:t>
      </w:r>
      <w:r w:rsidRPr="001E4E23">
        <w:rPr>
          <w:rFonts w:asciiTheme="minorHAnsi" w:hAnsiTheme="minorHAnsi" w:cs="Arial"/>
          <w:sz w:val="22"/>
        </w:rPr>
        <w:t xml:space="preserve">, įskaitant </w:t>
      </w:r>
      <w:r w:rsidR="004471E7" w:rsidRPr="001E4E23">
        <w:rPr>
          <w:rFonts w:asciiTheme="minorHAnsi" w:hAnsiTheme="minorHAnsi" w:cs="Arial"/>
          <w:sz w:val="22"/>
        </w:rPr>
        <w:t xml:space="preserve">ir </w:t>
      </w:r>
      <w:r w:rsidRPr="001E4E23">
        <w:rPr>
          <w:rFonts w:asciiTheme="minorHAnsi" w:hAnsiTheme="minorHAnsi" w:cs="Arial"/>
          <w:sz w:val="22"/>
        </w:rPr>
        <w:t xml:space="preserve">tuos atvejus, kai Pareiškėjai pasitraukia iš Atrankos. </w:t>
      </w:r>
    </w:p>
    <w:p w14:paraId="79C697AE" w14:textId="32D7194D" w:rsidR="00B13B0C" w:rsidRPr="001E4E23" w:rsidRDefault="000D2641" w:rsidP="00B13B0C">
      <w:pPr>
        <w:tabs>
          <w:tab w:val="left" w:pos="1560"/>
        </w:tabs>
        <w:spacing w:line="240" w:lineRule="auto"/>
        <w:jc w:val="both"/>
        <w:rPr>
          <w:rFonts w:asciiTheme="minorHAnsi" w:hAnsiTheme="minorHAnsi" w:cs="Arial"/>
          <w:sz w:val="22"/>
        </w:rPr>
      </w:pPr>
      <w:r w:rsidRPr="001E4E23">
        <w:rPr>
          <w:rFonts w:asciiTheme="minorHAnsi" w:hAnsiTheme="minorHAnsi" w:cs="Arial"/>
          <w:sz w:val="22"/>
        </w:rPr>
        <w:t>Pareiškėjai klausimus, susijusius su Kvietimu, gali siųsti tuo pačiu el. pašto adresu, kuris buvo naudojamas pirmiau pateikta</w:t>
      </w:r>
      <w:r w:rsidR="00194C09" w:rsidRPr="001E4E23">
        <w:rPr>
          <w:rFonts w:asciiTheme="minorHAnsi" w:hAnsiTheme="minorHAnsi" w:cs="Arial"/>
          <w:sz w:val="22"/>
        </w:rPr>
        <w:t>i</w:t>
      </w:r>
      <w:r w:rsidRPr="001E4E23">
        <w:rPr>
          <w:rFonts w:asciiTheme="minorHAnsi" w:hAnsiTheme="minorHAnsi" w:cs="Arial"/>
          <w:sz w:val="22"/>
        </w:rPr>
        <w:t xml:space="preserve"> </w:t>
      </w:r>
      <w:r w:rsidR="00194C09" w:rsidRPr="001E4E23">
        <w:rPr>
          <w:rFonts w:asciiTheme="minorHAnsi" w:hAnsiTheme="minorHAnsi" w:cs="Arial"/>
          <w:sz w:val="22"/>
        </w:rPr>
        <w:t>Paraiškai</w:t>
      </w:r>
      <w:r w:rsidRPr="001E4E23">
        <w:rPr>
          <w:rFonts w:asciiTheme="minorHAnsi" w:hAnsiTheme="minorHAnsi" w:cs="Arial"/>
          <w:sz w:val="22"/>
        </w:rPr>
        <w:t xml:space="preserve"> pateikti. Gautus atsakymus INVEGA analizuos ir paskelbs dažniausiai užduodamų klausimų (DUK) forma INVEGOS interneto svetainės skiltyje „Plėtros</w:t>
      </w:r>
      <w:r w:rsidR="004471E7" w:rsidRPr="001E4E23">
        <w:rPr>
          <w:rFonts w:asciiTheme="minorHAnsi" w:hAnsiTheme="minorHAnsi" w:cs="Arial"/>
          <w:sz w:val="22"/>
        </w:rPr>
        <w:t> </w:t>
      </w:r>
      <w:r w:rsidRPr="001E4E23">
        <w:rPr>
          <w:rFonts w:asciiTheme="minorHAnsi" w:hAnsiTheme="minorHAnsi" w:cs="Arial"/>
          <w:sz w:val="22"/>
        </w:rPr>
        <w:t>fondai</w:t>
      </w:r>
      <w:r w:rsidR="004471E7" w:rsidRPr="001E4E23">
        <w:rPr>
          <w:rFonts w:asciiTheme="minorHAnsi" w:hAnsiTheme="minorHAnsi" w:cs="Arial"/>
          <w:sz w:val="22"/>
        </w:rPr>
        <w:t> </w:t>
      </w:r>
      <w:r w:rsidRPr="001E4E23">
        <w:rPr>
          <w:rFonts w:asciiTheme="minorHAnsi" w:hAnsiTheme="minorHAnsi" w:cs="Arial"/>
          <w:sz w:val="22"/>
        </w:rPr>
        <w:t xml:space="preserve">III“. </w:t>
      </w:r>
    </w:p>
    <w:p w14:paraId="52B5F814" w14:textId="77777777" w:rsidR="009528BF" w:rsidRPr="001E4E23" w:rsidRDefault="000D2641" w:rsidP="00B13B0C">
      <w:pPr>
        <w:tabs>
          <w:tab w:val="left" w:pos="1560"/>
        </w:tabs>
        <w:spacing w:line="240" w:lineRule="auto"/>
        <w:jc w:val="both"/>
        <w:rPr>
          <w:rFonts w:asciiTheme="minorHAnsi" w:hAnsiTheme="minorHAnsi" w:cs="Arial"/>
          <w:sz w:val="22"/>
        </w:rPr>
      </w:pPr>
      <w:r w:rsidRPr="001E4E23">
        <w:rPr>
          <w:rFonts w:asciiTheme="minorHAnsi" w:hAnsiTheme="minorHAnsi" w:cs="Arial"/>
          <w:sz w:val="22"/>
        </w:rPr>
        <w:t>Visus pateiktus asmens duomenis INVEGA tvarko pagal Asmens duomenų tvarkymo nuostatus, patvirtintus INVEGOS generalinio direktoriaus 2019 m. lapkričio 29 d. įsakymu Nr. 142 (su visais vėlesniais pakeitimais), kurie yra viešai prieinami INVEGOS interneto svetainėje adresu https://invega.lt/lt/asmens-duomenu-saugojimo-politika/</w:t>
      </w:r>
    </w:p>
    <w:p w14:paraId="29FAF980" w14:textId="77777777" w:rsidR="00821ABA" w:rsidRPr="001E4E23" w:rsidRDefault="00821ABA" w:rsidP="00B31677">
      <w:pPr>
        <w:tabs>
          <w:tab w:val="left" w:pos="1560"/>
        </w:tabs>
        <w:spacing w:after="0" w:line="240" w:lineRule="auto"/>
        <w:jc w:val="both"/>
        <w:rPr>
          <w:rFonts w:asciiTheme="minorHAnsi" w:hAnsiTheme="minorHAnsi" w:cs="Arial"/>
          <w:sz w:val="22"/>
        </w:rPr>
      </w:pPr>
    </w:p>
    <w:p w14:paraId="1C425C00" w14:textId="77777777" w:rsidR="00633467" w:rsidRPr="001E4E23" w:rsidRDefault="00633467" w:rsidP="00A51348">
      <w:pPr>
        <w:pStyle w:val="ListParagraph"/>
        <w:spacing w:line="240" w:lineRule="auto"/>
        <w:ind w:left="851"/>
        <w:jc w:val="both"/>
        <w:rPr>
          <w:rFonts w:asciiTheme="minorHAnsi" w:hAnsiTheme="minorHAnsi" w:cs="Arial"/>
        </w:rPr>
      </w:pPr>
    </w:p>
    <w:p w14:paraId="38D01DD4" w14:textId="77777777" w:rsidR="000C436C" w:rsidRPr="001E4E23" w:rsidRDefault="000D2641" w:rsidP="005654AF">
      <w:pPr>
        <w:pStyle w:val="ListParagraph"/>
        <w:keepNext/>
        <w:numPr>
          <w:ilvl w:val="0"/>
          <w:numId w:val="5"/>
        </w:numPr>
        <w:spacing w:after="80" w:line="240" w:lineRule="auto"/>
        <w:rPr>
          <w:rFonts w:asciiTheme="minorHAnsi" w:hAnsiTheme="minorHAnsi" w:cs="Arial"/>
          <w:b/>
        </w:rPr>
      </w:pPr>
      <w:r w:rsidRPr="001E4E23">
        <w:rPr>
          <w:rFonts w:asciiTheme="minorHAnsi" w:hAnsiTheme="minorHAnsi" w:cs="Arial"/>
          <w:b/>
        </w:rPr>
        <w:t xml:space="preserve">ATRANKOS PROCESAS </w:t>
      </w:r>
    </w:p>
    <w:p w14:paraId="23151FD7" w14:textId="77777777" w:rsidR="00FF628C" w:rsidRPr="001E4E23" w:rsidRDefault="00FF628C" w:rsidP="00A84C02">
      <w:pPr>
        <w:pStyle w:val="ListParagraph"/>
        <w:keepNext/>
        <w:spacing w:after="80" w:line="240" w:lineRule="auto"/>
        <w:rPr>
          <w:rFonts w:asciiTheme="minorHAnsi" w:hAnsiTheme="minorHAnsi" w:cs="Arial"/>
          <w:b/>
        </w:rPr>
      </w:pPr>
    </w:p>
    <w:p w14:paraId="7C733C11" w14:textId="4169FFDC" w:rsidR="003C0F4D" w:rsidRPr="001E4E23" w:rsidRDefault="000D2641" w:rsidP="00A84C02">
      <w:pPr>
        <w:keepNext/>
        <w:tabs>
          <w:tab w:val="left" w:pos="1560"/>
        </w:tabs>
        <w:spacing w:line="240" w:lineRule="auto"/>
        <w:jc w:val="both"/>
        <w:rPr>
          <w:rFonts w:asciiTheme="minorHAnsi" w:hAnsiTheme="minorHAnsi" w:cs="Arial"/>
          <w:sz w:val="22"/>
        </w:rPr>
      </w:pPr>
      <w:r w:rsidRPr="001E4E23">
        <w:rPr>
          <w:rFonts w:asciiTheme="minorHAnsi" w:hAnsiTheme="minorHAnsi" w:cs="Arial"/>
          <w:sz w:val="22"/>
        </w:rPr>
        <w:t>Atranka vykdoma ir su Atranka susiję sprendimai priimami vadovaujantis INVEGOS politika, taisyklėmis, procedūromis, laikantis geriausios praktikos ir lygiateisiškumo, nediskriminavimo, skaidrumo, abipusio pripažinimo ir proporcingumo, racionalumo principų, o taip pat laikantis konfidencialumo ir nešališkumo reikalavimų. Vis</w:t>
      </w:r>
      <w:r w:rsidR="00194C09" w:rsidRPr="001E4E23">
        <w:rPr>
          <w:rFonts w:asciiTheme="minorHAnsi" w:hAnsiTheme="minorHAnsi" w:cs="Arial"/>
          <w:sz w:val="22"/>
        </w:rPr>
        <w:t>a</w:t>
      </w:r>
      <w:r w:rsidRPr="001E4E23">
        <w:rPr>
          <w:rFonts w:asciiTheme="minorHAnsi" w:hAnsiTheme="minorHAnsi" w:cs="Arial"/>
          <w:sz w:val="22"/>
        </w:rPr>
        <w:t xml:space="preserve">s </w:t>
      </w:r>
      <w:r w:rsidR="00194C09" w:rsidRPr="001E4E23">
        <w:rPr>
          <w:rFonts w:asciiTheme="minorHAnsi" w:hAnsiTheme="minorHAnsi" w:cs="Arial"/>
          <w:sz w:val="22"/>
        </w:rPr>
        <w:t>Paraiškas</w:t>
      </w:r>
      <w:r w:rsidRPr="001E4E23">
        <w:rPr>
          <w:rFonts w:asciiTheme="minorHAnsi" w:hAnsiTheme="minorHAnsi" w:cs="Arial"/>
          <w:sz w:val="22"/>
        </w:rPr>
        <w:t xml:space="preserve"> INVEGA išnagrinės, atlikdama profesionalią analizę ir vertindama bei atsižvelgdama į šio Kvietimo ir Atrankos kriterijų reikalavimus. </w:t>
      </w:r>
    </w:p>
    <w:p w14:paraId="6BD44485" w14:textId="11977BD7" w:rsidR="00E173DF" w:rsidRPr="001E4E23" w:rsidRDefault="000D2641" w:rsidP="007670FD">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Atrankos tikslais INVEGA pasilieka teisę bet kuriuo metu </w:t>
      </w:r>
      <w:r w:rsidR="00535D8A" w:rsidRPr="001E4E23">
        <w:rPr>
          <w:rFonts w:asciiTheme="minorHAnsi" w:hAnsiTheme="minorHAnsi" w:cs="Arial"/>
          <w:sz w:val="22"/>
        </w:rPr>
        <w:t xml:space="preserve">paprašyti </w:t>
      </w:r>
      <w:r w:rsidRPr="001E4E23">
        <w:rPr>
          <w:rFonts w:asciiTheme="minorHAnsi" w:hAnsiTheme="minorHAnsi" w:cs="Arial"/>
          <w:sz w:val="22"/>
        </w:rPr>
        <w:t xml:space="preserve">rašytinių paaiškinimų arba papildomos rašytinės informacijos dėl bet kurios </w:t>
      </w:r>
      <w:r w:rsidR="00535D8A" w:rsidRPr="001E4E23">
        <w:rPr>
          <w:rFonts w:asciiTheme="minorHAnsi" w:hAnsiTheme="minorHAnsi" w:cs="Arial"/>
          <w:sz w:val="22"/>
        </w:rPr>
        <w:t>P</w:t>
      </w:r>
      <w:r w:rsidRPr="001E4E23">
        <w:rPr>
          <w:rFonts w:asciiTheme="minorHAnsi" w:hAnsiTheme="minorHAnsi" w:cs="Arial"/>
          <w:sz w:val="22"/>
        </w:rPr>
        <w:t>araiškos, taip pat teisę patikrinti bet kurį Pareiškėją ar bet kokią bet kuriame pareiškime nurodytą informaciją ir (arba) gauti informaciją apie Pareiškėjus iš trečiųjų šalių.</w:t>
      </w:r>
    </w:p>
    <w:p w14:paraId="49559555" w14:textId="1D6FF958" w:rsidR="00887B7D" w:rsidRPr="001E4E23" w:rsidRDefault="000D2641" w:rsidP="00887B7D">
      <w:pPr>
        <w:keepNext/>
        <w:tabs>
          <w:tab w:val="left" w:pos="1560"/>
        </w:tabs>
        <w:spacing w:line="240" w:lineRule="auto"/>
        <w:jc w:val="both"/>
        <w:rPr>
          <w:rFonts w:asciiTheme="minorHAnsi" w:hAnsiTheme="minorHAnsi" w:cs="Arial"/>
          <w:sz w:val="22"/>
        </w:rPr>
      </w:pPr>
      <w:r w:rsidRPr="001E4E23">
        <w:rPr>
          <w:rFonts w:asciiTheme="minorHAnsi" w:hAnsiTheme="minorHAnsi" w:cs="Arial"/>
          <w:sz w:val="22"/>
        </w:rPr>
        <w:t>Atranka organizuojama</w:t>
      </w:r>
      <w:r w:rsidR="00535D8A" w:rsidRPr="001E4E23">
        <w:rPr>
          <w:rFonts w:asciiTheme="minorHAnsi" w:hAnsiTheme="minorHAnsi" w:cs="Arial"/>
          <w:sz w:val="22"/>
        </w:rPr>
        <w:t xml:space="preserve"> kaip tęstinė atranka</w:t>
      </w:r>
      <w:r w:rsidRPr="001E4E23">
        <w:rPr>
          <w:rFonts w:asciiTheme="minorHAnsi" w:hAnsiTheme="minorHAnsi" w:cs="Arial"/>
          <w:sz w:val="22"/>
        </w:rPr>
        <w:t xml:space="preserve"> </w:t>
      </w:r>
      <w:r w:rsidRPr="001E4E23">
        <w:rPr>
          <w:rFonts w:asciiTheme="minorHAnsi" w:hAnsiTheme="minorHAnsi" w:cs="Arial"/>
          <w:b/>
          <w:bCs/>
          <w:sz w:val="22"/>
        </w:rPr>
        <w:t xml:space="preserve">taikant eiliškumo </w:t>
      </w:r>
      <w:r w:rsidR="00C63D15" w:rsidRPr="001E4E23">
        <w:rPr>
          <w:rFonts w:asciiTheme="minorHAnsi" w:hAnsiTheme="minorHAnsi" w:cs="Arial"/>
          <w:b/>
          <w:bCs/>
          <w:sz w:val="22"/>
        </w:rPr>
        <w:t xml:space="preserve">„pirmas atėjai – pirmas gavai“ </w:t>
      </w:r>
      <w:r w:rsidRPr="001E4E23">
        <w:rPr>
          <w:rFonts w:asciiTheme="minorHAnsi" w:hAnsiTheme="minorHAnsi" w:cs="Arial"/>
          <w:b/>
          <w:bCs/>
          <w:sz w:val="22"/>
        </w:rPr>
        <w:t>principą</w:t>
      </w:r>
      <w:r w:rsidRPr="001E4E23">
        <w:rPr>
          <w:rFonts w:asciiTheme="minorHAnsi" w:hAnsiTheme="minorHAnsi" w:cs="Arial"/>
          <w:sz w:val="22"/>
        </w:rPr>
        <w:t xml:space="preserve">. Paraiškos, atitinkančios Tinkamumo kriterijus, vertinamos prioritetine tvarka pagal reikalavimus atitinkančių paraiškų sąrašą. Pareiškėjas gali keisti, </w:t>
      </w:r>
      <w:r w:rsidR="00C63D15" w:rsidRPr="001E4E23">
        <w:rPr>
          <w:rFonts w:asciiTheme="minorHAnsi" w:hAnsiTheme="minorHAnsi" w:cs="Arial"/>
          <w:sz w:val="22"/>
        </w:rPr>
        <w:t>naujai formuluoti</w:t>
      </w:r>
      <w:r w:rsidRPr="001E4E23">
        <w:rPr>
          <w:rFonts w:asciiTheme="minorHAnsi" w:hAnsiTheme="minorHAnsi" w:cs="Arial"/>
          <w:sz w:val="22"/>
        </w:rPr>
        <w:t xml:space="preserve"> ar papildyti savo </w:t>
      </w:r>
      <w:r w:rsidR="00194C09" w:rsidRPr="001E4E23">
        <w:rPr>
          <w:rFonts w:asciiTheme="minorHAnsi" w:hAnsiTheme="minorHAnsi" w:cs="Arial"/>
          <w:sz w:val="22"/>
        </w:rPr>
        <w:t>Paraišką</w:t>
      </w:r>
      <w:r w:rsidRPr="001E4E23">
        <w:rPr>
          <w:rFonts w:asciiTheme="minorHAnsi" w:hAnsiTheme="minorHAnsi" w:cs="Arial"/>
          <w:sz w:val="22"/>
        </w:rPr>
        <w:t xml:space="preserve"> tik </w:t>
      </w:r>
      <w:r w:rsidR="00C63D15" w:rsidRPr="001E4E23">
        <w:rPr>
          <w:rFonts w:asciiTheme="minorHAnsi" w:hAnsiTheme="minorHAnsi" w:cs="Arial"/>
          <w:sz w:val="22"/>
        </w:rPr>
        <w:t>iki</w:t>
      </w:r>
      <w:r w:rsidRPr="001E4E23">
        <w:rPr>
          <w:rFonts w:asciiTheme="minorHAnsi" w:hAnsiTheme="minorHAnsi" w:cs="Arial"/>
          <w:sz w:val="22"/>
        </w:rPr>
        <w:t xml:space="preserve"> Tinkamumo patikrinim</w:t>
      </w:r>
      <w:r w:rsidR="00C63D15" w:rsidRPr="001E4E23">
        <w:rPr>
          <w:rFonts w:asciiTheme="minorHAnsi" w:hAnsiTheme="minorHAnsi" w:cs="Arial"/>
          <w:sz w:val="22"/>
        </w:rPr>
        <w:t>o atlikimo</w:t>
      </w:r>
      <w:r w:rsidRPr="001E4E23">
        <w:rPr>
          <w:rFonts w:asciiTheme="minorHAnsi" w:hAnsiTheme="minorHAnsi" w:cs="Arial"/>
          <w:sz w:val="22"/>
        </w:rPr>
        <w:t xml:space="preserve"> pagal tą pačią procedūrą, kuri yra nurodyta aukščiau esančiame IV skyriuje. </w:t>
      </w:r>
      <w:r w:rsidR="00194C09" w:rsidRPr="001E4E23">
        <w:rPr>
          <w:rFonts w:asciiTheme="minorHAnsi" w:hAnsiTheme="minorHAnsi" w:cs="Arial"/>
          <w:sz w:val="22"/>
        </w:rPr>
        <w:t>Paraiška</w:t>
      </w:r>
      <w:r w:rsidRPr="001E4E23">
        <w:rPr>
          <w:rFonts w:asciiTheme="minorHAnsi" w:hAnsiTheme="minorHAnsi" w:cs="Arial"/>
          <w:sz w:val="22"/>
        </w:rPr>
        <w:t xml:space="preserve"> įtraukiama į reikalavimus atitinkančių paraiškų sąrašą atlikus Tinkamumo </w:t>
      </w:r>
      <w:r w:rsidR="00C63D15" w:rsidRPr="001E4E23">
        <w:rPr>
          <w:rFonts w:asciiTheme="minorHAnsi" w:hAnsiTheme="minorHAnsi" w:cs="Arial"/>
          <w:sz w:val="22"/>
        </w:rPr>
        <w:t xml:space="preserve">kriterijų </w:t>
      </w:r>
      <w:r w:rsidRPr="001E4E23">
        <w:rPr>
          <w:rFonts w:asciiTheme="minorHAnsi" w:hAnsiTheme="minorHAnsi" w:cs="Arial"/>
          <w:sz w:val="22"/>
        </w:rPr>
        <w:t xml:space="preserve">patikrinimą, kai ir jei atitinka Tinkamumo kriterijus ir pagal paskutinio reikalaujamo </w:t>
      </w:r>
      <w:r w:rsidR="00194C09" w:rsidRPr="001E4E23">
        <w:rPr>
          <w:rFonts w:asciiTheme="minorHAnsi" w:hAnsiTheme="minorHAnsi" w:cs="Arial"/>
          <w:sz w:val="22"/>
        </w:rPr>
        <w:t>Paraiškos</w:t>
      </w:r>
      <w:r w:rsidRPr="001E4E23">
        <w:rPr>
          <w:rFonts w:asciiTheme="minorHAnsi" w:hAnsiTheme="minorHAnsi" w:cs="Arial"/>
          <w:sz w:val="22"/>
        </w:rPr>
        <w:t xml:space="preserve"> dokumento</w:t>
      </w:r>
      <w:r w:rsidR="00C63D15" w:rsidRPr="001E4E23">
        <w:rPr>
          <w:rFonts w:asciiTheme="minorHAnsi" w:hAnsiTheme="minorHAnsi" w:cs="Arial"/>
          <w:sz w:val="22"/>
        </w:rPr>
        <w:t xml:space="preserve"> gavimo</w:t>
      </w:r>
      <w:r w:rsidRPr="001E4E23">
        <w:rPr>
          <w:rFonts w:asciiTheme="minorHAnsi" w:hAnsiTheme="minorHAnsi" w:cs="Arial"/>
          <w:sz w:val="22"/>
        </w:rPr>
        <w:t xml:space="preserve"> datą ir laiką. Lėšos atrinktiems Pareiškėjams yra paskirstomos atsižvelgiant į turimus Finansinės priemonės išteklius. </w:t>
      </w:r>
    </w:p>
    <w:p w14:paraId="734EB0D2" w14:textId="023956EC" w:rsidR="00F22CA4" w:rsidRPr="001E4E23" w:rsidRDefault="000D2641" w:rsidP="00E173DF">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Gavusi kiekvieną </w:t>
      </w:r>
      <w:r w:rsidR="00194C09" w:rsidRPr="001E4E23">
        <w:rPr>
          <w:rFonts w:asciiTheme="minorHAnsi" w:hAnsiTheme="minorHAnsi" w:cs="Arial"/>
          <w:sz w:val="22"/>
        </w:rPr>
        <w:t>Paraišką</w:t>
      </w:r>
      <w:r w:rsidRPr="001E4E23">
        <w:rPr>
          <w:rFonts w:asciiTheme="minorHAnsi" w:hAnsiTheme="minorHAnsi" w:cs="Arial"/>
          <w:sz w:val="22"/>
        </w:rPr>
        <w:t xml:space="preserve">, INVEGA vertina </w:t>
      </w:r>
      <w:r w:rsidR="00C63D15" w:rsidRPr="001E4E23">
        <w:rPr>
          <w:rFonts w:asciiTheme="minorHAnsi" w:hAnsiTheme="minorHAnsi" w:cs="Arial"/>
          <w:sz w:val="22"/>
        </w:rPr>
        <w:t>P</w:t>
      </w:r>
      <w:r w:rsidRPr="001E4E23">
        <w:rPr>
          <w:rFonts w:asciiTheme="minorHAnsi" w:hAnsiTheme="minorHAnsi" w:cs="Arial"/>
          <w:sz w:val="22"/>
        </w:rPr>
        <w:t>araišką pagal čia aprašytą Atrankos procesą. Šis procesas susideda iš:</w:t>
      </w:r>
    </w:p>
    <w:p w14:paraId="2CE26B6A" w14:textId="226D22C8" w:rsidR="00D677D7" w:rsidRPr="001E4E23" w:rsidRDefault="000D2641" w:rsidP="00A84C02">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 xml:space="preserve">Tinkamumo </w:t>
      </w:r>
      <w:r w:rsidR="00C63D15" w:rsidRPr="001E4E23">
        <w:rPr>
          <w:rFonts w:asciiTheme="minorHAnsi" w:hAnsiTheme="minorHAnsi" w:cs="Arial"/>
        </w:rPr>
        <w:t xml:space="preserve">kriterijų </w:t>
      </w:r>
      <w:r w:rsidRPr="001E4E23">
        <w:rPr>
          <w:rFonts w:asciiTheme="minorHAnsi" w:hAnsiTheme="minorHAnsi" w:cs="Arial"/>
        </w:rPr>
        <w:t>tikrinimo</w:t>
      </w:r>
    </w:p>
    <w:p w14:paraId="053F968E" w14:textId="2D5AD3D7" w:rsidR="00D677D7" w:rsidRPr="001E4E23" w:rsidRDefault="00390C45" w:rsidP="00FD5474">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Pirmojo k</w:t>
      </w:r>
      <w:r w:rsidR="00C63D15" w:rsidRPr="001E4E23">
        <w:rPr>
          <w:rFonts w:asciiTheme="minorHAnsi" w:hAnsiTheme="minorHAnsi" w:cs="Arial"/>
        </w:rPr>
        <w:t>okybini</w:t>
      </w:r>
      <w:r w:rsidR="00F34B18" w:rsidRPr="001E4E23">
        <w:rPr>
          <w:rFonts w:asciiTheme="minorHAnsi" w:hAnsiTheme="minorHAnsi" w:cs="Arial"/>
        </w:rPr>
        <w:t>o</w:t>
      </w:r>
      <w:r w:rsidR="00C63D15" w:rsidRPr="001E4E23">
        <w:rPr>
          <w:rFonts w:asciiTheme="minorHAnsi" w:hAnsiTheme="minorHAnsi" w:cs="Arial"/>
        </w:rPr>
        <w:t xml:space="preserve"> vertinim</w:t>
      </w:r>
      <w:r w:rsidR="00F34B18" w:rsidRPr="001E4E23">
        <w:rPr>
          <w:rFonts w:asciiTheme="minorHAnsi" w:hAnsiTheme="minorHAnsi" w:cs="Arial"/>
        </w:rPr>
        <w:t>o</w:t>
      </w:r>
      <w:r w:rsidR="000D2641" w:rsidRPr="001E4E23">
        <w:rPr>
          <w:rFonts w:asciiTheme="minorHAnsi" w:hAnsiTheme="minorHAnsi" w:cs="Arial"/>
        </w:rPr>
        <w:t xml:space="preserve">, </w:t>
      </w:r>
      <w:r w:rsidRPr="001E4E23">
        <w:rPr>
          <w:rFonts w:asciiTheme="minorHAnsi" w:hAnsiTheme="minorHAnsi" w:cs="Arial"/>
        </w:rPr>
        <w:t>Antrojo kokybinio vertinimo</w:t>
      </w:r>
    </w:p>
    <w:p w14:paraId="737F7F47" w14:textId="77777777" w:rsidR="00670854" w:rsidRPr="001E4E23" w:rsidRDefault="000D2641" w:rsidP="00AC655E">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Išsamaus patikrinimo</w:t>
      </w:r>
    </w:p>
    <w:p w14:paraId="7D42C1BF" w14:textId="77777777" w:rsidR="004A4F9E" w:rsidRPr="001E4E23" w:rsidRDefault="000D2641" w:rsidP="00AC655E">
      <w:pPr>
        <w:pStyle w:val="ListParagraph"/>
        <w:numPr>
          <w:ilvl w:val="0"/>
          <w:numId w:val="51"/>
        </w:numPr>
        <w:tabs>
          <w:tab w:val="left" w:pos="1560"/>
        </w:tabs>
        <w:spacing w:line="240" w:lineRule="auto"/>
        <w:jc w:val="both"/>
        <w:rPr>
          <w:rFonts w:asciiTheme="minorHAnsi" w:hAnsiTheme="minorHAnsi" w:cs="Arial"/>
        </w:rPr>
      </w:pPr>
      <w:r w:rsidRPr="001E4E23">
        <w:rPr>
          <w:rFonts w:asciiTheme="minorHAnsi" w:hAnsiTheme="minorHAnsi" w:cs="Arial"/>
        </w:rPr>
        <w:t>Derybų dėl Finansavimo sutarties ir pasirašymo</w:t>
      </w:r>
    </w:p>
    <w:p w14:paraId="050FBF71" w14:textId="77777777" w:rsidR="00637ED6" w:rsidRPr="001E4E23" w:rsidRDefault="00637ED6" w:rsidP="00637ED6">
      <w:pPr>
        <w:pStyle w:val="ListParagraph"/>
        <w:tabs>
          <w:tab w:val="left" w:pos="1560"/>
        </w:tabs>
        <w:spacing w:line="240" w:lineRule="auto"/>
        <w:ind w:left="360"/>
        <w:jc w:val="both"/>
        <w:rPr>
          <w:rFonts w:asciiTheme="minorHAnsi" w:hAnsiTheme="minorHAnsi" w:cs="Arial"/>
          <w:highlight w:val="yellow"/>
        </w:rPr>
      </w:pPr>
    </w:p>
    <w:p w14:paraId="482FF9B0" w14:textId="77777777" w:rsidR="00637ED6" w:rsidRPr="001E4E23" w:rsidRDefault="00637ED6" w:rsidP="00EA5E41">
      <w:pPr>
        <w:pStyle w:val="ListParagraph"/>
        <w:tabs>
          <w:tab w:val="left" w:pos="1560"/>
        </w:tabs>
        <w:spacing w:line="240" w:lineRule="auto"/>
        <w:ind w:left="360"/>
        <w:jc w:val="both"/>
        <w:rPr>
          <w:rFonts w:asciiTheme="minorHAnsi" w:hAnsiTheme="minorHAnsi" w:cs="Arial"/>
          <w:highlight w:val="yellow"/>
        </w:rPr>
      </w:pPr>
    </w:p>
    <w:p w14:paraId="738AB225" w14:textId="48978FA4" w:rsidR="00637ED6" w:rsidRPr="001E4E23" w:rsidRDefault="000D2641" w:rsidP="00637ED6">
      <w:pPr>
        <w:pStyle w:val="ListParagraph"/>
        <w:numPr>
          <w:ilvl w:val="0"/>
          <w:numId w:val="65"/>
        </w:numPr>
        <w:tabs>
          <w:tab w:val="left" w:pos="1560"/>
        </w:tabs>
        <w:spacing w:after="0" w:line="240" w:lineRule="auto"/>
        <w:jc w:val="both"/>
        <w:rPr>
          <w:rFonts w:asciiTheme="minorHAnsi" w:hAnsiTheme="minorHAnsi" w:cs="Arial"/>
          <w:b/>
          <w:bCs/>
        </w:rPr>
      </w:pPr>
      <w:r w:rsidRPr="001E4E23">
        <w:rPr>
          <w:rFonts w:asciiTheme="minorHAnsi" w:hAnsiTheme="minorHAnsi" w:cs="Arial"/>
          <w:b/>
          <w:bCs/>
        </w:rPr>
        <w:t xml:space="preserve">Tinkamumo </w:t>
      </w:r>
      <w:r w:rsidR="008F6757" w:rsidRPr="001E4E23">
        <w:rPr>
          <w:rFonts w:asciiTheme="minorHAnsi" w:hAnsiTheme="minorHAnsi" w:cs="Arial"/>
          <w:b/>
          <w:bCs/>
        </w:rPr>
        <w:t xml:space="preserve">kriterijų </w:t>
      </w:r>
      <w:r w:rsidRPr="001E4E23">
        <w:rPr>
          <w:rFonts w:asciiTheme="minorHAnsi" w:hAnsiTheme="minorHAnsi" w:cs="Arial"/>
          <w:b/>
          <w:bCs/>
        </w:rPr>
        <w:t>patikrinim</w:t>
      </w:r>
      <w:r w:rsidR="008F6757" w:rsidRPr="001E4E23">
        <w:rPr>
          <w:rFonts w:asciiTheme="minorHAnsi" w:hAnsiTheme="minorHAnsi" w:cs="Arial"/>
          <w:b/>
          <w:bCs/>
        </w:rPr>
        <w:t>as</w:t>
      </w:r>
    </w:p>
    <w:p w14:paraId="2AE13426" w14:textId="77777777" w:rsidR="00FF628C" w:rsidRPr="001E4E23" w:rsidRDefault="00FF628C" w:rsidP="00EA5E41">
      <w:pPr>
        <w:pStyle w:val="ListParagraph"/>
        <w:tabs>
          <w:tab w:val="left" w:pos="1560"/>
        </w:tabs>
        <w:spacing w:after="0" w:line="240" w:lineRule="auto"/>
        <w:jc w:val="both"/>
        <w:rPr>
          <w:rFonts w:asciiTheme="minorHAnsi" w:hAnsiTheme="minorHAnsi" w:cs="Arial"/>
          <w:b/>
          <w:bCs/>
        </w:rPr>
      </w:pPr>
    </w:p>
    <w:p w14:paraId="1C9A4F47" w14:textId="26DD77A0" w:rsidR="005355F4" w:rsidRPr="001E4E23" w:rsidRDefault="000D2641">
      <w:pPr>
        <w:tabs>
          <w:tab w:val="left" w:pos="1560"/>
        </w:tabs>
        <w:spacing w:after="0" w:line="240" w:lineRule="auto"/>
        <w:jc w:val="both"/>
        <w:rPr>
          <w:rFonts w:asciiTheme="minorHAnsi" w:hAnsiTheme="minorHAnsi" w:cs="Arial"/>
          <w:sz w:val="22"/>
        </w:rPr>
      </w:pPr>
      <w:r w:rsidRPr="001E4E23">
        <w:rPr>
          <w:rFonts w:asciiTheme="minorHAnsi" w:hAnsiTheme="minorHAnsi" w:cs="Arial"/>
          <w:sz w:val="22"/>
        </w:rPr>
        <w:t xml:space="preserve">Iš pradžių INVEGA įvertina, ar Fondui pateikta </w:t>
      </w:r>
      <w:r w:rsidR="00194C09" w:rsidRPr="001E4E23">
        <w:rPr>
          <w:rFonts w:asciiTheme="minorHAnsi" w:hAnsiTheme="minorHAnsi" w:cs="Arial"/>
          <w:sz w:val="22"/>
        </w:rPr>
        <w:t>Paraiška</w:t>
      </w:r>
      <w:r w:rsidRPr="001E4E23">
        <w:rPr>
          <w:rFonts w:asciiTheme="minorHAnsi" w:hAnsiTheme="minorHAnsi" w:cs="Arial"/>
          <w:sz w:val="22"/>
        </w:rPr>
        <w:t xml:space="preserve"> buvo parengta pagal šio Kvietimo nuostatas ir atitinka Tinkamumo kriterijus. Visos </w:t>
      </w:r>
      <w:r w:rsidR="00194C09" w:rsidRPr="001E4E23">
        <w:rPr>
          <w:rFonts w:asciiTheme="minorHAnsi" w:hAnsiTheme="minorHAnsi" w:cs="Arial"/>
          <w:sz w:val="22"/>
        </w:rPr>
        <w:t>Paraiškos</w:t>
      </w:r>
      <w:r w:rsidRPr="001E4E23">
        <w:rPr>
          <w:rFonts w:asciiTheme="minorHAnsi" w:hAnsiTheme="minorHAnsi" w:cs="Arial"/>
          <w:sz w:val="22"/>
        </w:rPr>
        <w:t xml:space="preserve"> dalys turi būti gautos, kad </w:t>
      </w:r>
      <w:r w:rsidR="00405D9C" w:rsidRPr="001E4E23">
        <w:rPr>
          <w:rFonts w:asciiTheme="minorHAnsi" w:hAnsiTheme="minorHAnsi" w:cs="Arial"/>
          <w:sz w:val="22"/>
        </w:rPr>
        <w:t xml:space="preserve">Paraiška </w:t>
      </w:r>
      <w:r w:rsidRPr="001E4E23">
        <w:rPr>
          <w:rFonts w:asciiTheme="minorHAnsi" w:hAnsiTheme="minorHAnsi" w:cs="Arial"/>
          <w:sz w:val="22"/>
        </w:rPr>
        <w:t>būtų laikom</w:t>
      </w:r>
      <w:r w:rsidR="00405D9C" w:rsidRPr="001E4E23">
        <w:rPr>
          <w:rFonts w:asciiTheme="minorHAnsi" w:hAnsiTheme="minorHAnsi" w:cs="Arial"/>
          <w:sz w:val="22"/>
        </w:rPr>
        <w:t>a</w:t>
      </w:r>
      <w:r w:rsidRPr="001E4E23">
        <w:rPr>
          <w:rFonts w:asciiTheme="minorHAnsi" w:hAnsiTheme="minorHAnsi" w:cs="Arial"/>
          <w:sz w:val="22"/>
        </w:rPr>
        <w:t xml:space="preserve"> tinkam</w:t>
      </w:r>
      <w:r w:rsidR="00405D9C" w:rsidRPr="001E4E23">
        <w:rPr>
          <w:rFonts w:asciiTheme="minorHAnsi" w:hAnsiTheme="minorHAnsi" w:cs="Arial"/>
          <w:sz w:val="22"/>
        </w:rPr>
        <w:t>a</w:t>
      </w:r>
      <w:r w:rsidRPr="001E4E23">
        <w:rPr>
          <w:rFonts w:asciiTheme="minorHAnsi" w:hAnsiTheme="minorHAnsi" w:cs="Arial"/>
          <w:sz w:val="22"/>
        </w:rPr>
        <w:t>. INVEGA, peržiūrėdama pateiktą Par</w:t>
      </w:r>
      <w:r w:rsidR="00194C09" w:rsidRPr="001E4E23">
        <w:rPr>
          <w:rFonts w:asciiTheme="minorHAnsi" w:hAnsiTheme="minorHAnsi" w:cs="Arial"/>
          <w:sz w:val="22"/>
        </w:rPr>
        <w:t>aišką</w:t>
      </w:r>
      <w:r w:rsidRPr="001E4E23">
        <w:rPr>
          <w:rFonts w:asciiTheme="minorHAnsi" w:hAnsiTheme="minorHAnsi" w:cs="Arial"/>
          <w:sz w:val="22"/>
        </w:rPr>
        <w:t xml:space="preserve">, gali prašyti pateikti trūkstamą arba papildomą rašytinę informaciją, nurodydama ne trumpesnį kaip 10 dienų terminą tokiai prašomai informacijai ar dokumentams pateikti. INVEGA Tinkamumo </w:t>
      </w:r>
      <w:r w:rsidR="00405D9C" w:rsidRPr="001E4E23">
        <w:rPr>
          <w:rFonts w:asciiTheme="minorHAnsi" w:hAnsiTheme="minorHAnsi" w:cs="Arial"/>
          <w:sz w:val="22"/>
        </w:rPr>
        <w:t xml:space="preserve">kriterijų </w:t>
      </w:r>
      <w:r w:rsidRPr="001E4E23">
        <w:rPr>
          <w:rFonts w:asciiTheme="minorHAnsi" w:hAnsiTheme="minorHAnsi" w:cs="Arial"/>
          <w:sz w:val="22"/>
        </w:rPr>
        <w:t xml:space="preserve">patikrinimą užbaigia per 10 (dešimt) darbo dienų nuo </w:t>
      </w:r>
      <w:r w:rsidR="00194C09" w:rsidRPr="001E4E23">
        <w:rPr>
          <w:rFonts w:asciiTheme="minorHAnsi" w:hAnsiTheme="minorHAnsi" w:cs="Arial"/>
          <w:sz w:val="22"/>
        </w:rPr>
        <w:t>Paraiškos</w:t>
      </w:r>
      <w:r w:rsidRPr="001E4E23">
        <w:rPr>
          <w:rFonts w:asciiTheme="minorHAnsi" w:hAnsiTheme="minorHAnsi" w:cs="Arial"/>
          <w:sz w:val="22"/>
        </w:rPr>
        <w:t xml:space="preserve"> ir visų tinkamai užpildytų vertinimui reikalingų dokumentų gavimo dienos, </w:t>
      </w:r>
      <w:proofErr w:type="spellStart"/>
      <w:r w:rsidRPr="001E4E23">
        <w:rPr>
          <w:rFonts w:asciiTheme="minorHAnsi" w:hAnsiTheme="minorHAnsi" w:cs="Arial"/>
          <w:sz w:val="22"/>
        </w:rPr>
        <w:t>t.y</w:t>
      </w:r>
      <w:proofErr w:type="spellEnd"/>
      <w:r w:rsidRPr="001E4E23">
        <w:rPr>
          <w:rFonts w:asciiTheme="minorHAnsi" w:hAnsiTheme="minorHAnsi" w:cs="Arial"/>
          <w:sz w:val="22"/>
        </w:rPr>
        <w:t>. nuo paskutinio reikalaujamo dokumento gavimo dienos.</w:t>
      </w:r>
    </w:p>
    <w:p w14:paraId="66E0167B" w14:textId="715EB578" w:rsidR="00EB69B8" w:rsidRPr="001E4E23" w:rsidRDefault="000D2641" w:rsidP="00EB69B8">
      <w:pPr>
        <w:tabs>
          <w:tab w:val="left" w:pos="1560"/>
        </w:tabs>
        <w:spacing w:line="240" w:lineRule="auto"/>
        <w:jc w:val="both"/>
        <w:rPr>
          <w:rFonts w:asciiTheme="minorHAnsi" w:hAnsiTheme="minorHAnsi" w:cs="Arial"/>
          <w:sz w:val="22"/>
        </w:rPr>
      </w:pPr>
      <w:r w:rsidRPr="001E4E23">
        <w:rPr>
          <w:rFonts w:asciiTheme="minorHAnsi" w:hAnsiTheme="minorHAnsi" w:cs="Arial"/>
          <w:sz w:val="22"/>
        </w:rPr>
        <w:t>Pateikta Par</w:t>
      </w:r>
      <w:r w:rsidR="00194C09" w:rsidRPr="001E4E23">
        <w:rPr>
          <w:rFonts w:asciiTheme="minorHAnsi" w:hAnsiTheme="minorHAnsi" w:cs="Arial"/>
          <w:sz w:val="22"/>
        </w:rPr>
        <w:t>aiška</w:t>
      </w:r>
      <w:r w:rsidRPr="001E4E23">
        <w:rPr>
          <w:rFonts w:asciiTheme="minorHAnsi" w:hAnsiTheme="minorHAnsi" w:cs="Arial"/>
          <w:sz w:val="22"/>
        </w:rPr>
        <w:t xml:space="preserve"> laikoma tinkam</w:t>
      </w:r>
      <w:r w:rsidR="00405D9C" w:rsidRPr="001E4E23">
        <w:rPr>
          <w:rFonts w:asciiTheme="minorHAnsi" w:hAnsiTheme="minorHAnsi" w:cs="Arial"/>
          <w:sz w:val="22"/>
        </w:rPr>
        <w:t>a</w:t>
      </w:r>
      <w:r w:rsidRPr="001E4E23">
        <w:rPr>
          <w:rFonts w:asciiTheme="minorHAnsi" w:hAnsiTheme="minorHAnsi" w:cs="Arial"/>
          <w:sz w:val="22"/>
        </w:rPr>
        <w:t xml:space="preserve">, jei ji atitinka visus toliau nurodytus </w:t>
      </w:r>
      <w:r w:rsidR="00405D9C" w:rsidRPr="001E4E23">
        <w:rPr>
          <w:rFonts w:asciiTheme="minorHAnsi" w:hAnsiTheme="minorHAnsi" w:cs="Arial"/>
          <w:sz w:val="22"/>
        </w:rPr>
        <w:t>t</w:t>
      </w:r>
      <w:r w:rsidRPr="001E4E23">
        <w:rPr>
          <w:rFonts w:asciiTheme="minorHAnsi" w:hAnsiTheme="minorHAnsi" w:cs="Arial"/>
          <w:sz w:val="22"/>
        </w:rPr>
        <w:t>inkamumo kriterijus ( „</w:t>
      </w:r>
      <w:r w:rsidRPr="001E4E23">
        <w:rPr>
          <w:rFonts w:asciiTheme="minorHAnsi" w:hAnsiTheme="minorHAnsi" w:cs="Arial"/>
          <w:b/>
          <w:sz w:val="22"/>
        </w:rPr>
        <w:t>Tinkamumo kriterijai</w:t>
      </w:r>
      <w:r w:rsidRPr="001E4E23">
        <w:rPr>
          <w:rFonts w:asciiTheme="minorHAnsi" w:hAnsiTheme="minorHAnsi" w:cs="Arial"/>
          <w:sz w:val="22"/>
        </w:rPr>
        <w:t>“):</w:t>
      </w:r>
    </w:p>
    <w:tbl>
      <w:tblPr>
        <w:tblStyle w:val="TableGrid"/>
        <w:tblW w:w="0" w:type="auto"/>
        <w:tblLook w:val="04A0" w:firstRow="1" w:lastRow="0" w:firstColumn="1" w:lastColumn="0" w:noHBand="0" w:noVBand="1"/>
      </w:tblPr>
      <w:tblGrid>
        <w:gridCol w:w="562"/>
        <w:gridCol w:w="6804"/>
        <w:gridCol w:w="2263"/>
      </w:tblGrid>
      <w:tr w:rsidR="00511261" w:rsidRPr="001E4E23" w14:paraId="5CE7952D" w14:textId="77777777" w:rsidTr="00C933E6">
        <w:tc>
          <w:tcPr>
            <w:tcW w:w="7366" w:type="dxa"/>
            <w:gridSpan w:val="2"/>
            <w:vAlign w:val="center"/>
          </w:tcPr>
          <w:p w14:paraId="3DCB55A9" w14:textId="77777777" w:rsidR="00EB69B8" w:rsidRPr="001E4E23" w:rsidRDefault="000D2641" w:rsidP="00C933E6">
            <w:pPr>
              <w:tabs>
                <w:tab w:val="left" w:pos="1560"/>
              </w:tabs>
              <w:spacing w:line="240" w:lineRule="auto"/>
              <w:jc w:val="center"/>
              <w:rPr>
                <w:rFonts w:asciiTheme="minorHAnsi" w:hAnsiTheme="minorHAnsi" w:cstheme="minorHAnsi"/>
                <w:b/>
                <w:bCs/>
                <w:sz w:val="22"/>
                <w:szCs w:val="22"/>
              </w:rPr>
            </w:pPr>
            <w:r w:rsidRPr="001E4E23">
              <w:rPr>
                <w:rFonts w:asciiTheme="minorHAnsi" w:hAnsiTheme="minorHAnsi" w:cstheme="minorHAnsi"/>
                <w:b/>
                <w:bCs/>
                <w:sz w:val="22"/>
                <w:szCs w:val="22"/>
              </w:rPr>
              <w:lastRenderedPageBreak/>
              <w:t>Tinkamumo kriterijai</w:t>
            </w:r>
          </w:p>
        </w:tc>
        <w:tc>
          <w:tcPr>
            <w:tcW w:w="2263" w:type="dxa"/>
            <w:vAlign w:val="center"/>
          </w:tcPr>
          <w:p w14:paraId="3CA1FA3A" w14:textId="77777777" w:rsidR="00EB69B8" w:rsidRPr="001E4E23" w:rsidRDefault="000D2641" w:rsidP="00C933E6">
            <w:pPr>
              <w:tabs>
                <w:tab w:val="left" w:pos="1560"/>
              </w:tabs>
              <w:spacing w:after="0" w:line="240" w:lineRule="auto"/>
              <w:jc w:val="center"/>
              <w:rPr>
                <w:rFonts w:asciiTheme="minorHAnsi" w:hAnsiTheme="minorHAnsi" w:cstheme="minorHAnsi"/>
                <w:b/>
                <w:sz w:val="22"/>
                <w:szCs w:val="22"/>
              </w:rPr>
            </w:pPr>
            <w:r w:rsidRPr="001E4E23">
              <w:rPr>
                <w:rFonts w:asciiTheme="minorHAnsi" w:hAnsiTheme="minorHAnsi" w:cstheme="minorHAnsi"/>
                <w:b/>
                <w:sz w:val="22"/>
              </w:rPr>
              <w:t>Vertinimo sistema</w:t>
            </w:r>
          </w:p>
          <w:p w14:paraId="2D096800" w14:textId="77777777" w:rsidR="00EB69B8" w:rsidRPr="001E4E23" w:rsidRDefault="000D2641" w:rsidP="00C933E6">
            <w:pPr>
              <w:tabs>
                <w:tab w:val="left" w:pos="1560"/>
              </w:tabs>
              <w:spacing w:after="0" w:line="240" w:lineRule="auto"/>
              <w:jc w:val="center"/>
              <w:rPr>
                <w:rFonts w:asciiTheme="minorHAnsi" w:hAnsiTheme="minorHAnsi" w:cstheme="minorHAnsi"/>
                <w:b/>
                <w:sz w:val="22"/>
                <w:szCs w:val="22"/>
              </w:rPr>
            </w:pPr>
            <w:r w:rsidRPr="001E4E23">
              <w:rPr>
                <w:rFonts w:asciiTheme="minorHAnsi" w:hAnsiTheme="minorHAnsi" w:cstheme="minorHAnsi"/>
                <w:b/>
                <w:sz w:val="22"/>
              </w:rPr>
              <w:t>Taip/Ne</w:t>
            </w:r>
          </w:p>
        </w:tc>
      </w:tr>
      <w:tr w:rsidR="00511261" w:rsidRPr="001E4E23" w14:paraId="19BEC2F1" w14:textId="77777777" w:rsidTr="00C933E6">
        <w:trPr>
          <w:trHeight w:val="236"/>
        </w:trPr>
        <w:tc>
          <w:tcPr>
            <w:tcW w:w="562" w:type="dxa"/>
          </w:tcPr>
          <w:p w14:paraId="3B52BCA2"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1.</w:t>
            </w:r>
          </w:p>
        </w:tc>
        <w:tc>
          <w:tcPr>
            <w:tcW w:w="6804" w:type="dxa"/>
          </w:tcPr>
          <w:p w14:paraId="701B7228" w14:textId="5264CB8A" w:rsidR="00EB69B8" w:rsidRPr="001E4E23" w:rsidRDefault="00194C09" w:rsidP="00C933E6">
            <w:pPr>
              <w:spacing w:after="0" w:line="240" w:lineRule="auto"/>
              <w:jc w:val="both"/>
              <w:rPr>
                <w:rFonts w:asciiTheme="minorHAnsi" w:hAnsiTheme="minorHAnsi" w:cs="Arial"/>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szCs w:val="22"/>
              </w:rPr>
              <w:t>gau</w:t>
            </w:r>
            <w:r w:rsidR="00405D9C" w:rsidRPr="001E4E23">
              <w:rPr>
                <w:rFonts w:asciiTheme="minorHAnsi" w:hAnsiTheme="minorHAnsi" w:cs="Arial"/>
                <w:sz w:val="22"/>
                <w:szCs w:val="22"/>
              </w:rPr>
              <w:t>ta</w:t>
            </w:r>
            <w:r w:rsidR="000D2641" w:rsidRPr="001E4E23">
              <w:rPr>
                <w:rFonts w:asciiTheme="minorHAnsi" w:hAnsiTheme="minorHAnsi" w:cs="Arial"/>
                <w:sz w:val="22"/>
                <w:szCs w:val="22"/>
              </w:rPr>
              <w:t xml:space="preserve"> iki Paraiškų teikimo termino pabaigos</w:t>
            </w:r>
          </w:p>
        </w:tc>
        <w:tc>
          <w:tcPr>
            <w:tcW w:w="2263" w:type="dxa"/>
          </w:tcPr>
          <w:p w14:paraId="67F76A88"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0A51182E" w14:textId="77777777" w:rsidTr="00C933E6">
        <w:tc>
          <w:tcPr>
            <w:tcW w:w="562" w:type="dxa"/>
          </w:tcPr>
          <w:p w14:paraId="464961BB"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2.</w:t>
            </w:r>
          </w:p>
        </w:tc>
        <w:tc>
          <w:tcPr>
            <w:tcW w:w="6804" w:type="dxa"/>
          </w:tcPr>
          <w:p w14:paraId="08371608" w14:textId="051A4D03" w:rsidR="00EB69B8" w:rsidRPr="001E4E23" w:rsidRDefault="00194C09"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405D9C" w:rsidRPr="001E4E23">
              <w:rPr>
                <w:rFonts w:asciiTheme="minorHAnsi" w:hAnsiTheme="minorHAnsi" w:cs="Arial"/>
                <w:sz w:val="22"/>
                <w:szCs w:val="22"/>
              </w:rPr>
              <w:t xml:space="preserve">gauta </w:t>
            </w:r>
            <w:r w:rsidR="000D2641" w:rsidRPr="001E4E23">
              <w:rPr>
                <w:rFonts w:asciiTheme="minorHAnsi" w:hAnsiTheme="minorHAnsi" w:cs="Arial"/>
                <w:sz w:val="22"/>
                <w:szCs w:val="22"/>
              </w:rPr>
              <w:t xml:space="preserve">el. paštu </w:t>
            </w:r>
            <w:hyperlink r:id="rId19" w:history="1">
              <w:r w:rsidR="00405D9C" w:rsidRPr="001E4E23">
                <w:rPr>
                  <w:rStyle w:val="Hyperlink"/>
                  <w:rFonts w:asciiTheme="minorHAnsi" w:hAnsiTheme="minorHAnsi" w:cs="Arial"/>
                  <w:b/>
                  <w:bCs/>
                  <w:sz w:val="22"/>
                </w:rPr>
                <w:t>equity@invega.lt</w:t>
              </w:r>
            </w:hyperlink>
          </w:p>
        </w:tc>
        <w:tc>
          <w:tcPr>
            <w:tcW w:w="2263" w:type="dxa"/>
          </w:tcPr>
          <w:p w14:paraId="4454F53E"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r w:rsidR="00511261" w:rsidRPr="001E4E23" w14:paraId="362829AE" w14:textId="77777777" w:rsidTr="00C933E6">
        <w:tc>
          <w:tcPr>
            <w:tcW w:w="562" w:type="dxa"/>
          </w:tcPr>
          <w:p w14:paraId="64194937"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3.</w:t>
            </w:r>
          </w:p>
        </w:tc>
        <w:tc>
          <w:tcPr>
            <w:tcW w:w="6804" w:type="dxa"/>
          </w:tcPr>
          <w:p w14:paraId="391ABF23" w14:textId="4F89C91C" w:rsidR="00EB69B8" w:rsidRPr="001E4E23" w:rsidRDefault="00194C09"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szCs w:val="22"/>
              </w:rPr>
              <w:t xml:space="preserve">apima užpildytą ir tinkamai pasirašytą </w:t>
            </w:r>
            <w:r w:rsidR="005355F4" w:rsidRPr="001E4E23">
              <w:rPr>
                <w:rFonts w:asciiTheme="minorHAnsi" w:hAnsiTheme="minorHAnsi" w:cs="Arial"/>
                <w:sz w:val="22"/>
                <w:szCs w:val="22"/>
                <w:u w:val="single"/>
              </w:rPr>
              <w:t>Paraiškos formą</w:t>
            </w:r>
            <w:r w:rsidR="000D2641" w:rsidRPr="001E4E23">
              <w:rPr>
                <w:rFonts w:asciiTheme="minorHAnsi" w:hAnsiTheme="minorHAnsi" w:cs="Arial"/>
                <w:sz w:val="22"/>
                <w:szCs w:val="22"/>
              </w:rPr>
              <w:t xml:space="preserve">, iš esmės atitinkančią </w:t>
            </w:r>
            <w:r w:rsidR="000D2641" w:rsidRPr="001E4E23">
              <w:rPr>
                <w:rFonts w:asciiTheme="minorHAnsi" w:hAnsiTheme="minorHAnsi" w:cs="Arial"/>
                <w:b/>
                <w:sz w:val="22"/>
                <w:szCs w:val="22"/>
              </w:rPr>
              <w:t xml:space="preserve">Priede Nr. 2 </w:t>
            </w:r>
            <w:r w:rsidR="000D2641" w:rsidRPr="001E4E23">
              <w:rPr>
                <w:rFonts w:asciiTheme="minorHAnsi" w:hAnsiTheme="minorHAnsi" w:cs="Arial"/>
                <w:sz w:val="22"/>
                <w:szCs w:val="22"/>
              </w:rPr>
              <w:t>pateiktą formą</w:t>
            </w:r>
          </w:p>
        </w:tc>
        <w:tc>
          <w:tcPr>
            <w:tcW w:w="2263" w:type="dxa"/>
          </w:tcPr>
          <w:p w14:paraId="52237ABB"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r w:rsidR="00511261" w:rsidRPr="001E4E23" w14:paraId="6310BF7F" w14:textId="77777777" w:rsidTr="00C933E6">
        <w:tc>
          <w:tcPr>
            <w:tcW w:w="562" w:type="dxa"/>
          </w:tcPr>
          <w:p w14:paraId="3DD3D892"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4.</w:t>
            </w:r>
          </w:p>
        </w:tc>
        <w:tc>
          <w:tcPr>
            <w:tcW w:w="6804" w:type="dxa"/>
          </w:tcPr>
          <w:p w14:paraId="03282326" w14:textId="180986C2" w:rsidR="00EB69B8" w:rsidRPr="001E4E23" w:rsidRDefault="00194C09" w:rsidP="00C933E6">
            <w:pPr>
              <w:tabs>
                <w:tab w:val="left" w:pos="1560"/>
              </w:tabs>
              <w:spacing w:after="0" w:line="240" w:lineRule="auto"/>
              <w:jc w:val="both"/>
              <w:rPr>
                <w:rFonts w:asciiTheme="minorHAnsi" w:hAnsiTheme="minorHAnsi" w:cs="Arial"/>
                <w:sz w:val="22"/>
                <w:szCs w:val="22"/>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szCs w:val="22"/>
              </w:rPr>
              <w:t xml:space="preserve">apima tinkamai pasirašytą Verslo planą, kuriame yra visi svarbūs </w:t>
            </w:r>
            <w:r w:rsidR="000D2641" w:rsidRPr="001E4E23">
              <w:rPr>
                <w:rFonts w:asciiTheme="minorHAnsi" w:hAnsiTheme="minorHAnsi" w:cs="Arial"/>
                <w:b/>
                <w:sz w:val="22"/>
                <w:szCs w:val="22"/>
              </w:rPr>
              <w:t>Priede Nr. 3</w:t>
            </w:r>
            <w:r w:rsidR="000D2641" w:rsidRPr="001E4E23">
              <w:rPr>
                <w:rFonts w:asciiTheme="minorHAnsi" w:hAnsiTheme="minorHAnsi" w:cs="Arial"/>
                <w:sz w:val="22"/>
                <w:szCs w:val="22"/>
              </w:rPr>
              <w:t xml:space="preserve"> nurodytos informacijos aspektai</w:t>
            </w:r>
          </w:p>
        </w:tc>
        <w:tc>
          <w:tcPr>
            <w:tcW w:w="2263" w:type="dxa"/>
          </w:tcPr>
          <w:p w14:paraId="35D90E92"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r w:rsidR="00511261" w:rsidRPr="001E4E23" w14:paraId="5C7A5E08" w14:textId="77777777" w:rsidTr="00C933E6">
        <w:tc>
          <w:tcPr>
            <w:tcW w:w="562" w:type="dxa"/>
          </w:tcPr>
          <w:p w14:paraId="148F4E6B"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5.</w:t>
            </w:r>
          </w:p>
        </w:tc>
        <w:tc>
          <w:tcPr>
            <w:tcW w:w="6804" w:type="dxa"/>
          </w:tcPr>
          <w:p w14:paraId="58C02C32" w14:textId="77777777" w:rsidR="00EB69B8" w:rsidRPr="001E4E23" w:rsidRDefault="000D2641"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szCs w:val="22"/>
              </w:rPr>
              <w:t xml:space="preserve">Paraiška apima </w:t>
            </w:r>
            <w:r w:rsidRPr="001E4E23">
              <w:rPr>
                <w:rFonts w:asciiTheme="minorHAnsi" w:hAnsiTheme="minorHAnsi" w:cs="Arial"/>
                <w:b/>
                <w:sz w:val="22"/>
                <w:szCs w:val="22"/>
              </w:rPr>
              <w:t xml:space="preserve">Priede Nr. 4 </w:t>
            </w:r>
            <w:r w:rsidRPr="001E4E23">
              <w:rPr>
                <w:rFonts w:asciiTheme="minorHAnsi" w:hAnsiTheme="minorHAnsi" w:cs="Arial"/>
                <w:sz w:val="22"/>
                <w:szCs w:val="22"/>
              </w:rPr>
              <w:t>pateiktos formos tinkamai pasirašytas deklaracijas</w:t>
            </w:r>
          </w:p>
        </w:tc>
        <w:tc>
          <w:tcPr>
            <w:tcW w:w="2263" w:type="dxa"/>
          </w:tcPr>
          <w:p w14:paraId="5F6C6563"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38B1183A" w14:textId="77777777" w:rsidTr="00C933E6">
        <w:tc>
          <w:tcPr>
            <w:tcW w:w="562" w:type="dxa"/>
          </w:tcPr>
          <w:p w14:paraId="5D76354B"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 xml:space="preserve">6. </w:t>
            </w:r>
          </w:p>
        </w:tc>
        <w:tc>
          <w:tcPr>
            <w:tcW w:w="6804" w:type="dxa"/>
          </w:tcPr>
          <w:p w14:paraId="1AE756AA" w14:textId="77777777" w:rsidR="00EB69B8" w:rsidRPr="001E4E23" w:rsidRDefault="000D2641" w:rsidP="00C933E6">
            <w:pPr>
              <w:tabs>
                <w:tab w:val="left" w:pos="1560"/>
              </w:tabs>
              <w:spacing w:after="0" w:line="240" w:lineRule="auto"/>
              <w:jc w:val="both"/>
              <w:rPr>
                <w:rFonts w:asciiTheme="minorHAnsi" w:hAnsiTheme="minorHAnsi" w:cs="Arial"/>
                <w:sz w:val="22"/>
                <w:szCs w:val="22"/>
              </w:rPr>
            </w:pPr>
            <w:r w:rsidRPr="001E4E23">
              <w:rPr>
                <w:rFonts w:asciiTheme="minorHAnsi" w:hAnsiTheme="minorHAnsi" w:cs="Arial"/>
                <w:sz w:val="22"/>
                <w:szCs w:val="22"/>
              </w:rPr>
              <w:t xml:space="preserve">Paraiška apima </w:t>
            </w:r>
            <w:r w:rsidRPr="001E4E23">
              <w:rPr>
                <w:rFonts w:asciiTheme="minorHAnsi" w:hAnsiTheme="minorHAnsi" w:cs="Arial"/>
                <w:b/>
                <w:sz w:val="22"/>
                <w:szCs w:val="22"/>
              </w:rPr>
              <w:t>Priede Nr. 5</w:t>
            </w:r>
            <w:r w:rsidRPr="001E4E23">
              <w:rPr>
                <w:rFonts w:asciiTheme="minorHAnsi" w:hAnsiTheme="minorHAnsi" w:cs="Arial"/>
                <w:sz w:val="22"/>
                <w:szCs w:val="22"/>
              </w:rPr>
              <w:t xml:space="preserve"> pateiktą tinkamai pasirašytą KYC klausimyną</w:t>
            </w:r>
          </w:p>
        </w:tc>
        <w:tc>
          <w:tcPr>
            <w:tcW w:w="2263" w:type="dxa"/>
          </w:tcPr>
          <w:p w14:paraId="37F4781F"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6CE03F75" w14:textId="77777777" w:rsidTr="00C933E6">
        <w:tc>
          <w:tcPr>
            <w:tcW w:w="562" w:type="dxa"/>
          </w:tcPr>
          <w:p w14:paraId="7CFB302D" w14:textId="77777777" w:rsidR="00EB69B8" w:rsidRPr="001E4E23" w:rsidRDefault="000D2641" w:rsidP="00C933E6">
            <w:pPr>
              <w:tabs>
                <w:tab w:val="left" w:pos="1560"/>
              </w:tabs>
              <w:spacing w:after="0" w:line="240" w:lineRule="auto"/>
              <w:rPr>
                <w:rFonts w:asciiTheme="minorHAnsi" w:hAnsiTheme="minorHAnsi" w:cstheme="minorHAnsi"/>
                <w:sz w:val="22"/>
                <w:szCs w:val="22"/>
              </w:rPr>
            </w:pPr>
            <w:r w:rsidRPr="001E4E23">
              <w:rPr>
                <w:rFonts w:asciiTheme="minorHAnsi" w:hAnsiTheme="minorHAnsi" w:cstheme="minorHAnsi"/>
                <w:sz w:val="22"/>
                <w:szCs w:val="22"/>
              </w:rPr>
              <w:t>7.</w:t>
            </w:r>
          </w:p>
        </w:tc>
        <w:tc>
          <w:tcPr>
            <w:tcW w:w="6804" w:type="dxa"/>
          </w:tcPr>
          <w:p w14:paraId="4B7416A6" w14:textId="6C0C30BC" w:rsidR="00EB69B8" w:rsidRPr="001E4E23" w:rsidRDefault="00194C09" w:rsidP="00C933E6">
            <w:pPr>
              <w:tabs>
                <w:tab w:val="left" w:pos="1560"/>
              </w:tabs>
              <w:spacing w:after="0" w:line="240" w:lineRule="auto"/>
              <w:jc w:val="both"/>
              <w:rPr>
                <w:rFonts w:asciiTheme="minorHAnsi" w:hAnsiTheme="minorHAnsi" w:cs="Arial"/>
                <w:sz w:val="22"/>
                <w:szCs w:val="22"/>
                <w:highlight w:val="yellow"/>
              </w:rPr>
            </w:pPr>
            <w:r w:rsidRPr="001E4E23">
              <w:rPr>
                <w:rFonts w:asciiTheme="minorHAnsi" w:hAnsiTheme="minorHAnsi" w:cs="Arial"/>
                <w:sz w:val="22"/>
              </w:rPr>
              <w:t>Paraiška</w:t>
            </w:r>
            <w:r w:rsidR="00405D9C" w:rsidRPr="001E4E23">
              <w:rPr>
                <w:rFonts w:asciiTheme="minorHAnsi" w:hAnsiTheme="minorHAnsi" w:cs="Arial"/>
                <w:sz w:val="22"/>
              </w:rPr>
              <w:t xml:space="preserve"> </w:t>
            </w:r>
            <w:r w:rsidR="000D2641" w:rsidRPr="001E4E23">
              <w:rPr>
                <w:rFonts w:asciiTheme="minorHAnsi" w:hAnsiTheme="minorHAnsi" w:cs="Arial"/>
                <w:sz w:val="22"/>
              </w:rPr>
              <w:t xml:space="preserve">apima tinkamai pasirašytus dokumentus, procedūras, taisykles, išvardytas </w:t>
            </w:r>
            <w:r w:rsidR="000D2641" w:rsidRPr="001E4E23">
              <w:rPr>
                <w:rFonts w:asciiTheme="minorHAnsi" w:hAnsiTheme="minorHAnsi" w:cs="Arial"/>
                <w:b/>
                <w:sz w:val="22"/>
              </w:rPr>
              <w:t>Priede Nr. 6</w:t>
            </w:r>
          </w:p>
        </w:tc>
        <w:tc>
          <w:tcPr>
            <w:tcW w:w="2263" w:type="dxa"/>
          </w:tcPr>
          <w:p w14:paraId="3F95B226" w14:textId="77777777" w:rsidR="00EB69B8" w:rsidRPr="001E4E23" w:rsidRDefault="00EB69B8" w:rsidP="00C933E6">
            <w:pPr>
              <w:tabs>
                <w:tab w:val="left" w:pos="1560"/>
              </w:tabs>
              <w:spacing w:after="0" w:line="240" w:lineRule="auto"/>
              <w:jc w:val="both"/>
              <w:rPr>
                <w:rFonts w:asciiTheme="minorHAnsi" w:hAnsiTheme="minorHAnsi" w:cstheme="minorHAnsi"/>
                <w:sz w:val="22"/>
                <w:szCs w:val="22"/>
              </w:rPr>
            </w:pPr>
          </w:p>
        </w:tc>
      </w:tr>
      <w:tr w:rsidR="00511261" w:rsidRPr="001E4E23" w14:paraId="0AACFC82" w14:textId="77777777" w:rsidTr="00C933E6">
        <w:tc>
          <w:tcPr>
            <w:tcW w:w="562" w:type="dxa"/>
          </w:tcPr>
          <w:p w14:paraId="71EF5BAB" w14:textId="77777777" w:rsidR="00EB69B8" w:rsidRPr="001E4E23" w:rsidRDefault="000D2641" w:rsidP="00C933E6">
            <w:pPr>
              <w:tabs>
                <w:tab w:val="left" w:pos="1560"/>
              </w:tabs>
              <w:spacing w:line="240" w:lineRule="auto"/>
              <w:rPr>
                <w:rFonts w:asciiTheme="minorHAnsi" w:hAnsiTheme="minorHAnsi" w:cstheme="minorHAnsi"/>
                <w:sz w:val="22"/>
                <w:szCs w:val="22"/>
              </w:rPr>
            </w:pPr>
            <w:r w:rsidRPr="001E4E23">
              <w:rPr>
                <w:rFonts w:asciiTheme="minorHAnsi" w:hAnsiTheme="minorHAnsi" w:cstheme="minorHAnsi"/>
                <w:sz w:val="22"/>
                <w:szCs w:val="22"/>
              </w:rPr>
              <w:t>8.</w:t>
            </w:r>
          </w:p>
        </w:tc>
        <w:tc>
          <w:tcPr>
            <w:tcW w:w="6804" w:type="dxa"/>
          </w:tcPr>
          <w:p w14:paraId="069CAC2E" w14:textId="70792175" w:rsidR="00EB69B8" w:rsidRPr="001E4E23" w:rsidRDefault="000D2641" w:rsidP="00C933E6">
            <w:pPr>
              <w:tabs>
                <w:tab w:val="left" w:pos="1560"/>
              </w:tabs>
              <w:spacing w:after="0" w:line="240" w:lineRule="auto"/>
              <w:jc w:val="both"/>
              <w:rPr>
                <w:rFonts w:asciiTheme="minorHAnsi" w:hAnsiTheme="minorHAnsi" w:cstheme="minorHAnsi"/>
                <w:sz w:val="22"/>
                <w:szCs w:val="22"/>
              </w:rPr>
            </w:pPr>
            <w:r w:rsidRPr="001E4E23">
              <w:rPr>
                <w:rFonts w:asciiTheme="minorHAnsi" w:hAnsiTheme="minorHAnsi" w:cs="Arial"/>
                <w:sz w:val="22"/>
                <w:szCs w:val="22"/>
              </w:rPr>
              <w:t>Visa pateikta informacija ir dokumentai pateikiami anglų arba lietuvių kalba</w:t>
            </w:r>
          </w:p>
        </w:tc>
        <w:tc>
          <w:tcPr>
            <w:tcW w:w="2263" w:type="dxa"/>
          </w:tcPr>
          <w:p w14:paraId="43861A55" w14:textId="77777777" w:rsidR="00EB69B8" w:rsidRPr="001E4E23" w:rsidRDefault="00EB69B8" w:rsidP="00C933E6">
            <w:pPr>
              <w:tabs>
                <w:tab w:val="left" w:pos="1560"/>
              </w:tabs>
              <w:spacing w:line="240" w:lineRule="auto"/>
              <w:jc w:val="both"/>
              <w:rPr>
                <w:rFonts w:asciiTheme="minorHAnsi" w:hAnsiTheme="minorHAnsi" w:cstheme="minorHAnsi"/>
                <w:sz w:val="22"/>
                <w:szCs w:val="22"/>
              </w:rPr>
            </w:pPr>
          </w:p>
        </w:tc>
      </w:tr>
    </w:tbl>
    <w:p w14:paraId="295FC199" w14:textId="77777777" w:rsidR="00EB69B8" w:rsidRPr="001E4E23" w:rsidRDefault="00EB69B8" w:rsidP="00367942">
      <w:pPr>
        <w:tabs>
          <w:tab w:val="left" w:pos="709"/>
        </w:tabs>
        <w:spacing w:line="240" w:lineRule="auto"/>
        <w:jc w:val="both"/>
        <w:rPr>
          <w:rFonts w:asciiTheme="minorHAnsi" w:hAnsiTheme="minorHAnsi" w:cs="Arial"/>
          <w:sz w:val="22"/>
        </w:rPr>
      </w:pPr>
    </w:p>
    <w:p w14:paraId="5992D12A" w14:textId="59472CD1" w:rsidR="00E7484F" w:rsidRPr="001E4E23" w:rsidRDefault="000D2641" w:rsidP="00E7484F">
      <w:pPr>
        <w:tabs>
          <w:tab w:val="left" w:pos="1560"/>
        </w:tabs>
        <w:spacing w:after="0" w:line="240" w:lineRule="auto"/>
        <w:jc w:val="both"/>
        <w:rPr>
          <w:rFonts w:asciiTheme="minorHAnsi" w:hAnsiTheme="minorHAnsi" w:cs="Arial"/>
          <w:sz w:val="22"/>
        </w:rPr>
      </w:pPr>
      <w:r w:rsidRPr="001E4E23">
        <w:rPr>
          <w:rFonts w:asciiTheme="minorHAnsi" w:hAnsiTheme="minorHAnsi" w:cs="Arial"/>
          <w:sz w:val="22"/>
        </w:rPr>
        <w:t xml:space="preserve">Visi Pareiškėjai turi būti informuoti apie jų </w:t>
      </w:r>
      <w:r w:rsidR="00194C09" w:rsidRPr="001E4E23">
        <w:rPr>
          <w:rFonts w:asciiTheme="minorHAnsi" w:hAnsiTheme="minorHAnsi" w:cs="Arial"/>
          <w:sz w:val="22"/>
        </w:rPr>
        <w:t>Paraiškos</w:t>
      </w:r>
      <w:r w:rsidRPr="001E4E23">
        <w:rPr>
          <w:rFonts w:asciiTheme="minorHAnsi" w:hAnsiTheme="minorHAnsi" w:cs="Arial"/>
          <w:sz w:val="22"/>
        </w:rPr>
        <w:t xml:space="preserve"> tinkamumo patikros rezultatus. Bet kok</w:t>
      </w:r>
      <w:r w:rsidR="00194C09" w:rsidRPr="001E4E23">
        <w:rPr>
          <w:rFonts w:asciiTheme="minorHAnsi" w:hAnsiTheme="minorHAnsi" w:cs="Arial"/>
          <w:sz w:val="22"/>
        </w:rPr>
        <w:t>ia</w:t>
      </w:r>
      <w:r w:rsidRPr="001E4E23">
        <w:rPr>
          <w:rFonts w:asciiTheme="minorHAnsi" w:hAnsiTheme="minorHAnsi" w:cs="Arial"/>
          <w:sz w:val="22"/>
        </w:rPr>
        <w:t xml:space="preserve"> Par</w:t>
      </w:r>
      <w:r w:rsidR="00194C09" w:rsidRPr="001E4E23">
        <w:rPr>
          <w:rFonts w:asciiTheme="minorHAnsi" w:hAnsiTheme="minorHAnsi" w:cs="Arial"/>
          <w:sz w:val="22"/>
        </w:rPr>
        <w:t>aiška</w:t>
      </w:r>
      <w:r w:rsidRPr="001E4E23">
        <w:rPr>
          <w:rFonts w:asciiTheme="minorHAnsi" w:hAnsiTheme="minorHAnsi" w:cs="Arial"/>
          <w:sz w:val="22"/>
        </w:rPr>
        <w:t xml:space="preserve">, kuris neatitinka tinkamumo kriterijų, bus atmestas. </w:t>
      </w:r>
    </w:p>
    <w:p w14:paraId="706F1624" w14:textId="77777777" w:rsidR="00EB69B8" w:rsidRPr="001E4E23" w:rsidRDefault="00EB69B8" w:rsidP="00367942">
      <w:pPr>
        <w:tabs>
          <w:tab w:val="left" w:pos="709"/>
        </w:tabs>
        <w:spacing w:line="240" w:lineRule="auto"/>
        <w:jc w:val="both"/>
        <w:rPr>
          <w:rFonts w:asciiTheme="minorHAnsi" w:hAnsiTheme="minorHAnsi" w:cs="Arial"/>
          <w:sz w:val="22"/>
        </w:rPr>
      </w:pPr>
    </w:p>
    <w:p w14:paraId="70B153C5" w14:textId="6EE5A05E" w:rsidR="00E7484F" w:rsidRPr="001E4E23" w:rsidRDefault="000D2641" w:rsidP="00A84C02">
      <w:pPr>
        <w:pStyle w:val="ListParagraph"/>
        <w:numPr>
          <w:ilvl w:val="0"/>
          <w:numId w:val="65"/>
        </w:numPr>
        <w:rPr>
          <w:b/>
          <w:bCs/>
        </w:rPr>
      </w:pPr>
      <w:r w:rsidRPr="001E4E23">
        <w:rPr>
          <w:rFonts w:asciiTheme="minorHAnsi" w:hAnsiTheme="minorHAnsi" w:cs="Arial"/>
          <w:b/>
          <w:bCs/>
        </w:rPr>
        <w:t>Pirm</w:t>
      </w:r>
      <w:r w:rsidR="008C734F" w:rsidRPr="001E4E23">
        <w:rPr>
          <w:rFonts w:asciiTheme="minorHAnsi" w:hAnsiTheme="minorHAnsi" w:cs="Arial"/>
          <w:b/>
          <w:bCs/>
        </w:rPr>
        <w:t>asis kokybinis vertinimas ir Antrasis kokybinis vertinimas</w:t>
      </w:r>
    </w:p>
    <w:p w14:paraId="5DE78D99" w14:textId="1FD04E7A" w:rsidR="005746A2" w:rsidRPr="001E4E23" w:rsidRDefault="000D2641" w:rsidP="00264F3F">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Atlikusi </w:t>
      </w:r>
      <w:r w:rsidR="00CC341E" w:rsidRPr="001E4E23">
        <w:rPr>
          <w:rFonts w:asciiTheme="minorHAnsi" w:hAnsiTheme="minorHAnsi" w:cs="Arial"/>
          <w:sz w:val="22"/>
        </w:rPr>
        <w:t>T</w:t>
      </w:r>
      <w:r w:rsidRPr="001E4E23">
        <w:rPr>
          <w:rFonts w:asciiTheme="minorHAnsi" w:hAnsiTheme="minorHAnsi" w:cs="Arial"/>
          <w:sz w:val="22"/>
        </w:rPr>
        <w:t>inkamumo kriterijų vertinimą ir</w:t>
      </w:r>
      <w:r w:rsidR="00CC341E" w:rsidRPr="001E4E23">
        <w:rPr>
          <w:rFonts w:asciiTheme="minorHAnsi" w:hAnsiTheme="minorHAnsi" w:cs="Arial"/>
          <w:sz w:val="22"/>
        </w:rPr>
        <w:t>,</w:t>
      </w:r>
      <w:r w:rsidRPr="001E4E23">
        <w:rPr>
          <w:rFonts w:asciiTheme="minorHAnsi" w:hAnsiTheme="minorHAnsi" w:cs="Arial"/>
          <w:sz w:val="22"/>
        </w:rPr>
        <w:t xml:space="preserve"> </w:t>
      </w:r>
      <w:r w:rsidR="00CC341E" w:rsidRPr="001E4E23">
        <w:rPr>
          <w:rFonts w:asciiTheme="minorHAnsi" w:hAnsiTheme="minorHAnsi" w:cs="Arial"/>
          <w:sz w:val="22"/>
        </w:rPr>
        <w:t xml:space="preserve">esant poreikiui, </w:t>
      </w:r>
      <w:r w:rsidRPr="001E4E23">
        <w:rPr>
          <w:rFonts w:asciiTheme="minorHAnsi" w:hAnsiTheme="minorHAnsi" w:cs="Arial"/>
          <w:sz w:val="22"/>
        </w:rPr>
        <w:t xml:space="preserve">iš Pareiškėjo gavusi visą papildomą informaciją ar paaiškinimus,  INVEGA atlieka </w:t>
      </w:r>
      <w:r w:rsidR="00194C09" w:rsidRPr="001E4E23">
        <w:rPr>
          <w:rFonts w:asciiTheme="minorHAnsi" w:hAnsiTheme="minorHAnsi" w:cs="Arial"/>
          <w:sz w:val="22"/>
        </w:rPr>
        <w:t>Paraiškų</w:t>
      </w:r>
      <w:r w:rsidRPr="001E4E23">
        <w:rPr>
          <w:rFonts w:asciiTheme="minorHAnsi" w:hAnsiTheme="minorHAnsi" w:cs="Arial"/>
          <w:sz w:val="22"/>
        </w:rPr>
        <w:t xml:space="preserve"> kokyb</w:t>
      </w:r>
      <w:r w:rsidR="00CC341E" w:rsidRPr="001E4E23">
        <w:rPr>
          <w:rFonts w:asciiTheme="minorHAnsi" w:hAnsiTheme="minorHAnsi" w:cs="Arial"/>
          <w:sz w:val="22"/>
        </w:rPr>
        <w:t>inį</w:t>
      </w:r>
      <w:r w:rsidRPr="001E4E23">
        <w:rPr>
          <w:rFonts w:asciiTheme="minorHAnsi" w:hAnsiTheme="minorHAnsi" w:cs="Arial"/>
          <w:sz w:val="22"/>
        </w:rPr>
        <w:t xml:space="preserve"> vertinimą pagal </w:t>
      </w:r>
      <w:r w:rsidR="00390C45" w:rsidRPr="001E4E23">
        <w:rPr>
          <w:rFonts w:asciiTheme="minorHAnsi" w:hAnsiTheme="minorHAnsi" w:cs="Arial"/>
          <w:sz w:val="22"/>
        </w:rPr>
        <w:t>K</w:t>
      </w:r>
      <w:r w:rsidRPr="001E4E23">
        <w:rPr>
          <w:rFonts w:asciiTheme="minorHAnsi" w:hAnsiTheme="minorHAnsi" w:cs="Arial"/>
          <w:sz w:val="22"/>
        </w:rPr>
        <w:t>okybės vertinimo kriterijus (toliau – „</w:t>
      </w:r>
      <w:r w:rsidR="00390C45" w:rsidRPr="001E4E23">
        <w:rPr>
          <w:rFonts w:asciiTheme="minorHAnsi" w:hAnsiTheme="minorHAnsi" w:cs="Arial"/>
          <w:b/>
          <w:bCs/>
          <w:sz w:val="22"/>
        </w:rPr>
        <w:t>Pirmasis kokybinis vertinimas</w:t>
      </w:r>
      <w:r w:rsidRPr="001E4E23">
        <w:rPr>
          <w:rFonts w:asciiTheme="minorHAnsi" w:hAnsiTheme="minorHAnsi" w:cs="Arial"/>
          <w:sz w:val="22"/>
        </w:rPr>
        <w:t xml:space="preserve">“) vertinant balais nuo 1 iki 10 ir taikant nurodytą </w:t>
      </w:r>
      <w:r w:rsidR="00390C45" w:rsidRPr="001E4E23">
        <w:rPr>
          <w:rFonts w:asciiTheme="minorHAnsi" w:hAnsiTheme="minorHAnsi" w:cs="Arial"/>
          <w:sz w:val="22"/>
        </w:rPr>
        <w:t xml:space="preserve">svorio </w:t>
      </w:r>
      <w:r w:rsidRPr="001E4E23">
        <w:rPr>
          <w:rFonts w:asciiTheme="minorHAnsi" w:hAnsiTheme="minorHAnsi" w:cs="Arial"/>
          <w:sz w:val="22"/>
        </w:rPr>
        <w:t xml:space="preserve">koeficientą: </w:t>
      </w: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7904"/>
        <w:gridCol w:w="1287"/>
      </w:tblGrid>
      <w:tr w:rsidR="00511261" w:rsidRPr="001E4E23" w14:paraId="5F5098FC" w14:textId="77777777" w:rsidTr="0A460639">
        <w:trPr>
          <w:trHeight w:val="580"/>
          <w:jc w:val="center"/>
        </w:trPr>
        <w:tc>
          <w:tcPr>
            <w:tcW w:w="8642" w:type="dxa"/>
            <w:gridSpan w:val="2"/>
            <w:vAlign w:val="center"/>
          </w:tcPr>
          <w:p w14:paraId="1730091E" w14:textId="77777777" w:rsidR="00132A37" w:rsidRPr="001E4E23" w:rsidRDefault="000D2641" w:rsidP="00B31677">
            <w:pPr>
              <w:tabs>
                <w:tab w:val="left" w:pos="1560"/>
              </w:tabs>
              <w:spacing w:line="240" w:lineRule="auto"/>
              <w:jc w:val="center"/>
              <w:rPr>
                <w:rFonts w:asciiTheme="minorHAnsi" w:hAnsiTheme="minorHAnsi" w:cs="Arial"/>
                <w:sz w:val="22"/>
              </w:rPr>
            </w:pPr>
            <w:r w:rsidRPr="001E4E23">
              <w:rPr>
                <w:rFonts w:asciiTheme="minorHAnsi" w:hAnsiTheme="minorHAnsi" w:cs="Arial"/>
                <w:b/>
                <w:sz w:val="22"/>
              </w:rPr>
              <w:t>Kokybės vertinimo kriterijai</w:t>
            </w:r>
          </w:p>
        </w:tc>
        <w:tc>
          <w:tcPr>
            <w:tcW w:w="1287" w:type="dxa"/>
          </w:tcPr>
          <w:p w14:paraId="28DA71E8" w14:textId="77777777" w:rsidR="00132A37" w:rsidRPr="001E4E23" w:rsidRDefault="000D2641" w:rsidP="00132A37">
            <w:pPr>
              <w:tabs>
                <w:tab w:val="left" w:pos="1560"/>
              </w:tabs>
              <w:spacing w:line="240" w:lineRule="auto"/>
              <w:jc w:val="center"/>
              <w:rPr>
                <w:rFonts w:asciiTheme="minorHAnsi" w:hAnsiTheme="minorHAnsi" w:cs="Arial"/>
                <w:b/>
                <w:sz w:val="22"/>
              </w:rPr>
            </w:pPr>
            <w:r w:rsidRPr="001E4E23">
              <w:rPr>
                <w:rFonts w:asciiTheme="minorHAnsi" w:hAnsiTheme="minorHAnsi" w:cs="Arial"/>
                <w:b/>
                <w:sz w:val="22"/>
              </w:rPr>
              <w:t>Svoris</w:t>
            </w:r>
          </w:p>
        </w:tc>
      </w:tr>
      <w:tr w:rsidR="00511261" w:rsidRPr="001E4E23" w14:paraId="473A48E5" w14:textId="77777777" w:rsidTr="0A460639">
        <w:trPr>
          <w:trHeight w:val="554"/>
          <w:jc w:val="center"/>
        </w:trPr>
        <w:tc>
          <w:tcPr>
            <w:tcW w:w="738" w:type="dxa"/>
          </w:tcPr>
          <w:p w14:paraId="3209F53B"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1</w:t>
            </w:r>
          </w:p>
          <w:p w14:paraId="4311B1AC" w14:textId="77777777" w:rsidR="00132A37" w:rsidRPr="001E4E23" w:rsidRDefault="00132A37" w:rsidP="00DD589C">
            <w:pPr>
              <w:tabs>
                <w:tab w:val="left" w:pos="1560"/>
              </w:tabs>
              <w:spacing w:line="240" w:lineRule="auto"/>
              <w:jc w:val="both"/>
              <w:rPr>
                <w:rFonts w:asciiTheme="minorHAnsi" w:hAnsiTheme="minorHAnsi" w:cs="Arial"/>
                <w:sz w:val="22"/>
              </w:rPr>
            </w:pPr>
          </w:p>
        </w:tc>
        <w:tc>
          <w:tcPr>
            <w:tcW w:w="7904" w:type="dxa"/>
          </w:tcPr>
          <w:p w14:paraId="18D9FA24" w14:textId="77777777" w:rsidR="00132A37" w:rsidRPr="001E4E23" w:rsidRDefault="000D2641" w:rsidP="00DD589C">
            <w:pPr>
              <w:tabs>
                <w:tab w:val="left" w:pos="1560"/>
              </w:tabs>
              <w:spacing w:line="240" w:lineRule="auto"/>
              <w:jc w:val="both"/>
              <w:rPr>
                <w:rFonts w:asciiTheme="minorHAnsi" w:hAnsiTheme="minorHAnsi" w:cs="Arial"/>
                <w:sz w:val="22"/>
              </w:rPr>
            </w:pPr>
            <w:r w:rsidRPr="001E4E23">
              <w:rPr>
                <w:rFonts w:asciiTheme="minorHAnsi" w:hAnsiTheme="minorHAnsi" w:cs="Arial"/>
                <w:b/>
                <w:sz w:val="22"/>
              </w:rPr>
              <w:t>Valdymas</w:t>
            </w:r>
          </w:p>
          <w:p w14:paraId="7D5DE4B5" w14:textId="3ED1E21C" w:rsidR="00132A37" w:rsidRPr="001E4E23" w:rsidRDefault="0034195A" w:rsidP="00F01CE1">
            <w:pPr>
              <w:tabs>
                <w:tab w:val="left" w:pos="1560"/>
              </w:tabs>
              <w:spacing w:after="120" w:line="240" w:lineRule="auto"/>
              <w:jc w:val="both"/>
              <w:rPr>
                <w:rFonts w:asciiTheme="minorHAnsi" w:hAnsiTheme="minorHAnsi" w:cs="Arial"/>
                <w:sz w:val="22"/>
              </w:rPr>
            </w:pPr>
            <w:r w:rsidRPr="001E4E23">
              <w:rPr>
                <w:rFonts w:asciiTheme="minorHAnsi" w:hAnsiTheme="minorHAnsi" w:cs="Arial"/>
                <w:sz w:val="22"/>
              </w:rPr>
              <w:t xml:space="preserve">Vertinama </w:t>
            </w:r>
            <w:r w:rsidR="000D2641" w:rsidRPr="001E4E23">
              <w:rPr>
                <w:rFonts w:asciiTheme="minorHAnsi" w:hAnsiTheme="minorHAnsi" w:cs="Arial"/>
                <w:sz w:val="22"/>
              </w:rPr>
              <w:t>Fondo valdytojo komandos atitinkam</w:t>
            </w:r>
            <w:r w:rsidRPr="001E4E23">
              <w:rPr>
                <w:rFonts w:asciiTheme="minorHAnsi" w:hAnsiTheme="minorHAnsi" w:cs="Arial"/>
                <w:sz w:val="22"/>
              </w:rPr>
              <w:t>a</w:t>
            </w:r>
            <w:r w:rsidR="000D2641" w:rsidRPr="001E4E23">
              <w:rPr>
                <w:rFonts w:asciiTheme="minorHAnsi" w:hAnsiTheme="minorHAnsi" w:cs="Arial"/>
                <w:sz w:val="22"/>
              </w:rPr>
              <w:t xml:space="preserve"> investavimo patirtis, įskaitant komandos nari</w:t>
            </w:r>
            <w:r w:rsidR="00390C45" w:rsidRPr="001E4E23">
              <w:rPr>
                <w:rFonts w:asciiTheme="minorHAnsi" w:hAnsiTheme="minorHAnsi" w:cs="Arial"/>
                <w:sz w:val="22"/>
              </w:rPr>
              <w:t>ų</w:t>
            </w:r>
            <w:r w:rsidR="000D2641" w:rsidRPr="001E4E23">
              <w:rPr>
                <w:rFonts w:asciiTheme="minorHAnsi" w:hAnsiTheme="minorHAnsi" w:cs="Arial"/>
                <w:sz w:val="22"/>
              </w:rPr>
              <w:t xml:space="preserve"> </w:t>
            </w:r>
            <w:r w:rsidR="00390C45" w:rsidRPr="001E4E23">
              <w:rPr>
                <w:rFonts w:asciiTheme="minorHAnsi" w:hAnsiTheme="minorHAnsi" w:cs="Arial"/>
                <w:sz w:val="22"/>
              </w:rPr>
              <w:t xml:space="preserve">investavimo </w:t>
            </w:r>
            <w:r w:rsidR="000D2641" w:rsidRPr="001E4E23">
              <w:rPr>
                <w:rFonts w:asciiTheme="minorHAnsi" w:hAnsiTheme="minorHAnsi" w:cs="Arial"/>
                <w:sz w:val="22"/>
              </w:rPr>
              <w:t>patirtį, kompetenciją ir patirtį tarptautinėje ir vietinėje rinkoje, komandos profil</w:t>
            </w:r>
            <w:r w:rsidRPr="001E4E23">
              <w:rPr>
                <w:rFonts w:asciiTheme="minorHAnsi" w:hAnsiTheme="minorHAnsi" w:cs="Arial"/>
                <w:sz w:val="22"/>
              </w:rPr>
              <w:t>is</w:t>
            </w:r>
            <w:r w:rsidR="000D2641" w:rsidRPr="001E4E23">
              <w:rPr>
                <w:rFonts w:asciiTheme="minorHAnsi" w:hAnsiTheme="minorHAnsi" w:cs="Arial"/>
                <w:sz w:val="22"/>
              </w:rPr>
              <w:t xml:space="preserve">, </w:t>
            </w:r>
            <w:r w:rsidR="00390C45" w:rsidRPr="001E4E23">
              <w:rPr>
                <w:rFonts w:asciiTheme="minorHAnsi" w:hAnsiTheme="minorHAnsi" w:cs="Arial"/>
                <w:sz w:val="22"/>
              </w:rPr>
              <w:t>sutelktum</w:t>
            </w:r>
            <w:r w:rsidRPr="001E4E23">
              <w:rPr>
                <w:rFonts w:asciiTheme="minorHAnsi" w:hAnsiTheme="minorHAnsi" w:cs="Arial"/>
                <w:sz w:val="22"/>
              </w:rPr>
              <w:t>as</w:t>
            </w:r>
            <w:r w:rsidR="000D2641" w:rsidRPr="001E4E23">
              <w:rPr>
                <w:rFonts w:asciiTheme="minorHAnsi" w:hAnsiTheme="minorHAnsi" w:cs="Arial"/>
                <w:sz w:val="22"/>
              </w:rPr>
              <w:t>, stabilum</w:t>
            </w:r>
            <w:r w:rsidRPr="001E4E23">
              <w:rPr>
                <w:rFonts w:asciiTheme="minorHAnsi" w:hAnsiTheme="minorHAnsi" w:cs="Arial"/>
                <w:sz w:val="22"/>
              </w:rPr>
              <w:t>as</w:t>
            </w:r>
            <w:r w:rsidR="000D2641" w:rsidRPr="001E4E23">
              <w:rPr>
                <w:rFonts w:asciiTheme="minorHAnsi" w:hAnsiTheme="minorHAnsi" w:cs="Arial"/>
                <w:sz w:val="22"/>
              </w:rPr>
              <w:t>, motyvacij</w:t>
            </w:r>
            <w:r w:rsidRPr="001E4E23">
              <w:rPr>
                <w:rFonts w:asciiTheme="minorHAnsi" w:hAnsiTheme="minorHAnsi" w:cs="Arial"/>
                <w:sz w:val="22"/>
              </w:rPr>
              <w:t>a</w:t>
            </w:r>
            <w:r w:rsidR="000D2641" w:rsidRPr="001E4E23">
              <w:rPr>
                <w:rFonts w:asciiTheme="minorHAnsi" w:hAnsiTheme="minorHAnsi" w:cs="Arial"/>
                <w:sz w:val="22"/>
              </w:rPr>
              <w:t xml:space="preserve"> ir verslum</w:t>
            </w:r>
            <w:r w:rsidRPr="001E4E23">
              <w:rPr>
                <w:rFonts w:asciiTheme="minorHAnsi" w:hAnsiTheme="minorHAnsi" w:cs="Arial"/>
                <w:sz w:val="22"/>
              </w:rPr>
              <w:t>as</w:t>
            </w:r>
            <w:r w:rsidR="000D2641" w:rsidRPr="001E4E23">
              <w:rPr>
                <w:rFonts w:asciiTheme="minorHAnsi" w:hAnsiTheme="minorHAnsi" w:cs="Arial"/>
                <w:sz w:val="22"/>
              </w:rPr>
              <w:t>, bendr</w:t>
            </w:r>
            <w:r w:rsidRPr="001E4E23">
              <w:rPr>
                <w:rFonts w:asciiTheme="minorHAnsi" w:hAnsiTheme="minorHAnsi" w:cs="Arial"/>
                <w:sz w:val="22"/>
              </w:rPr>
              <w:t>a</w:t>
            </w:r>
            <w:r w:rsidR="000D2641" w:rsidRPr="001E4E23">
              <w:rPr>
                <w:rFonts w:asciiTheme="minorHAnsi" w:hAnsiTheme="minorHAnsi" w:cs="Arial"/>
                <w:sz w:val="22"/>
              </w:rPr>
              <w:t xml:space="preserve"> darbo patirt</w:t>
            </w:r>
            <w:r w:rsidRPr="001E4E23">
              <w:rPr>
                <w:rFonts w:asciiTheme="minorHAnsi" w:hAnsiTheme="minorHAnsi" w:cs="Arial"/>
                <w:sz w:val="22"/>
              </w:rPr>
              <w:t>is</w:t>
            </w:r>
            <w:r w:rsidR="000D2641" w:rsidRPr="001E4E23">
              <w:rPr>
                <w:rFonts w:asciiTheme="minorHAnsi" w:hAnsiTheme="minorHAnsi" w:cs="Arial"/>
                <w:sz w:val="22"/>
              </w:rPr>
              <w:t>, įdarbinimo poreiki</w:t>
            </w:r>
            <w:r w:rsidRPr="001E4E23">
              <w:rPr>
                <w:rFonts w:asciiTheme="minorHAnsi" w:hAnsiTheme="minorHAnsi" w:cs="Arial"/>
                <w:sz w:val="22"/>
              </w:rPr>
              <w:t>ai</w:t>
            </w:r>
            <w:r w:rsidR="000D2641" w:rsidRPr="001E4E23">
              <w:rPr>
                <w:rFonts w:asciiTheme="minorHAnsi" w:hAnsiTheme="minorHAnsi" w:cs="Arial"/>
                <w:sz w:val="22"/>
              </w:rPr>
              <w:t>, veiklos, technini</w:t>
            </w:r>
            <w:r w:rsidRPr="001E4E23">
              <w:rPr>
                <w:rFonts w:asciiTheme="minorHAnsi" w:hAnsiTheme="minorHAnsi" w:cs="Arial"/>
                <w:sz w:val="22"/>
              </w:rPr>
              <w:t>ai</w:t>
            </w:r>
            <w:r w:rsidR="000D2641" w:rsidRPr="001E4E23">
              <w:rPr>
                <w:rFonts w:asciiTheme="minorHAnsi" w:hAnsiTheme="minorHAnsi" w:cs="Arial"/>
                <w:sz w:val="22"/>
              </w:rPr>
              <w:t xml:space="preserve"> ir finansini</w:t>
            </w:r>
            <w:r w:rsidRPr="001E4E23">
              <w:rPr>
                <w:rFonts w:asciiTheme="minorHAnsi" w:hAnsiTheme="minorHAnsi" w:cs="Arial"/>
                <w:sz w:val="22"/>
              </w:rPr>
              <w:t>ai</w:t>
            </w:r>
            <w:r w:rsidR="000D2641" w:rsidRPr="001E4E23">
              <w:rPr>
                <w:rFonts w:asciiTheme="minorHAnsi" w:hAnsiTheme="minorHAnsi" w:cs="Arial"/>
                <w:sz w:val="22"/>
              </w:rPr>
              <w:t xml:space="preserve"> pajėgum</w:t>
            </w:r>
            <w:r w:rsidRPr="001E4E23">
              <w:rPr>
                <w:rFonts w:asciiTheme="minorHAnsi" w:hAnsiTheme="minorHAnsi" w:cs="Arial"/>
                <w:sz w:val="22"/>
              </w:rPr>
              <w:t>ai</w:t>
            </w:r>
            <w:r w:rsidR="000D2641" w:rsidRPr="001E4E23">
              <w:rPr>
                <w:rFonts w:asciiTheme="minorHAnsi" w:hAnsiTheme="minorHAnsi" w:cs="Arial"/>
                <w:sz w:val="22"/>
              </w:rPr>
              <w:t>, dalyvavim</w:t>
            </w:r>
            <w:r w:rsidRPr="001E4E23">
              <w:rPr>
                <w:rFonts w:asciiTheme="minorHAnsi" w:hAnsiTheme="minorHAnsi" w:cs="Arial"/>
                <w:sz w:val="22"/>
              </w:rPr>
              <w:t>as</w:t>
            </w:r>
            <w:r w:rsidR="000D2641" w:rsidRPr="001E4E23">
              <w:rPr>
                <w:rFonts w:asciiTheme="minorHAnsi" w:hAnsiTheme="minorHAnsi" w:cs="Arial"/>
                <w:sz w:val="22"/>
              </w:rPr>
              <w:t xml:space="preserve"> veikloje vietos lygmeniu, gebėjim</w:t>
            </w:r>
            <w:r w:rsidRPr="001E4E23">
              <w:rPr>
                <w:rFonts w:asciiTheme="minorHAnsi" w:hAnsiTheme="minorHAnsi" w:cs="Arial"/>
                <w:sz w:val="22"/>
              </w:rPr>
              <w:t>as</w:t>
            </w:r>
            <w:r w:rsidR="000D2641" w:rsidRPr="001E4E23">
              <w:rPr>
                <w:rFonts w:asciiTheme="minorHAnsi" w:hAnsiTheme="minorHAnsi" w:cs="Arial"/>
                <w:sz w:val="22"/>
              </w:rPr>
              <w:t xml:space="preserve"> skirti laiko.</w:t>
            </w:r>
          </w:p>
        </w:tc>
        <w:tc>
          <w:tcPr>
            <w:tcW w:w="1287" w:type="dxa"/>
          </w:tcPr>
          <w:p w14:paraId="161BE559"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40%</w:t>
            </w:r>
          </w:p>
        </w:tc>
      </w:tr>
      <w:tr w:rsidR="00511261" w:rsidRPr="001E4E23" w14:paraId="443F8D0D" w14:textId="77777777" w:rsidTr="0A460639">
        <w:trPr>
          <w:trHeight w:val="554"/>
          <w:jc w:val="center"/>
        </w:trPr>
        <w:tc>
          <w:tcPr>
            <w:tcW w:w="738" w:type="dxa"/>
          </w:tcPr>
          <w:p w14:paraId="220B508F" w14:textId="77777777" w:rsidR="00132A37" w:rsidRPr="001E4E23" w:rsidRDefault="000D2641" w:rsidP="00DD589C">
            <w:pPr>
              <w:tabs>
                <w:tab w:val="left" w:pos="1560"/>
              </w:tabs>
              <w:spacing w:line="240" w:lineRule="auto"/>
              <w:jc w:val="both"/>
              <w:rPr>
                <w:rFonts w:asciiTheme="minorHAnsi" w:hAnsiTheme="minorHAnsi" w:cs="Arial"/>
                <w:sz w:val="22"/>
              </w:rPr>
            </w:pPr>
            <w:r w:rsidRPr="001E4E23">
              <w:rPr>
                <w:rFonts w:asciiTheme="minorHAnsi" w:hAnsiTheme="minorHAnsi" w:cs="Arial"/>
                <w:b/>
                <w:sz w:val="22"/>
              </w:rPr>
              <w:t>2</w:t>
            </w:r>
          </w:p>
        </w:tc>
        <w:tc>
          <w:tcPr>
            <w:tcW w:w="7904" w:type="dxa"/>
          </w:tcPr>
          <w:p w14:paraId="271E4FD9"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Investavimo strategija</w:t>
            </w:r>
          </w:p>
          <w:p w14:paraId="50E9FFC3" w14:textId="0C2EB41D" w:rsidR="00132A37" w:rsidRPr="001E4E23" w:rsidRDefault="00390C45" w:rsidP="00AA5E50">
            <w:pPr>
              <w:tabs>
                <w:tab w:val="left" w:pos="1560"/>
              </w:tabs>
              <w:spacing w:after="120" w:line="240" w:lineRule="auto"/>
              <w:jc w:val="both"/>
              <w:rPr>
                <w:rFonts w:asciiTheme="minorHAnsi" w:hAnsiTheme="minorHAnsi" w:cs="Arial"/>
                <w:sz w:val="22"/>
              </w:rPr>
            </w:pPr>
            <w:r w:rsidRPr="001E4E23">
              <w:rPr>
                <w:rFonts w:asciiTheme="minorHAnsi" w:hAnsiTheme="minorHAnsi" w:cs="Arial"/>
                <w:sz w:val="22"/>
              </w:rPr>
              <w:t xml:space="preserve">Vertinama </w:t>
            </w:r>
            <w:r w:rsidR="000D2641" w:rsidRPr="001E4E23">
              <w:rPr>
                <w:rFonts w:asciiTheme="minorHAnsi" w:hAnsiTheme="minorHAnsi" w:cs="Arial"/>
                <w:sz w:val="22"/>
              </w:rPr>
              <w:t>Fondo investavimo strategijos pagrįstum</w:t>
            </w:r>
            <w:r w:rsidRPr="001E4E23">
              <w:rPr>
                <w:rFonts w:asciiTheme="minorHAnsi" w:hAnsiTheme="minorHAnsi" w:cs="Arial"/>
                <w:sz w:val="22"/>
              </w:rPr>
              <w:t>as</w:t>
            </w:r>
            <w:r w:rsidR="000D2641" w:rsidRPr="001E4E23">
              <w:rPr>
                <w:rFonts w:asciiTheme="minorHAnsi" w:hAnsiTheme="minorHAnsi" w:cs="Arial"/>
                <w:sz w:val="22"/>
              </w:rPr>
              <w:t>, gyvybingum</w:t>
            </w:r>
            <w:r w:rsidRPr="001E4E23">
              <w:rPr>
                <w:rFonts w:asciiTheme="minorHAnsi" w:hAnsiTheme="minorHAnsi" w:cs="Arial"/>
                <w:sz w:val="22"/>
              </w:rPr>
              <w:t>as</w:t>
            </w:r>
            <w:r w:rsidR="000D2641" w:rsidRPr="001E4E23">
              <w:rPr>
                <w:rFonts w:asciiTheme="minorHAnsi" w:hAnsiTheme="minorHAnsi" w:cs="Arial"/>
                <w:sz w:val="22"/>
              </w:rPr>
              <w:t>, konkurencinė padėtis, numatom</w:t>
            </w:r>
            <w:r w:rsidRPr="001E4E23">
              <w:rPr>
                <w:rFonts w:asciiTheme="minorHAnsi" w:hAnsiTheme="minorHAnsi" w:cs="Arial"/>
                <w:sz w:val="22"/>
              </w:rPr>
              <w:t>a</w:t>
            </w:r>
            <w:r w:rsidR="000D2641" w:rsidRPr="001E4E23">
              <w:rPr>
                <w:rFonts w:asciiTheme="minorHAnsi" w:hAnsiTheme="minorHAnsi" w:cs="Arial"/>
                <w:sz w:val="22"/>
              </w:rPr>
              <w:t xml:space="preserve"> Fondo grąž</w:t>
            </w:r>
            <w:r w:rsidRPr="001E4E23">
              <w:rPr>
                <w:rFonts w:asciiTheme="minorHAnsi" w:hAnsiTheme="minorHAnsi" w:cs="Arial"/>
                <w:sz w:val="22"/>
              </w:rPr>
              <w:t>a</w:t>
            </w:r>
            <w:r w:rsidR="000D2641" w:rsidRPr="001E4E23">
              <w:rPr>
                <w:rFonts w:asciiTheme="minorHAnsi" w:hAnsiTheme="minorHAnsi" w:cs="Arial"/>
                <w:sz w:val="22"/>
              </w:rPr>
              <w:t>, galimų galutinių gavėjų identifikavimas ir įvertinimas, finansavimo sąlygos, galimybė sukurti pridėtinę vertę, įgyvendinti ASV principus, esam</w:t>
            </w:r>
            <w:r w:rsidR="0034195A" w:rsidRPr="001E4E23">
              <w:rPr>
                <w:rFonts w:asciiTheme="minorHAnsi" w:hAnsiTheme="minorHAnsi" w:cs="Arial"/>
                <w:sz w:val="22"/>
              </w:rPr>
              <w:t>os planuojamos investicijos</w:t>
            </w:r>
            <w:r w:rsidR="000D2641" w:rsidRPr="001E4E23">
              <w:rPr>
                <w:rFonts w:asciiTheme="minorHAnsi" w:hAnsiTheme="minorHAnsi" w:cs="Arial"/>
                <w:sz w:val="22"/>
              </w:rPr>
              <w:t>.</w:t>
            </w:r>
          </w:p>
        </w:tc>
        <w:tc>
          <w:tcPr>
            <w:tcW w:w="1287" w:type="dxa"/>
          </w:tcPr>
          <w:p w14:paraId="3C05C411" w14:textId="77777777" w:rsidR="00132A37" w:rsidRPr="001E4E23" w:rsidRDefault="000D2641" w:rsidP="0A460639">
            <w:pPr>
              <w:tabs>
                <w:tab w:val="left" w:pos="1560"/>
              </w:tabs>
              <w:spacing w:line="240" w:lineRule="auto"/>
              <w:jc w:val="both"/>
              <w:rPr>
                <w:rFonts w:asciiTheme="minorHAnsi" w:hAnsiTheme="minorHAnsi" w:cs="Arial"/>
                <w:b/>
                <w:bCs/>
                <w:sz w:val="22"/>
              </w:rPr>
            </w:pPr>
            <w:r w:rsidRPr="001E4E23">
              <w:rPr>
                <w:rFonts w:asciiTheme="minorHAnsi" w:hAnsiTheme="minorHAnsi" w:cs="Arial"/>
                <w:b/>
                <w:bCs/>
                <w:sz w:val="22"/>
              </w:rPr>
              <w:t>30%</w:t>
            </w:r>
          </w:p>
        </w:tc>
      </w:tr>
      <w:tr w:rsidR="00511261" w:rsidRPr="001E4E23" w14:paraId="06F543E6" w14:textId="77777777" w:rsidTr="0A460639">
        <w:trPr>
          <w:trHeight w:val="554"/>
          <w:jc w:val="center"/>
        </w:trPr>
        <w:tc>
          <w:tcPr>
            <w:tcW w:w="738" w:type="dxa"/>
          </w:tcPr>
          <w:p w14:paraId="5513137F" w14:textId="77777777" w:rsidR="00132A37" w:rsidRPr="001E4E23" w:rsidRDefault="000D2641" w:rsidP="00DD589C">
            <w:pPr>
              <w:tabs>
                <w:tab w:val="left" w:pos="1560"/>
              </w:tabs>
              <w:spacing w:line="240" w:lineRule="auto"/>
              <w:jc w:val="both"/>
              <w:rPr>
                <w:rFonts w:asciiTheme="minorHAnsi" w:hAnsiTheme="minorHAnsi" w:cs="Arial"/>
                <w:sz w:val="22"/>
              </w:rPr>
            </w:pPr>
            <w:r w:rsidRPr="001E4E23">
              <w:rPr>
                <w:rFonts w:asciiTheme="minorHAnsi" w:hAnsiTheme="minorHAnsi" w:cs="Arial"/>
                <w:b/>
                <w:sz w:val="22"/>
              </w:rPr>
              <w:t>3</w:t>
            </w:r>
          </w:p>
        </w:tc>
        <w:tc>
          <w:tcPr>
            <w:tcW w:w="7904" w:type="dxa"/>
          </w:tcPr>
          <w:p w14:paraId="57DFDEEE"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Struktūra ir terminai</w:t>
            </w:r>
          </w:p>
          <w:p w14:paraId="42782A9A" w14:textId="568330E5" w:rsidR="00132A37" w:rsidRPr="001E4E23" w:rsidRDefault="0034195A" w:rsidP="0067278F">
            <w:pPr>
              <w:tabs>
                <w:tab w:val="left" w:pos="1560"/>
              </w:tabs>
              <w:spacing w:after="120" w:line="240" w:lineRule="auto"/>
              <w:jc w:val="both"/>
              <w:rPr>
                <w:rFonts w:asciiTheme="minorHAnsi" w:hAnsiTheme="minorHAnsi"/>
                <w:sz w:val="22"/>
              </w:rPr>
            </w:pPr>
            <w:r w:rsidRPr="001E4E23">
              <w:rPr>
                <w:rFonts w:asciiTheme="minorHAnsi" w:hAnsiTheme="minorHAnsi" w:cs="Arial"/>
                <w:sz w:val="22"/>
              </w:rPr>
              <w:t xml:space="preserve">Vertinama </w:t>
            </w:r>
            <w:r w:rsidR="000D2641" w:rsidRPr="001E4E23">
              <w:rPr>
                <w:rFonts w:asciiTheme="minorHAnsi" w:hAnsiTheme="minorHAnsi" w:cs="Arial"/>
                <w:sz w:val="22"/>
              </w:rPr>
              <w:t>Fondo teisinė ir organizacinė struktūr</w:t>
            </w:r>
            <w:r w:rsidRPr="001E4E23">
              <w:rPr>
                <w:rFonts w:asciiTheme="minorHAnsi" w:hAnsiTheme="minorHAnsi" w:cs="Arial"/>
                <w:sz w:val="22"/>
              </w:rPr>
              <w:t>a</w:t>
            </w:r>
            <w:r w:rsidR="000D2641" w:rsidRPr="001E4E23">
              <w:rPr>
                <w:rFonts w:asciiTheme="minorHAnsi" w:hAnsiTheme="minorHAnsi" w:cs="Arial"/>
                <w:sz w:val="22"/>
              </w:rPr>
              <w:t>, Fondo sąlyg</w:t>
            </w:r>
            <w:r w:rsidRPr="001E4E23">
              <w:rPr>
                <w:rFonts w:asciiTheme="minorHAnsi" w:hAnsiTheme="minorHAnsi" w:cs="Arial"/>
                <w:sz w:val="22"/>
              </w:rPr>
              <w:t>os</w:t>
            </w:r>
            <w:r w:rsidR="000D2641" w:rsidRPr="001E4E23">
              <w:rPr>
                <w:rFonts w:asciiTheme="minorHAnsi" w:hAnsiTheme="minorHAnsi" w:cs="Arial"/>
                <w:sz w:val="22"/>
              </w:rPr>
              <w:t>, įskaitant valdymo išlaidas ir mokesčius, pelno pasidalijimo struktūr</w:t>
            </w:r>
            <w:r w:rsidRPr="001E4E23">
              <w:rPr>
                <w:rFonts w:asciiTheme="minorHAnsi" w:hAnsiTheme="minorHAnsi" w:cs="Arial"/>
                <w:sz w:val="22"/>
              </w:rPr>
              <w:t>a</w:t>
            </w:r>
            <w:r w:rsidR="000D2641" w:rsidRPr="001E4E23">
              <w:rPr>
                <w:rFonts w:asciiTheme="minorHAnsi" w:hAnsiTheme="minorHAnsi" w:cs="Arial"/>
                <w:sz w:val="22"/>
              </w:rPr>
              <w:t>, interesų derinim</w:t>
            </w:r>
            <w:r w:rsidRPr="001E4E23">
              <w:rPr>
                <w:rFonts w:asciiTheme="minorHAnsi" w:hAnsiTheme="minorHAnsi" w:cs="Arial"/>
                <w:sz w:val="22"/>
              </w:rPr>
              <w:t>as</w:t>
            </w:r>
            <w:r w:rsidR="000D2641" w:rsidRPr="001E4E23">
              <w:rPr>
                <w:rFonts w:asciiTheme="minorHAnsi" w:hAnsiTheme="minorHAnsi" w:cs="Arial"/>
                <w:sz w:val="22"/>
              </w:rPr>
              <w:t>, papildom</w:t>
            </w:r>
            <w:r w:rsidRPr="001E4E23">
              <w:rPr>
                <w:rFonts w:asciiTheme="minorHAnsi" w:hAnsiTheme="minorHAnsi" w:cs="Arial"/>
                <w:sz w:val="22"/>
              </w:rPr>
              <w:t>as</w:t>
            </w:r>
            <w:r w:rsidR="000D2641" w:rsidRPr="001E4E23">
              <w:rPr>
                <w:rFonts w:asciiTheme="minorHAnsi" w:hAnsiTheme="minorHAnsi" w:cs="Arial"/>
                <w:sz w:val="22"/>
              </w:rPr>
              <w:t xml:space="preserve"> privat</w:t>
            </w:r>
            <w:r w:rsidRPr="001E4E23">
              <w:rPr>
                <w:rFonts w:asciiTheme="minorHAnsi" w:hAnsiTheme="minorHAnsi" w:cs="Arial"/>
                <w:sz w:val="22"/>
              </w:rPr>
              <w:t>us</w:t>
            </w:r>
            <w:r w:rsidR="000D2641" w:rsidRPr="001E4E23">
              <w:rPr>
                <w:rFonts w:asciiTheme="minorHAnsi" w:hAnsiTheme="minorHAnsi" w:cs="Arial"/>
                <w:sz w:val="22"/>
              </w:rPr>
              <w:t xml:space="preserve"> finansavim</w:t>
            </w:r>
            <w:r w:rsidRPr="001E4E23">
              <w:rPr>
                <w:rFonts w:asciiTheme="minorHAnsi" w:hAnsiTheme="minorHAnsi" w:cs="Arial"/>
                <w:sz w:val="22"/>
              </w:rPr>
              <w:t>as</w:t>
            </w:r>
            <w:r w:rsidR="000D2641" w:rsidRPr="001E4E23">
              <w:rPr>
                <w:rFonts w:asciiTheme="minorHAnsi" w:hAnsiTheme="minorHAnsi" w:cs="Arial"/>
                <w:sz w:val="22"/>
              </w:rPr>
              <w:t>, galimų interesų konfliktų mažinimo priemon</w:t>
            </w:r>
            <w:r w:rsidRPr="001E4E23">
              <w:rPr>
                <w:rFonts w:asciiTheme="minorHAnsi" w:hAnsiTheme="minorHAnsi" w:cs="Arial"/>
                <w:sz w:val="22"/>
              </w:rPr>
              <w:t>ė</w:t>
            </w:r>
            <w:r w:rsidR="000D2641" w:rsidRPr="001E4E23">
              <w:rPr>
                <w:rFonts w:asciiTheme="minorHAnsi" w:hAnsiTheme="minorHAnsi" w:cs="Arial"/>
                <w:sz w:val="22"/>
              </w:rPr>
              <w:t>s.</w:t>
            </w:r>
          </w:p>
        </w:tc>
        <w:tc>
          <w:tcPr>
            <w:tcW w:w="1287" w:type="dxa"/>
          </w:tcPr>
          <w:p w14:paraId="17071D21" w14:textId="77777777" w:rsidR="00132A37" w:rsidRPr="001E4E23" w:rsidRDefault="000D2641" w:rsidP="00DD589C">
            <w:pPr>
              <w:tabs>
                <w:tab w:val="left" w:pos="1560"/>
              </w:tabs>
              <w:spacing w:line="240" w:lineRule="auto"/>
              <w:jc w:val="both"/>
              <w:rPr>
                <w:rFonts w:asciiTheme="minorHAnsi" w:hAnsiTheme="minorHAnsi" w:cs="Arial"/>
                <w:b/>
                <w:sz w:val="22"/>
              </w:rPr>
            </w:pPr>
            <w:r w:rsidRPr="001E4E23">
              <w:rPr>
                <w:rFonts w:asciiTheme="minorHAnsi" w:hAnsiTheme="minorHAnsi" w:cs="Arial"/>
                <w:b/>
                <w:sz w:val="22"/>
              </w:rPr>
              <w:t>30%</w:t>
            </w:r>
          </w:p>
        </w:tc>
      </w:tr>
    </w:tbl>
    <w:p w14:paraId="0A3A77EB" w14:textId="3F08DC0B" w:rsidR="005F2A4B" w:rsidRPr="001E4E23" w:rsidRDefault="000D2641" w:rsidP="00335A94">
      <w:pPr>
        <w:tabs>
          <w:tab w:val="left" w:pos="1560"/>
        </w:tabs>
        <w:spacing w:line="240" w:lineRule="auto"/>
        <w:jc w:val="both"/>
        <w:rPr>
          <w:rFonts w:asciiTheme="minorHAnsi" w:hAnsiTheme="minorHAnsi" w:cs="Arial"/>
          <w:sz w:val="22"/>
        </w:rPr>
      </w:pPr>
      <w:r w:rsidRPr="001E4E23">
        <w:rPr>
          <w:rFonts w:asciiTheme="minorHAnsi" w:hAnsiTheme="minorHAnsi" w:cs="Arial"/>
          <w:b/>
          <w:bCs/>
          <w:sz w:val="22"/>
        </w:rPr>
        <w:br/>
        <w:t>Minimalus Pirmo</w:t>
      </w:r>
      <w:r w:rsidR="0034195A" w:rsidRPr="001E4E23">
        <w:rPr>
          <w:rFonts w:asciiTheme="minorHAnsi" w:hAnsiTheme="minorHAnsi" w:cs="Arial"/>
          <w:b/>
          <w:bCs/>
          <w:sz w:val="22"/>
        </w:rPr>
        <w:t>jo kokybinio</w:t>
      </w:r>
      <w:r w:rsidR="00F07F27" w:rsidRPr="001E4E23">
        <w:rPr>
          <w:rFonts w:asciiTheme="minorHAnsi" w:hAnsiTheme="minorHAnsi" w:cs="Arial"/>
          <w:b/>
          <w:bCs/>
          <w:sz w:val="22"/>
        </w:rPr>
        <w:t xml:space="preserve"> </w:t>
      </w:r>
      <w:r w:rsidR="0034195A" w:rsidRPr="001E4E23">
        <w:rPr>
          <w:rFonts w:asciiTheme="minorHAnsi" w:hAnsiTheme="minorHAnsi" w:cs="Arial"/>
          <w:b/>
          <w:bCs/>
          <w:sz w:val="22"/>
        </w:rPr>
        <w:t>vertinimo</w:t>
      </w:r>
      <w:r w:rsidRPr="001E4E23">
        <w:rPr>
          <w:rFonts w:asciiTheme="minorHAnsi" w:hAnsiTheme="minorHAnsi" w:cs="Arial"/>
          <w:b/>
          <w:bCs/>
          <w:sz w:val="22"/>
        </w:rPr>
        <w:t xml:space="preserve"> balas, </w:t>
      </w:r>
      <w:r w:rsidR="00EA5E41" w:rsidRPr="001E4E23">
        <w:rPr>
          <w:rFonts w:asciiTheme="minorHAnsi" w:hAnsiTheme="minorHAnsi" w:cs="Arial"/>
          <w:sz w:val="22"/>
        </w:rPr>
        <w:t>reikalingas norint pereiti į kitą vertinimo etapą,</w:t>
      </w:r>
      <w:r w:rsidRPr="001E4E23">
        <w:rPr>
          <w:rFonts w:asciiTheme="minorHAnsi" w:hAnsiTheme="minorHAnsi" w:cs="Arial"/>
          <w:b/>
          <w:bCs/>
          <w:sz w:val="22"/>
        </w:rPr>
        <w:t xml:space="preserve"> yra 6 iš 10</w:t>
      </w:r>
      <w:r w:rsidRPr="001E4E23">
        <w:rPr>
          <w:rFonts w:asciiTheme="minorHAnsi" w:hAnsiTheme="minorHAnsi" w:cs="Arial"/>
          <w:sz w:val="22"/>
        </w:rPr>
        <w:t>.</w:t>
      </w:r>
    </w:p>
    <w:p w14:paraId="0017300B" w14:textId="1B7A594E" w:rsidR="005F2A4B" w:rsidRPr="001E4E23" w:rsidRDefault="00194C09" w:rsidP="005F2A4B">
      <w:pPr>
        <w:tabs>
          <w:tab w:val="left" w:pos="1560"/>
        </w:tabs>
        <w:spacing w:line="240" w:lineRule="auto"/>
        <w:jc w:val="both"/>
        <w:rPr>
          <w:rFonts w:asciiTheme="minorHAnsi" w:hAnsiTheme="minorHAnsi" w:cs="Arial"/>
          <w:sz w:val="22"/>
        </w:rPr>
      </w:pPr>
      <w:r w:rsidRPr="001E4E23">
        <w:rPr>
          <w:rFonts w:asciiTheme="minorHAnsi" w:hAnsiTheme="minorHAnsi" w:cs="Arial"/>
          <w:sz w:val="22"/>
        </w:rPr>
        <w:t>Paraiška</w:t>
      </w:r>
      <w:r w:rsidR="000D2641" w:rsidRPr="001E4E23">
        <w:rPr>
          <w:rFonts w:asciiTheme="minorHAnsi" w:hAnsiTheme="minorHAnsi" w:cs="Arial"/>
          <w:sz w:val="22"/>
        </w:rPr>
        <w:t xml:space="preserve">, kuri nesiekia </w:t>
      </w:r>
      <w:r w:rsidR="0034195A" w:rsidRPr="001E4E23">
        <w:rPr>
          <w:rFonts w:asciiTheme="minorHAnsi" w:hAnsiTheme="minorHAnsi" w:cs="Arial"/>
          <w:sz w:val="22"/>
        </w:rPr>
        <w:t xml:space="preserve">reikalaujamo </w:t>
      </w:r>
      <w:r w:rsidR="000D2641" w:rsidRPr="001E4E23">
        <w:rPr>
          <w:rFonts w:asciiTheme="minorHAnsi" w:hAnsiTheme="minorHAnsi" w:cs="Arial"/>
          <w:sz w:val="22"/>
        </w:rPr>
        <w:t xml:space="preserve">minimalaus </w:t>
      </w:r>
      <w:r w:rsidR="0034195A" w:rsidRPr="001E4E23">
        <w:rPr>
          <w:rFonts w:asciiTheme="minorHAnsi" w:hAnsiTheme="minorHAnsi" w:cs="Arial"/>
          <w:sz w:val="22"/>
        </w:rPr>
        <w:t>Pirmojo kokybinio vertinimo balo</w:t>
      </w:r>
      <w:r w:rsidR="000D2641" w:rsidRPr="001E4E23">
        <w:rPr>
          <w:rFonts w:asciiTheme="minorHAnsi" w:hAnsiTheme="minorHAnsi" w:cs="Arial"/>
          <w:sz w:val="22"/>
        </w:rPr>
        <w:t>, bus atmesta ir Pareiškėja</w:t>
      </w:r>
      <w:r w:rsidR="005D6EFB" w:rsidRPr="001E4E23">
        <w:rPr>
          <w:rFonts w:asciiTheme="minorHAnsi" w:hAnsiTheme="minorHAnsi" w:cs="Arial"/>
          <w:sz w:val="22"/>
        </w:rPr>
        <w:t>s</w:t>
      </w:r>
      <w:r w:rsidR="000D2641" w:rsidRPr="001E4E23">
        <w:rPr>
          <w:rFonts w:asciiTheme="minorHAnsi" w:hAnsiTheme="minorHAnsi" w:cs="Arial"/>
          <w:sz w:val="22"/>
        </w:rPr>
        <w:t xml:space="preserve"> bus apie tai informuot</w:t>
      </w:r>
      <w:r w:rsidR="005D6EFB" w:rsidRPr="001E4E23">
        <w:rPr>
          <w:rFonts w:asciiTheme="minorHAnsi" w:hAnsiTheme="minorHAnsi" w:cs="Arial"/>
          <w:sz w:val="22"/>
        </w:rPr>
        <w:t>as</w:t>
      </w:r>
      <w:r w:rsidR="000D2641" w:rsidRPr="001E4E23">
        <w:rPr>
          <w:rFonts w:asciiTheme="minorHAnsi" w:hAnsiTheme="minorHAnsi" w:cs="Arial"/>
          <w:sz w:val="22"/>
        </w:rPr>
        <w:t>.</w:t>
      </w:r>
    </w:p>
    <w:p w14:paraId="149AB5EB" w14:textId="13E2422E" w:rsidR="00966EB6" w:rsidRPr="001E4E23" w:rsidRDefault="000D2641" w:rsidP="0A460639">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Pareiškėjas, kurio </w:t>
      </w:r>
      <w:r w:rsidR="00194C09" w:rsidRPr="001E4E23">
        <w:rPr>
          <w:rFonts w:asciiTheme="minorHAnsi" w:hAnsiTheme="minorHAnsi" w:cs="Arial"/>
          <w:sz w:val="22"/>
        </w:rPr>
        <w:t>Paraiška</w:t>
      </w:r>
      <w:r w:rsidR="0034195A" w:rsidRPr="001E4E23">
        <w:rPr>
          <w:rFonts w:asciiTheme="minorHAnsi" w:hAnsiTheme="minorHAnsi" w:cs="Arial"/>
          <w:sz w:val="22"/>
        </w:rPr>
        <w:t xml:space="preserve"> </w:t>
      </w:r>
      <w:r w:rsidRPr="001E4E23">
        <w:rPr>
          <w:rFonts w:asciiTheme="minorHAnsi" w:hAnsiTheme="minorHAnsi" w:cs="Arial"/>
          <w:sz w:val="22"/>
        </w:rPr>
        <w:t xml:space="preserve">viršijo </w:t>
      </w:r>
      <w:r w:rsidR="0034195A" w:rsidRPr="001E4E23">
        <w:rPr>
          <w:rFonts w:asciiTheme="minorHAnsi" w:hAnsiTheme="minorHAnsi" w:cs="Arial"/>
          <w:sz w:val="22"/>
        </w:rPr>
        <w:t xml:space="preserve">reikalaujamą </w:t>
      </w:r>
      <w:r w:rsidRPr="001E4E23">
        <w:rPr>
          <w:rFonts w:asciiTheme="minorHAnsi" w:hAnsiTheme="minorHAnsi" w:cs="Arial"/>
          <w:sz w:val="22"/>
        </w:rPr>
        <w:t>minimalų Pirmo</w:t>
      </w:r>
      <w:r w:rsidR="0034195A" w:rsidRPr="001E4E23">
        <w:rPr>
          <w:rFonts w:asciiTheme="minorHAnsi" w:hAnsiTheme="minorHAnsi" w:cs="Arial"/>
          <w:sz w:val="22"/>
        </w:rPr>
        <w:t>jo kokybinio vertinimo</w:t>
      </w:r>
      <w:r w:rsidRPr="001E4E23">
        <w:rPr>
          <w:rFonts w:asciiTheme="minorHAnsi" w:hAnsiTheme="minorHAnsi" w:cs="Arial"/>
          <w:sz w:val="22"/>
        </w:rPr>
        <w:t xml:space="preserve"> balą, kviečiamas (fiziškai arba vaizdo konferencijos skambučiu) INVEGAI pristatyti ir atsakyti į jos klausimus apie savo Verslo </w:t>
      </w:r>
      <w:r w:rsidRPr="001E4E23">
        <w:rPr>
          <w:rFonts w:asciiTheme="minorHAnsi" w:hAnsiTheme="minorHAnsi" w:cs="Arial"/>
          <w:sz w:val="22"/>
        </w:rPr>
        <w:lastRenderedPageBreak/>
        <w:t>planą. INVEGA gali savo nuožiūra nuspręsti užduoti papildomus klausimus arba prašyti papildomos informacijos iš Pareiškėjo prieš tokį pristatymą.</w:t>
      </w:r>
    </w:p>
    <w:p w14:paraId="0E41BA63" w14:textId="3479C1E5" w:rsidR="005B3258" w:rsidRPr="001E4E23" w:rsidRDefault="000D2641" w:rsidP="00413AB9">
      <w:pPr>
        <w:tabs>
          <w:tab w:val="left" w:pos="1560"/>
        </w:tabs>
        <w:spacing w:line="240" w:lineRule="auto"/>
        <w:jc w:val="both"/>
        <w:rPr>
          <w:rFonts w:asciiTheme="minorHAnsi" w:hAnsiTheme="minorHAnsi" w:cs="Arial"/>
          <w:sz w:val="22"/>
        </w:rPr>
      </w:pPr>
      <w:r w:rsidRPr="001E4E23">
        <w:rPr>
          <w:rFonts w:asciiTheme="minorHAnsi" w:hAnsiTheme="minorHAnsi" w:cs="Arial"/>
          <w:sz w:val="22"/>
        </w:rPr>
        <w:t xml:space="preserve">Po tokio pristatymo INVEGA pakartotinai įvertins Pareiškėją, įvertindama jo </w:t>
      </w:r>
      <w:r w:rsidR="00194C09" w:rsidRPr="001E4E23">
        <w:rPr>
          <w:rFonts w:asciiTheme="minorHAnsi" w:hAnsiTheme="minorHAnsi" w:cs="Arial"/>
          <w:sz w:val="22"/>
        </w:rPr>
        <w:t>Paraišk</w:t>
      </w:r>
      <w:r w:rsidR="0034195A" w:rsidRPr="001E4E23">
        <w:rPr>
          <w:rFonts w:asciiTheme="minorHAnsi" w:hAnsiTheme="minorHAnsi" w:cs="Arial"/>
          <w:sz w:val="22"/>
        </w:rPr>
        <w:t xml:space="preserve">ą </w:t>
      </w:r>
      <w:r w:rsidRPr="001E4E23">
        <w:rPr>
          <w:rFonts w:asciiTheme="minorHAnsi" w:hAnsiTheme="minorHAnsi" w:cs="Arial"/>
          <w:sz w:val="22"/>
        </w:rPr>
        <w:t xml:space="preserve">pagal </w:t>
      </w:r>
      <w:r w:rsidR="0034195A" w:rsidRPr="001E4E23">
        <w:rPr>
          <w:rFonts w:asciiTheme="minorHAnsi" w:hAnsiTheme="minorHAnsi" w:cs="Arial"/>
          <w:sz w:val="22"/>
        </w:rPr>
        <w:t>K</w:t>
      </w:r>
      <w:r w:rsidRPr="001E4E23">
        <w:rPr>
          <w:rFonts w:asciiTheme="minorHAnsi" w:hAnsiTheme="minorHAnsi" w:cs="Arial"/>
          <w:sz w:val="22"/>
        </w:rPr>
        <w:t>okybės vertinimo kriterijus (toliau – „</w:t>
      </w:r>
      <w:r w:rsidR="00D677D7" w:rsidRPr="001E4E23">
        <w:rPr>
          <w:rFonts w:asciiTheme="minorHAnsi" w:hAnsiTheme="minorHAnsi" w:cs="Arial"/>
          <w:b/>
          <w:bCs/>
          <w:sz w:val="22"/>
        </w:rPr>
        <w:t>Antr</w:t>
      </w:r>
      <w:r w:rsidR="0034195A" w:rsidRPr="001E4E23">
        <w:rPr>
          <w:rFonts w:asciiTheme="minorHAnsi" w:hAnsiTheme="minorHAnsi" w:cs="Arial"/>
          <w:b/>
          <w:bCs/>
          <w:sz w:val="22"/>
        </w:rPr>
        <w:t>asis kokybinis vertinimas</w:t>
      </w:r>
      <w:r w:rsidRPr="001E4E23">
        <w:rPr>
          <w:rFonts w:asciiTheme="minorHAnsi" w:hAnsiTheme="minorHAnsi" w:cs="Arial"/>
          <w:sz w:val="22"/>
        </w:rPr>
        <w:t>“).</w:t>
      </w:r>
    </w:p>
    <w:p w14:paraId="0A982A13" w14:textId="120E1487" w:rsidR="00C32B94" w:rsidRPr="001E4E23" w:rsidRDefault="000D2641" w:rsidP="0A460639">
      <w:pPr>
        <w:tabs>
          <w:tab w:val="left" w:pos="1560"/>
        </w:tabs>
        <w:spacing w:line="240" w:lineRule="auto"/>
        <w:jc w:val="both"/>
        <w:rPr>
          <w:rFonts w:asciiTheme="minorHAnsi" w:hAnsiTheme="minorHAnsi" w:cs="Arial"/>
          <w:sz w:val="22"/>
        </w:rPr>
      </w:pPr>
      <w:r w:rsidRPr="001E4E23">
        <w:rPr>
          <w:rFonts w:asciiTheme="minorHAnsi" w:hAnsiTheme="minorHAnsi" w:cs="Arial"/>
          <w:b/>
          <w:bCs/>
          <w:sz w:val="22"/>
        </w:rPr>
        <w:t>Minimalus Antro</w:t>
      </w:r>
      <w:r w:rsidR="0034195A" w:rsidRPr="001E4E23">
        <w:rPr>
          <w:rFonts w:asciiTheme="minorHAnsi" w:hAnsiTheme="minorHAnsi" w:cs="Arial"/>
          <w:b/>
          <w:bCs/>
          <w:sz w:val="22"/>
        </w:rPr>
        <w:t>jo kokybinio vertinimo</w:t>
      </w:r>
      <w:r w:rsidRPr="001E4E23">
        <w:rPr>
          <w:rFonts w:asciiTheme="minorHAnsi" w:hAnsiTheme="minorHAnsi" w:cs="Arial"/>
          <w:b/>
          <w:bCs/>
          <w:sz w:val="22"/>
        </w:rPr>
        <w:t xml:space="preserve"> balas, kuris yra reikalingas </w:t>
      </w:r>
      <w:r w:rsidRPr="001E4E23">
        <w:rPr>
          <w:rFonts w:asciiTheme="minorHAnsi" w:hAnsiTheme="minorHAnsi" w:cs="Arial"/>
          <w:sz w:val="22"/>
        </w:rPr>
        <w:t xml:space="preserve">norint patekti į kitą vertinimo etapą, yra </w:t>
      </w:r>
      <w:r w:rsidRPr="001E4E23">
        <w:rPr>
          <w:rFonts w:asciiTheme="minorHAnsi" w:hAnsiTheme="minorHAnsi" w:cs="Arial"/>
          <w:b/>
          <w:bCs/>
          <w:sz w:val="22"/>
        </w:rPr>
        <w:t>7 iš 10</w:t>
      </w:r>
      <w:r w:rsidRPr="001E4E23">
        <w:rPr>
          <w:rFonts w:asciiTheme="minorHAnsi" w:hAnsiTheme="minorHAnsi" w:cs="Arial"/>
          <w:sz w:val="22"/>
        </w:rPr>
        <w:t>.</w:t>
      </w:r>
    </w:p>
    <w:p w14:paraId="0A92CE7A" w14:textId="545E8F56" w:rsidR="00C32B94" w:rsidRPr="001E4E23" w:rsidRDefault="00194C09" w:rsidP="00335A94">
      <w:pPr>
        <w:tabs>
          <w:tab w:val="left" w:pos="1560"/>
        </w:tabs>
        <w:spacing w:line="240" w:lineRule="auto"/>
        <w:jc w:val="both"/>
        <w:rPr>
          <w:rFonts w:asciiTheme="minorHAnsi" w:hAnsiTheme="minorHAnsi"/>
          <w:sz w:val="22"/>
        </w:rPr>
      </w:pPr>
      <w:r w:rsidRPr="001E4E23">
        <w:rPr>
          <w:rFonts w:asciiTheme="minorHAnsi" w:hAnsiTheme="minorHAnsi" w:cs="Arial"/>
          <w:sz w:val="22"/>
        </w:rPr>
        <w:t>Paraišk</w:t>
      </w:r>
      <w:r w:rsidR="005D6EFB" w:rsidRPr="001E4E23">
        <w:rPr>
          <w:rFonts w:asciiTheme="minorHAnsi" w:hAnsiTheme="minorHAnsi" w:cs="Arial"/>
          <w:sz w:val="22"/>
        </w:rPr>
        <w:t>a</w:t>
      </w:r>
      <w:r w:rsidR="000D2641" w:rsidRPr="001E4E23">
        <w:rPr>
          <w:rFonts w:asciiTheme="minorHAnsi" w:hAnsiTheme="minorHAnsi"/>
          <w:sz w:val="22"/>
        </w:rPr>
        <w:t xml:space="preserve">, kuri nepasiekia </w:t>
      </w:r>
      <w:r w:rsidR="005D6EFB" w:rsidRPr="001E4E23">
        <w:rPr>
          <w:rFonts w:asciiTheme="minorHAnsi" w:hAnsiTheme="minorHAnsi"/>
          <w:sz w:val="22"/>
        </w:rPr>
        <w:t xml:space="preserve">reikalaujamo </w:t>
      </w:r>
      <w:r w:rsidR="000D2641" w:rsidRPr="001E4E23">
        <w:rPr>
          <w:rFonts w:asciiTheme="minorHAnsi" w:hAnsiTheme="minorHAnsi"/>
          <w:sz w:val="22"/>
        </w:rPr>
        <w:t>minimalaus Antro</w:t>
      </w:r>
      <w:r w:rsidR="005D6EFB" w:rsidRPr="001E4E23">
        <w:rPr>
          <w:rFonts w:asciiTheme="minorHAnsi" w:hAnsiTheme="minorHAnsi"/>
          <w:sz w:val="22"/>
        </w:rPr>
        <w:t>jo kokybinio vertinimo</w:t>
      </w:r>
      <w:r w:rsidR="000D2641" w:rsidRPr="001E4E23">
        <w:rPr>
          <w:rFonts w:asciiTheme="minorHAnsi" w:hAnsiTheme="minorHAnsi"/>
          <w:sz w:val="22"/>
        </w:rPr>
        <w:t xml:space="preserve"> bal</w:t>
      </w:r>
      <w:r w:rsidR="005D6EFB" w:rsidRPr="001E4E23">
        <w:rPr>
          <w:rFonts w:asciiTheme="minorHAnsi" w:hAnsiTheme="minorHAnsi"/>
          <w:sz w:val="22"/>
        </w:rPr>
        <w:t>o</w:t>
      </w:r>
      <w:r w:rsidR="000D2641" w:rsidRPr="001E4E23">
        <w:rPr>
          <w:rFonts w:asciiTheme="minorHAnsi" w:hAnsiTheme="minorHAnsi"/>
          <w:sz w:val="22"/>
        </w:rPr>
        <w:t xml:space="preserve">, </w:t>
      </w:r>
      <w:r w:rsidR="005D6EFB" w:rsidRPr="001E4E23">
        <w:rPr>
          <w:rFonts w:asciiTheme="minorHAnsi" w:hAnsiTheme="minorHAnsi"/>
          <w:sz w:val="22"/>
        </w:rPr>
        <w:t xml:space="preserve">bus </w:t>
      </w:r>
      <w:r w:rsidR="000D2641" w:rsidRPr="001E4E23">
        <w:rPr>
          <w:rFonts w:asciiTheme="minorHAnsi" w:hAnsiTheme="minorHAnsi"/>
          <w:sz w:val="22"/>
        </w:rPr>
        <w:t>atmetam</w:t>
      </w:r>
      <w:r w:rsidR="005D6EFB" w:rsidRPr="001E4E23">
        <w:rPr>
          <w:rFonts w:asciiTheme="minorHAnsi" w:hAnsiTheme="minorHAnsi"/>
          <w:sz w:val="22"/>
        </w:rPr>
        <w:t>a</w:t>
      </w:r>
      <w:r w:rsidR="000D2641" w:rsidRPr="001E4E23">
        <w:rPr>
          <w:rFonts w:asciiTheme="minorHAnsi" w:hAnsiTheme="minorHAnsi"/>
          <w:sz w:val="22"/>
        </w:rPr>
        <w:t xml:space="preserve"> ir Pareiškėja</w:t>
      </w:r>
      <w:r w:rsidR="005D6EFB" w:rsidRPr="001E4E23">
        <w:rPr>
          <w:rFonts w:asciiTheme="minorHAnsi" w:hAnsiTheme="minorHAnsi"/>
          <w:sz w:val="22"/>
        </w:rPr>
        <w:t>s</w:t>
      </w:r>
      <w:r w:rsidR="000D2641" w:rsidRPr="001E4E23">
        <w:rPr>
          <w:rFonts w:asciiTheme="minorHAnsi" w:hAnsiTheme="minorHAnsi"/>
          <w:sz w:val="22"/>
        </w:rPr>
        <w:t xml:space="preserve"> </w:t>
      </w:r>
      <w:r w:rsidR="005D6EFB" w:rsidRPr="001E4E23">
        <w:rPr>
          <w:rFonts w:asciiTheme="minorHAnsi" w:hAnsiTheme="minorHAnsi"/>
          <w:sz w:val="22"/>
        </w:rPr>
        <w:t>bus</w:t>
      </w:r>
      <w:r w:rsidR="000D2641" w:rsidRPr="001E4E23">
        <w:rPr>
          <w:rFonts w:asciiTheme="minorHAnsi" w:hAnsiTheme="minorHAnsi"/>
          <w:sz w:val="22"/>
        </w:rPr>
        <w:t xml:space="preserve"> apie tai informuo</w:t>
      </w:r>
      <w:r w:rsidR="005D6EFB" w:rsidRPr="001E4E23">
        <w:rPr>
          <w:rFonts w:asciiTheme="minorHAnsi" w:hAnsiTheme="minorHAnsi"/>
          <w:sz w:val="22"/>
        </w:rPr>
        <w:t>tas</w:t>
      </w:r>
      <w:r w:rsidR="000D2641" w:rsidRPr="001E4E23">
        <w:rPr>
          <w:rFonts w:asciiTheme="minorHAnsi" w:hAnsiTheme="minorHAnsi"/>
          <w:sz w:val="22"/>
        </w:rPr>
        <w:t>.</w:t>
      </w:r>
    </w:p>
    <w:p w14:paraId="3D07C8C0" w14:textId="38355321" w:rsidR="00C32B94" w:rsidRPr="001E4E23" w:rsidRDefault="000D2641" w:rsidP="00335A94">
      <w:pPr>
        <w:tabs>
          <w:tab w:val="left" w:pos="1560"/>
        </w:tabs>
        <w:spacing w:line="240" w:lineRule="auto"/>
        <w:jc w:val="both"/>
        <w:rPr>
          <w:rFonts w:asciiTheme="minorHAnsi" w:hAnsiTheme="minorHAnsi"/>
          <w:sz w:val="22"/>
        </w:rPr>
      </w:pPr>
      <w:r w:rsidRPr="001E4E23">
        <w:rPr>
          <w:rFonts w:asciiTheme="minorHAnsi" w:hAnsiTheme="minorHAnsi" w:cs="Arial"/>
          <w:sz w:val="22"/>
        </w:rPr>
        <w:t xml:space="preserve">Pareiškėjas, kurio </w:t>
      </w:r>
      <w:r w:rsidR="00194C09" w:rsidRPr="001E4E23">
        <w:rPr>
          <w:rFonts w:asciiTheme="minorHAnsi" w:hAnsiTheme="minorHAnsi" w:cs="Arial"/>
          <w:sz w:val="22"/>
        </w:rPr>
        <w:t>Paraiška</w:t>
      </w:r>
      <w:r w:rsidR="005D6EFB" w:rsidRPr="001E4E23">
        <w:rPr>
          <w:rFonts w:asciiTheme="minorHAnsi" w:hAnsiTheme="minorHAnsi" w:cs="Arial"/>
          <w:sz w:val="22"/>
        </w:rPr>
        <w:t xml:space="preserve"> </w:t>
      </w:r>
      <w:r w:rsidRPr="001E4E23">
        <w:rPr>
          <w:rFonts w:asciiTheme="minorHAnsi" w:hAnsiTheme="minorHAnsi" w:cs="Arial"/>
          <w:sz w:val="22"/>
        </w:rPr>
        <w:t xml:space="preserve">viršijo </w:t>
      </w:r>
      <w:r w:rsidR="005D6EFB" w:rsidRPr="001E4E23">
        <w:rPr>
          <w:rFonts w:asciiTheme="minorHAnsi" w:hAnsiTheme="minorHAnsi" w:cs="Arial"/>
          <w:sz w:val="22"/>
        </w:rPr>
        <w:t xml:space="preserve">reikalaujamą </w:t>
      </w:r>
      <w:r w:rsidRPr="001E4E23">
        <w:rPr>
          <w:rFonts w:asciiTheme="minorHAnsi" w:hAnsiTheme="minorHAnsi" w:cs="Arial"/>
          <w:sz w:val="22"/>
        </w:rPr>
        <w:t>minimalų Antro</w:t>
      </w:r>
      <w:r w:rsidR="005D6EFB" w:rsidRPr="001E4E23">
        <w:rPr>
          <w:rFonts w:asciiTheme="minorHAnsi" w:hAnsiTheme="minorHAnsi" w:cs="Arial"/>
          <w:sz w:val="22"/>
        </w:rPr>
        <w:t>jo kokybinio vertinimo</w:t>
      </w:r>
      <w:r w:rsidRPr="001E4E23">
        <w:rPr>
          <w:rFonts w:asciiTheme="minorHAnsi" w:hAnsiTheme="minorHAnsi" w:cs="Arial"/>
          <w:sz w:val="22"/>
        </w:rPr>
        <w:t xml:space="preserve"> balą, </w:t>
      </w:r>
      <w:r w:rsidR="005D6EFB" w:rsidRPr="001E4E23">
        <w:rPr>
          <w:rFonts w:asciiTheme="minorHAnsi" w:hAnsiTheme="minorHAnsi" w:cs="Arial"/>
          <w:sz w:val="22"/>
        </w:rPr>
        <w:t>pereis į Išsamaus patikrinimo etapą, kurį atliks</w:t>
      </w:r>
      <w:r w:rsidRPr="001E4E23">
        <w:rPr>
          <w:rFonts w:asciiTheme="minorHAnsi" w:hAnsiTheme="minorHAnsi" w:cs="Arial"/>
          <w:sz w:val="22"/>
        </w:rPr>
        <w:t xml:space="preserve"> INVEG</w:t>
      </w:r>
      <w:r w:rsidR="005D6EFB" w:rsidRPr="001E4E23">
        <w:rPr>
          <w:rFonts w:asciiTheme="minorHAnsi" w:hAnsiTheme="minorHAnsi" w:cs="Arial"/>
          <w:sz w:val="22"/>
        </w:rPr>
        <w:t>A,</w:t>
      </w:r>
      <w:r w:rsidRPr="001E4E23">
        <w:rPr>
          <w:rFonts w:asciiTheme="minorHAnsi" w:hAnsiTheme="minorHAnsi" w:cs="Arial"/>
          <w:sz w:val="22"/>
        </w:rPr>
        <w:t xml:space="preserve"> </w:t>
      </w:r>
      <w:r w:rsidR="005D6EFB" w:rsidRPr="001E4E23">
        <w:rPr>
          <w:rFonts w:asciiTheme="minorHAnsi" w:hAnsiTheme="minorHAnsi" w:cs="Arial"/>
          <w:sz w:val="22"/>
        </w:rPr>
        <w:t>ir</w:t>
      </w:r>
      <w:r w:rsidRPr="001E4E23">
        <w:rPr>
          <w:rFonts w:asciiTheme="minorHAnsi" w:hAnsiTheme="minorHAnsi" w:cs="Arial"/>
          <w:sz w:val="22"/>
        </w:rPr>
        <w:t xml:space="preserve"> kurio metu </w:t>
      </w:r>
      <w:r w:rsidR="00DD5628" w:rsidRPr="001E4E23">
        <w:rPr>
          <w:rFonts w:asciiTheme="minorHAnsi" w:hAnsiTheme="minorHAnsi" w:cs="Arial"/>
          <w:sz w:val="22"/>
        </w:rPr>
        <w:t xml:space="preserve">bus </w:t>
      </w:r>
      <w:r w:rsidRPr="001E4E23">
        <w:rPr>
          <w:rFonts w:asciiTheme="minorHAnsi" w:hAnsiTheme="minorHAnsi" w:cs="Arial"/>
          <w:sz w:val="22"/>
        </w:rPr>
        <w:t>išsamiau išnagrinė</w:t>
      </w:r>
      <w:r w:rsidR="00DD5628" w:rsidRPr="001E4E23">
        <w:rPr>
          <w:rFonts w:asciiTheme="minorHAnsi" w:hAnsiTheme="minorHAnsi" w:cs="Arial"/>
          <w:sz w:val="22"/>
        </w:rPr>
        <w:t>ti</w:t>
      </w:r>
      <w:r w:rsidRPr="001E4E23">
        <w:rPr>
          <w:rFonts w:asciiTheme="minorHAnsi" w:hAnsiTheme="minorHAnsi" w:cs="Arial"/>
          <w:sz w:val="22"/>
        </w:rPr>
        <w:t xml:space="preserve"> finansiniai ir veiklos klausimai, susiję su Finansinės priemonės įgyvendinimu.</w:t>
      </w:r>
    </w:p>
    <w:p w14:paraId="6EAD3865" w14:textId="77777777" w:rsidR="00C32B94" w:rsidRPr="001E4E23" w:rsidRDefault="000D2641" w:rsidP="00A84C02">
      <w:pPr>
        <w:pStyle w:val="ListParagraph"/>
        <w:numPr>
          <w:ilvl w:val="0"/>
          <w:numId w:val="65"/>
        </w:numPr>
        <w:tabs>
          <w:tab w:val="left" w:pos="1560"/>
        </w:tabs>
        <w:spacing w:line="240" w:lineRule="auto"/>
        <w:jc w:val="both"/>
        <w:rPr>
          <w:rFonts w:asciiTheme="minorHAnsi" w:hAnsiTheme="minorHAnsi"/>
          <w:b/>
          <w:bCs/>
        </w:rPr>
      </w:pPr>
      <w:r w:rsidRPr="001E4E23">
        <w:rPr>
          <w:rFonts w:asciiTheme="minorHAnsi" w:hAnsiTheme="minorHAnsi"/>
          <w:b/>
          <w:bCs/>
        </w:rPr>
        <w:t>Išsamus patikrinimas</w:t>
      </w:r>
    </w:p>
    <w:p w14:paraId="06596FBC" w14:textId="5D7DD76A" w:rsidR="00335A94" w:rsidRPr="001E4E23" w:rsidRDefault="000D2641" w:rsidP="0A460639">
      <w:pPr>
        <w:tabs>
          <w:tab w:val="left" w:pos="1560"/>
        </w:tabs>
        <w:spacing w:line="240" w:lineRule="auto"/>
        <w:jc w:val="both"/>
        <w:rPr>
          <w:rFonts w:asciiTheme="minorHAnsi" w:hAnsiTheme="minorHAnsi"/>
          <w:sz w:val="22"/>
        </w:rPr>
      </w:pPr>
      <w:r w:rsidRPr="001E4E23">
        <w:rPr>
          <w:rFonts w:asciiTheme="minorHAnsi" w:hAnsiTheme="minorHAnsi"/>
          <w:sz w:val="22"/>
        </w:rPr>
        <w:t xml:space="preserve">Išsamaus patikrinimo tikslas – įvertinti, </w:t>
      </w:r>
      <w:proofErr w:type="spellStart"/>
      <w:r w:rsidRPr="001E4E23">
        <w:rPr>
          <w:rFonts w:asciiTheme="minorHAnsi" w:hAnsiTheme="minorHAnsi"/>
          <w:sz w:val="22"/>
        </w:rPr>
        <w:t>inter</w:t>
      </w:r>
      <w:proofErr w:type="spellEnd"/>
      <w:r w:rsidRPr="001E4E23">
        <w:rPr>
          <w:rFonts w:asciiTheme="minorHAnsi" w:hAnsiTheme="minorHAnsi"/>
          <w:sz w:val="22"/>
        </w:rPr>
        <w:t xml:space="preserve"> alia, gebėjimą laikytis Finansinės priemonės sąlygų, </w:t>
      </w:r>
      <w:r w:rsidR="008C734F" w:rsidRPr="001E4E23">
        <w:rPr>
          <w:rFonts w:asciiTheme="minorHAnsi" w:hAnsiTheme="minorHAnsi"/>
          <w:sz w:val="22"/>
        </w:rPr>
        <w:t xml:space="preserve">generuoti </w:t>
      </w:r>
      <w:r w:rsidRPr="001E4E23">
        <w:rPr>
          <w:rFonts w:asciiTheme="minorHAnsi" w:hAnsiTheme="minorHAnsi"/>
          <w:sz w:val="22"/>
        </w:rPr>
        <w:t xml:space="preserve">kokybišką sandorių srautą, įgyvendinti tinkamą ir aktualią investavimo/pardavimo strategiją ir atitikti atskaitomybės reikalavimus, taip pat Pareiškėjo </w:t>
      </w:r>
      <w:r w:rsidR="008C734F" w:rsidRPr="001E4E23">
        <w:rPr>
          <w:rFonts w:asciiTheme="minorHAnsi" w:hAnsiTheme="minorHAnsi"/>
          <w:sz w:val="22"/>
        </w:rPr>
        <w:t>atsidavimą</w:t>
      </w:r>
      <w:r w:rsidRPr="001E4E23">
        <w:rPr>
          <w:rFonts w:asciiTheme="minorHAnsi" w:hAnsiTheme="minorHAnsi"/>
          <w:sz w:val="22"/>
        </w:rPr>
        <w:t xml:space="preserve">, patirtį ir veiklos pajėgumus. Išsamus patikrinimas paprastai apima informacijos, gautos pagal Išsamaus patikrinimo klausimyną, įvertinimą ir vizitą vietoje arba vaizdo konferencijos pokalbį, dėl kurio sprendimą savo nuožiūra priima INVEGA. Išsamus patikrinimas atliekamas siekiant patvirtinti Fondo valdytojo pasirinkimą ir pereiti prie </w:t>
      </w:r>
      <w:r w:rsidR="008C734F" w:rsidRPr="001E4E23">
        <w:rPr>
          <w:rFonts w:asciiTheme="minorHAnsi" w:hAnsiTheme="minorHAnsi"/>
          <w:sz w:val="22"/>
        </w:rPr>
        <w:t xml:space="preserve">įgyvendinimo ir </w:t>
      </w:r>
      <w:r w:rsidRPr="001E4E23">
        <w:rPr>
          <w:rFonts w:asciiTheme="minorHAnsi" w:hAnsiTheme="minorHAnsi"/>
          <w:sz w:val="22"/>
        </w:rPr>
        <w:t xml:space="preserve">Finansavimo sutarties pasirašymo proceso, tačiau Išsamaus patikrinimo procesas neapima oficialių teisinių derybų, </w:t>
      </w:r>
      <w:r w:rsidR="006E3DDC" w:rsidRPr="001E4E23">
        <w:rPr>
          <w:rFonts w:asciiTheme="minorHAnsi" w:hAnsiTheme="minorHAnsi"/>
          <w:sz w:val="22"/>
        </w:rPr>
        <w:t>nors jo</w:t>
      </w:r>
      <w:r w:rsidRPr="001E4E23">
        <w:rPr>
          <w:rFonts w:asciiTheme="minorHAnsi" w:hAnsiTheme="minorHAnsi"/>
          <w:sz w:val="22"/>
        </w:rPr>
        <w:t xml:space="preserve"> metu įprastai yra aptariamos ir paaiškinamos tam tikros sąlygos.</w:t>
      </w:r>
    </w:p>
    <w:p w14:paraId="30202849" w14:textId="51E6C552" w:rsidR="003252AE" w:rsidRPr="001E4E23" w:rsidRDefault="000D2641" w:rsidP="0A460639">
      <w:pPr>
        <w:tabs>
          <w:tab w:val="left" w:pos="1560"/>
        </w:tabs>
        <w:spacing w:line="240" w:lineRule="auto"/>
        <w:jc w:val="both"/>
        <w:rPr>
          <w:rFonts w:asciiTheme="minorHAnsi" w:hAnsiTheme="minorHAnsi" w:cs="Arial"/>
          <w:sz w:val="22"/>
        </w:rPr>
      </w:pPr>
      <w:r w:rsidRPr="001E4E23">
        <w:rPr>
          <w:rFonts w:asciiTheme="minorHAnsi" w:eastAsiaTheme="minorEastAsia" w:hAnsiTheme="minorHAnsi" w:cs="Arial"/>
          <w:sz w:val="22"/>
        </w:rPr>
        <w:t xml:space="preserve">Pažymėtina, kad INVEGA </w:t>
      </w:r>
      <w:r w:rsidR="006E3DDC" w:rsidRPr="001E4E23">
        <w:rPr>
          <w:rFonts w:asciiTheme="minorHAnsi" w:eastAsiaTheme="minorEastAsia" w:hAnsiTheme="minorHAnsi" w:cs="Arial"/>
          <w:sz w:val="22"/>
        </w:rPr>
        <w:t>atrenka</w:t>
      </w:r>
      <w:r w:rsidRPr="001E4E23">
        <w:rPr>
          <w:rFonts w:asciiTheme="minorHAnsi" w:eastAsiaTheme="minorEastAsia" w:hAnsiTheme="minorHAnsi" w:cs="Arial"/>
          <w:sz w:val="22"/>
        </w:rPr>
        <w:t xml:space="preserve"> Fondo valdytoją pagal čia aprašytą procesą. Nė vienas Pareiškėjas neturi ir neturės jokių pretenzijų ar kitų teisių nukreiptų prieš INVEGĄ ir negali </w:t>
      </w:r>
      <w:r w:rsidR="006E3DDC" w:rsidRPr="001E4E23">
        <w:rPr>
          <w:rFonts w:asciiTheme="minorHAnsi" w:eastAsiaTheme="minorEastAsia" w:hAnsiTheme="minorHAnsi" w:cs="Arial"/>
          <w:sz w:val="22"/>
        </w:rPr>
        <w:t>tikėtis</w:t>
      </w:r>
      <w:r w:rsidRPr="001E4E23">
        <w:rPr>
          <w:rFonts w:asciiTheme="minorHAnsi" w:eastAsiaTheme="minorEastAsia" w:hAnsiTheme="minorHAnsi" w:cs="Arial"/>
          <w:sz w:val="22"/>
        </w:rPr>
        <w:t>, jog galiausiai bus pasirinktas Fondo valdytoju. Lygiai taip pat, INVEGA pasilieka teisę bet kada atšaukti Atranką. Be to, INVEGA taip pat gali pakeisti ir (arba) papildyti Atrankos procesą ir jo taisykles, įskaitant, bet neapsiribojant, jo sąlygas, jeigu bus laikomasi aukščiau nurodytų lygiateisiškumo, nediskriminavimo, skaidrumo, abipusio pripažinimo ir proporcingumo principų. Neatrink</w:t>
      </w:r>
      <w:r w:rsidR="002E45E0" w:rsidRPr="001E4E23">
        <w:rPr>
          <w:rFonts w:asciiTheme="minorHAnsi" w:eastAsiaTheme="minorEastAsia" w:hAnsiTheme="minorHAnsi" w:cs="Arial"/>
          <w:sz w:val="22"/>
        </w:rPr>
        <w:t>t</w:t>
      </w:r>
      <w:r w:rsidRPr="001E4E23">
        <w:rPr>
          <w:rFonts w:asciiTheme="minorHAnsi" w:eastAsiaTheme="minorEastAsia" w:hAnsiTheme="minorHAnsi" w:cs="Arial"/>
          <w:sz w:val="22"/>
        </w:rPr>
        <w:t xml:space="preserve">us </w:t>
      </w:r>
      <w:r w:rsidR="002E45E0" w:rsidRPr="001E4E23">
        <w:rPr>
          <w:rFonts w:asciiTheme="minorHAnsi" w:eastAsiaTheme="minorEastAsia" w:hAnsiTheme="minorHAnsi" w:cs="Arial"/>
          <w:sz w:val="22"/>
        </w:rPr>
        <w:t>P</w:t>
      </w:r>
      <w:r w:rsidRPr="001E4E23">
        <w:rPr>
          <w:rFonts w:asciiTheme="minorHAnsi" w:eastAsiaTheme="minorEastAsia" w:hAnsiTheme="minorHAnsi" w:cs="Arial"/>
          <w:sz w:val="22"/>
        </w:rPr>
        <w:t xml:space="preserve">areiškėjus apie tai informuos pati INVEGA. Tie Pareiškėjai, kurių </w:t>
      </w:r>
      <w:r w:rsidR="00194C09" w:rsidRPr="001E4E23">
        <w:rPr>
          <w:rFonts w:asciiTheme="minorHAnsi" w:hAnsiTheme="minorHAnsi" w:cs="Arial"/>
          <w:sz w:val="22"/>
        </w:rPr>
        <w:t>Paraiškos</w:t>
      </w:r>
      <w:r w:rsidR="002E45E0" w:rsidRPr="001E4E23">
        <w:rPr>
          <w:rFonts w:asciiTheme="minorHAnsi" w:hAnsiTheme="minorHAnsi" w:cs="Arial"/>
          <w:sz w:val="22"/>
        </w:rPr>
        <w:t xml:space="preserve"> </w:t>
      </w:r>
      <w:r w:rsidRPr="001E4E23">
        <w:rPr>
          <w:rFonts w:asciiTheme="minorHAnsi" w:eastAsiaTheme="minorEastAsia" w:hAnsiTheme="minorHAnsi" w:cs="Arial"/>
          <w:sz w:val="22"/>
        </w:rPr>
        <w:t>yra atmetam</w:t>
      </w:r>
      <w:r w:rsidR="002E45E0" w:rsidRPr="001E4E23">
        <w:rPr>
          <w:rFonts w:asciiTheme="minorHAnsi" w:eastAsiaTheme="minorEastAsia" w:hAnsiTheme="minorHAnsi" w:cs="Arial"/>
          <w:sz w:val="22"/>
        </w:rPr>
        <w:t>o</w:t>
      </w:r>
      <w:r w:rsidRPr="001E4E23">
        <w:rPr>
          <w:rFonts w:asciiTheme="minorHAnsi" w:eastAsiaTheme="minorEastAsia" w:hAnsiTheme="minorHAnsi" w:cs="Arial"/>
          <w:sz w:val="22"/>
        </w:rPr>
        <w:t>s, per 30 dienų nuo pranešimo apie atmetimą gavimo turi teisę pateikti raštišką skundą dėl Atrankos proceso el. paštu tuo pačiu adresu, kuriuo buvo pateikt</w:t>
      </w:r>
      <w:r w:rsidR="002E45E0" w:rsidRPr="001E4E23">
        <w:rPr>
          <w:rFonts w:asciiTheme="minorHAnsi" w:eastAsiaTheme="minorEastAsia" w:hAnsiTheme="minorHAnsi" w:cs="Arial"/>
          <w:sz w:val="22"/>
        </w:rPr>
        <w:t>a</w:t>
      </w:r>
      <w:r w:rsidRPr="001E4E23">
        <w:rPr>
          <w:rFonts w:asciiTheme="minorHAnsi" w:eastAsiaTheme="minorEastAsia" w:hAnsiTheme="minorHAnsi" w:cs="Arial"/>
          <w:sz w:val="22"/>
        </w:rPr>
        <w:t xml:space="preserve"> aukščiau nurodyt</w:t>
      </w:r>
      <w:r w:rsidR="002E45E0" w:rsidRPr="001E4E23">
        <w:rPr>
          <w:rFonts w:asciiTheme="minorHAnsi" w:eastAsiaTheme="minorEastAsia" w:hAnsiTheme="minorHAnsi" w:cs="Arial"/>
          <w:sz w:val="22"/>
        </w:rPr>
        <w:t>a</w:t>
      </w:r>
      <w:r w:rsidRPr="001E4E23">
        <w:rPr>
          <w:rFonts w:asciiTheme="minorHAnsi" w:eastAsiaTheme="minorEastAsia" w:hAnsiTheme="minorHAnsi" w:cs="Arial"/>
          <w:sz w:val="22"/>
        </w:rPr>
        <w:t xml:space="preserve"> </w:t>
      </w:r>
      <w:r w:rsidR="00194C09" w:rsidRPr="001E4E23">
        <w:rPr>
          <w:rFonts w:asciiTheme="minorHAnsi" w:hAnsiTheme="minorHAnsi" w:cs="Arial"/>
          <w:sz w:val="22"/>
        </w:rPr>
        <w:t>Paraišk</w:t>
      </w:r>
      <w:r w:rsidR="002E45E0" w:rsidRPr="001E4E23">
        <w:rPr>
          <w:rFonts w:asciiTheme="minorHAnsi" w:hAnsiTheme="minorHAnsi" w:cs="Arial"/>
          <w:sz w:val="22"/>
        </w:rPr>
        <w:t>a</w:t>
      </w:r>
      <w:r w:rsidRPr="001E4E23">
        <w:rPr>
          <w:rFonts w:asciiTheme="minorHAnsi" w:eastAsiaTheme="minorEastAsia" w:hAnsiTheme="minorHAnsi" w:cs="Arial"/>
          <w:sz w:val="22"/>
        </w:rPr>
        <w:t>.</w:t>
      </w:r>
    </w:p>
    <w:p w14:paraId="5CB639B5" w14:textId="019BF933" w:rsidR="00E12EB7" w:rsidRPr="001E4E23" w:rsidRDefault="000D2641" w:rsidP="00E12EB7">
      <w:pPr>
        <w:pStyle w:val="ListParagraph"/>
        <w:numPr>
          <w:ilvl w:val="0"/>
          <w:numId w:val="65"/>
        </w:numPr>
        <w:tabs>
          <w:tab w:val="left" w:pos="1560"/>
        </w:tabs>
        <w:spacing w:line="240" w:lineRule="auto"/>
        <w:jc w:val="both"/>
        <w:rPr>
          <w:rFonts w:asciiTheme="minorHAnsi" w:hAnsiTheme="minorHAnsi" w:cs="Arial"/>
          <w:b/>
          <w:bCs/>
        </w:rPr>
      </w:pPr>
      <w:r w:rsidRPr="001E4E23">
        <w:rPr>
          <w:rFonts w:asciiTheme="minorHAnsi" w:hAnsiTheme="minorHAnsi"/>
          <w:b/>
          <w:bCs/>
        </w:rPr>
        <w:t>Deryb</w:t>
      </w:r>
      <w:r w:rsidR="002E45E0" w:rsidRPr="001E4E23">
        <w:rPr>
          <w:rFonts w:asciiTheme="minorHAnsi" w:hAnsiTheme="minorHAnsi"/>
          <w:b/>
          <w:bCs/>
        </w:rPr>
        <w:t>os</w:t>
      </w:r>
      <w:r w:rsidRPr="001E4E23">
        <w:rPr>
          <w:rFonts w:asciiTheme="minorHAnsi" w:hAnsiTheme="minorHAnsi"/>
          <w:b/>
          <w:bCs/>
        </w:rPr>
        <w:t xml:space="preserve"> dėl Finansavimo sutarties ir pasirašym</w:t>
      </w:r>
      <w:r w:rsidR="002E45E0" w:rsidRPr="001E4E23">
        <w:rPr>
          <w:rFonts w:asciiTheme="minorHAnsi" w:hAnsiTheme="minorHAnsi"/>
          <w:b/>
          <w:bCs/>
        </w:rPr>
        <w:t>as</w:t>
      </w:r>
    </w:p>
    <w:p w14:paraId="55D0AFA4" w14:textId="77777777" w:rsidR="00413AB9" w:rsidRPr="001E4E23" w:rsidRDefault="000D2641">
      <w:pPr>
        <w:tabs>
          <w:tab w:val="left" w:pos="1560"/>
        </w:tabs>
        <w:spacing w:line="240" w:lineRule="auto"/>
        <w:jc w:val="both"/>
        <w:rPr>
          <w:rFonts w:asciiTheme="minorHAnsi" w:hAnsiTheme="minorHAnsi" w:cs="Arial"/>
          <w:sz w:val="22"/>
        </w:rPr>
      </w:pPr>
      <w:r w:rsidRPr="001E4E23">
        <w:rPr>
          <w:rFonts w:asciiTheme="minorHAnsi" w:hAnsiTheme="minorHAnsi" w:cs="Arial"/>
          <w:sz w:val="22"/>
        </w:rPr>
        <w:t>Atrankos procesas negali būti laikomas baigtu, kol INVEGA ir Pareiškėjas nesusitarė dėl visų atitinkamų sąlygų ir INVEGA nepasirašė Finansavimo sutarties pagal INVEGOS vidaus taisykles ir procedūras. Derybos dėl Finansavimo sutarties sąlygų neįpareigoja INVEGOS sudaryti tokios Finansavimo sutarties su atitinkamu Pareiškėju.</w:t>
      </w:r>
    </w:p>
    <w:p w14:paraId="41EF0D15" w14:textId="77777777" w:rsidR="009065A1" w:rsidRPr="001E4E23" w:rsidRDefault="000D2641" w:rsidP="009065A1">
      <w:pPr>
        <w:pStyle w:val="ListParagraph"/>
        <w:keepNext/>
        <w:numPr>
          <w:ilvl w:val="0"/>
          <w:numId w:val="5"/>
        </w:numPr>
        <w:spacing w:after="80" w:line="240" w:lineRule="auto"/>
        <w:rPr>
          <w:rFonts w:asciiTheme="minorHAnsi" w:hAnsiTheme="minorHAnsi" w:cs="Arial"/>
          <w:b/>
        </w:rPr>
      </w:pPr>
      <w:bookmarkStart w:id="0" w:name="_Hlk117109477"/>
      <w:r w:rsidRPr="001E4E23">
        <w:rPr>
          <w:rFonts w:asciiTheme="minorHAnsi" w:hAnsiTheme="minorHAnsi" w:cs="Arial"/>
          <w:b/>
        </w:rPr>
        <w:t>INFORMACIJOS APIE FONDŲ VALDYTOJUS SKELBIMAS</w:t>
      </w:r>
      <w:bookmarkEnd w:id="0"/>
    </w:p>
    <w:p w14:paraId="0AD5A4B1" w14:textId="77777777" w:rsidR="009065A1" w:rsidRPr="001E4E23" w:rsidRDefault="009065A1" w:rsidP="00A84C02">
      <w:pPr>
        <w:pStyle w:val="ListParagraph"/>
        <w:keepNext/>
        <w:spacing w:after="80" w:line="240" w:lineRule="auto"/>
        <w:rPr>
          <w:rFonts w:asciiTheme="minorHAnsi" w:hAnsiTheme="minorHAnsi" w:cs="Arial"/>
          <w:b/>
        </w:rPr>
      </w:pPr>
    </w:p>
    <w:p w14:paraId="411BC768" w14:textId="3AE7CB26" w:rsidR="00CF3C05" w:rsidRPr="001E4E23" w:rsidRDefault="000D2641" w:rsidP="00CF3C05">
      <w:pPr>
        <w:tabs>
          <w:tab w:val="left" w:pos="1560"/>
        </w:tabs>
        <w:spacing w:line="240" w:lineRule="auto"/>
        <w:jc w:val="both"/>
        <w:rPr>
          <w:rFonts w:asciiTheme="minorHAnsi" w:hAnsiTheme="minorHAnsi" w:cs="Arial"/>
          <w:sz w:val="22"/>
        </w:rPr>
      </w:pPr>
      <w:r w:rsidRPr="001E4E23">
        <w:rPr>
          <w:rFonts w:asciiTheme="minorHAnsi" w:hAnsiTheme="minorHAnsi" w:cs="Arial"/>
          <w:sz w:val="22"/>
        </w:rPr>
        <w:t>INVEGA savo interneto svetainėje retkarčiais skelbia ir papildo Fondo valdytojų ir Fondų pagal Finansinę priemonę sąrašą, kuriame gali būti nurodytas Fondo pavadinimas ir interneto svetainės adresas bei Fondo valdytojo buveinės adresas ir INVEGOS įnašas. INVEGA taip pat gali paskelbti Galutinių gavėjų, gaunančių Pareiškėjo paramą, sąrašą, kaip yra numatyta Finansavimo sutartyje.</w:t>
      </w:r>
    </w:p>
    <w:p w14:paraId="61BDC7F5" w14:textId="77777777" w:rsidR="00286203" w:rsidRPr="001E4E23" w:rsidRDefault="000D2641" w:rsidP="00A84C02">
      <w:pPr>
        <w:tabs>
          <w:tab w:val="left" w:pos="1560"/>
        </w:tabs>
        <w:spacing w:line="240" w:lineRule="auto"/>
        <w:jc w:val="both"/>
        <w:rPr>
          <w:rFonts w:asciiTheme="minorHAnsi" w:hAnsiTheme="minorHAnsi" w:cs="Arial"/>
          <w:b/>
          <w:sz w:val="22"/>
        </w:rPr>
      </w:pPr>
      <w:r w:rsidRPr="001E4E23">
        <w:rPr>
          <w:rFonts w:asciiTheme="minorHAnsi" w:hAnsiTheme="minorHAnsi" w:cs="Arial"/>
          <w:sz w:val="22"/>
        </w:rPr>
        <w:t>.</w:t>
      </w:r>
      <w:r w:rsidRPr="001E4E23">
        <w:rPr>
          <w:rFonts w:asciiTheme="minorHAnsi" w:hAnsiTheme="minorHAnsi" w:cs="Arial"/>
          <w:sz w:val="22"/>
        </w:rPr>
        <w:br w:type="page"/>
      </w:r>
    </w:p>
    <w:p w14:paraId="48ACE06A" w14:textId="77777777" w:rsidR="00655F47" w:rsidRPr="001E4E23" w:rsidRDefault="00655F47" w:rsidP="00851C7D">
      <w:pPr>
        <w:pStyle w:val="ListParagraph"/>
        <w:tabs>
          <w:tab w:val="left" w:pos="1560"/>
        </w:tabs>
        <w:spacing w:after="80" w:line="240" w:lineRule="auto"/>
        <w:rPr>
          <w:rFonts w:asciiTheme="minorHAnsi" w:hAnsiTheme="minorHAnsi" w:cs="Arial"/>
          <w:b/>
        </w:rPr>
      </w:pPr>
    </w:p>
    <w:tbl>
      <w:tblPr>
        <w:tblW w:w="3084" w:type="dxa"/>
        <w:jc w:val="right"/>
        <w:tblLook w:val="01E0" w:firstRow="1" w:lastRow="1" w:firstColumn="1" w:lastColumn="1" w:noHBand="0" w:noVBand="0"/>
      </w:tblPr>
      <w:tblGrid>
        <w:gridCol w:w="3084"/>
      </w:tblGrid>
      <w:tr w:rsidR="00511261" w:rsidRPr="001E4E23" w14:paraId="08CADCCD" w14:textId="77777777" w:rsidTr="00B31677">
        <w:trPr>
          <w:jc w:val="right"/>
        </w:trPr>
        <w:tc>
          <w:tcPr>
            <w:tcW w:w="3084" w:type="dxa"/>
            <w:shd w:val="clear" w:color="auto" w:fill="auto"/>
          </w:tcPr>
          <w:p w14:paraId="2B2A1741" w14:textId="639D682C" w:rsidR="002B19DB" w:rsidRPr="001E4E23" w:rsidRDefault="00075BA8" w:rsidP="002B56C1">
            <w:pPr>
              <w:spacing w:after="0" w:line="240" w:lineRule="auto"/>
              <w:ind w:left="34"/>
              <w:jc w:val="right"/>
              <w:rPr>
                <w:rFonts w:asciiTheme="minorHAnsi" w:hAnsiTheme="minorHAnsi" w:cs="Arial"/>
                <w:sz w:val="22"/>
              </w:rPr>
            </w:pPr>
            <w:r w:rsidRPr="001E4E23">
              <w:rPr>
                <w:rFonts w:asciiTheme="minorHAnsi" w:hAnsiTheme="minorHAnsi" w:cs="Arial"/>
                <w:sz w:val="22"/>
              </w:rPr>
              <w:t xml:space="preserve"> </w:t>
            </w:r>
            <w:r w:rsidR="006217CC" w:rsidRPr="001E4E23">
              <w:rPr>
                <w:rFonts w:asciiTheme="minorHAnsi" w:hAnsiTheme="minorHAnsi" w:cs="Arial"/>
                <w:sz w:val="22"/>
              </w:rPr>
              <w:t>Atviro k</w:t>
            </w:r>
            <w:r w:rsidRPr="001E4E23">
              <w:rPr>
                <w:rFonts w:asciiTheme="minorHAnsi" w:hAnsiTheme="minorHAnsi" w:cs="Arial"/>
                <w:sz w:val="22"/>
              </w:rPr>
              <w:t>vietimo teikti paraiškas</w:t>
            </w:r>
          </w:p>
        </w:tc>
      </w:tr>
      <w:tr w:rsidR="00511261" w:rsidRPr="001E4E23" w14:paraId="3D3B038D" w14:textId="77777777" w:rsidTr="00B31677">
        <w:trPr>
          <w:jc w:val="right"/>
        </w:trPr>
        <w:tc>
          <w:tcPr>
            <w:tcW w:w="3084" w:type="dxa"/>
            <w:shd w:val="clear" w:color="auto" w:fill="auto"/>
          </w:tcPr>
          <w:p w14:paraId="6985632F" w14:textId="3E2AAF8F" w:rsidR="002B19DB" w:rsidRPr="001E4E23" w:rsidRDefault="00075BA8" w:rsidP="002B56C1">
            <w:pPr>
              <w:spacing w:after="0" w:line="240" w:lineRule="auto"/>
              <w:jc w:val="right"/>
              <w:rPr>
                <w:rFonts w:asciiTheme="minorHAnsi" w:hAnsiTheme="minorHAnsi" w:cs="Arial"/>
                <w:sz w:val="22"/>
              </w:rPr>
            </w:pPr>
            <w:r w:rsidRPr="001E4E23">
              <w:rPr>
                <w:rFonts w:asciiTheme="minorHAnsi" w:hAnsiTheme="minorHAnsi" w:cs="Arial"/>
                <w:sz w:val="22"/>
              </w:rPr>
              <w:t>Priedas Nr. 1</w:t>
            </w:r>
          </w:p>
        </w:tc>
      </w:tr>
      <w:tr w:rsidR="00511261" w:rsidRPr="001E4E23" w14:paraId="627DC9C2" w14:textId="77777777" w:rsidTr="00B31677">
        <w:trPr>
          <w:jc w:val="right"/>
        </w:trPr>
        <w:tc>
          <w:tcPr>
            <w:tcW w:w="3084" w:type="dxa"/>
            <w:shd w:val="clear" w:color="auto" w:fill="auto"/>
          </w:tcPr>
          <w:p w14:paraId="1C040D45" w14:textId="6BF5AC5D" w:rsidR="002B19DB" w:rsidRPr="001E4E23" w:rsidRDefault="002B19DB" w:rsidP="00C862DC">
            <w:pPr>
              <w:spacing w:after="0" w:line="240" w:lineRule="auto"/>
              <w:rPr>
                <w:rFonts w:asciiTheme="minorHAnsi" w:hAnsiTheme="minorHAnsi" w:cs="Arial"/>
                <w:i/>
                <w:sz w:val="22"/>
              </w:rPr>
            </w:pPr>
          </w:p>
        </w:tc>
      </w:tr>
    </w:tbl>
    <w:p w14:paraId="0EB21270" w14:textId="77777777" w:rsidR="002B19DB" w:rsidRPr="001E4E23" w:rsidRDefault="000D2641" w:rsidP="00C862DC">
      <w:pPr>
        <w:autoSpaceDE w:val="0"/>
        <w:autoSpaceDN w:val="0"/>
        <w:adjustRightInd w:val="0"/>
        <w:spacing w:after="0" w:line="240" w:lineRule="auto"/>
        <w:jc w:val="center"/>
        <w:rPr>
          <w:rFonts w:asciiTheme="minorHAnsi" w:hAnsiTheme="minorHAnsi"/>
          <w:b/>
          <w:sz w:val="22"/>
        </w:rPr>
      </w:pPr>
      <w:r w:rsidRPr="001E4E23">
        <w:rPr>
          <w:rFonts w:asciiTheme="minorHAnsi" w:hAnsiTheme="minorHAnsi" w:cs="Arial"/>
          <w:b/>
          <w:bCs/>
          <w:sz w:val="22"/>
        </w:rPr>
        <w:t>FINANSINĖS PRIEMONĖS SĄLYGOS</w:t>
      </w:r>
    </w:p>
    <w:p w14:paraId="607A08EF" w14:textId="77777777" w:rsidR="005F6F5F" w:rsidRPr="001E4E23" w:rsidRDefault="000D2641" w:rsidP="00C862DC">
      <w:pPr>
        <w:autoSpaceDE w:val="0"/>
        <w:autoSpaceDN w:val="0"/>
        <w:adjustRightInd w:val="0"/>
        <w:spacing w:after="0" w:line="240" w:lineRule="auto"/>
        <w:jc w:val="center"/>
        <w:rPr>
          <w:rFonts w:asciiTheme="minorHAnsi" w:hAnsiTheme="minorHAnsi" w:cs="Arial"/>
          <w:b/>
          <w:bCs/>
          <w:sz w:val="22"/>
        </w:rPr>
      </w:pPr>
      <w:r w:rsidRPr="001E4E23">
        <w:rPr>
          <w:rFonts w:asciiTheme="minorHAnsi" w:hAnsiTheme="minorHAnsi"/>
          <w:b/>
          <w:sz w:val="22"/>
        </w:rPr>
        <w:t>PLĖTROS FONDAI III</w:t>
      </w:r>
    </w:p>
    <w:p w14:paraId="44B5A625" w14:textId="77777777" w:rsidR="002B19DB" w:rsidRPr="001E4E23" w:rsidRDefault="002B19DB" w:rsidP="00C862DC">
      <w:pPr>
        <w:autoSpaceDE w:val="0"/>
        <w:autoSpaceDN w:val="0"/>
        <w:adjustRightInd w:val="0"/>
        <w:spacing w:after="0" w:line="240" w:lineRule="auto"/>
        <w:jc w:val="center"/>
        <w:rPr>
          <w:rFonts w:asciiTheme="minorHAnsi" w:hAnsiTheme="minorHAnsi" w:cs="Arial"/>
          <w:b/>
          <w:bCs/>
          <w:sz w:val="22"/>
        </w:rPr>
      </w:pPr>
    </w:p>
    <w:p w14:paraId="07B3B3CF" w14:textId="77777777" w:rsidR="002B19DB" w:rsidRPr="001E4E23" w:rsidRDefault="000D2641" w:rsidP="002F46F2">
      <w:pPr>
        <w:autoSpaceDE w:val="0"/>
        <w:autoSpaceDN w:val="0"/>
        <w:adjustRightInd w:val="0"/>
        <w:spacing w:after="0" w:line="240" w:lineRule="auto"/>
        <w:jc w:val="both"/>
        <w:rPr>
          <w:rFonts w:asciiTheme="minorHAnsi" w:hAnsiTheme="minorHAnsi" w:cs="Arial"/>
          <w:bCs/>
          <w:sz w:val="22"/>
        </w:rPr>
      </w:pPr>
      <w:r w:rsidRPr="001E4E23">
        <w:rPr>
          <w:rFonts w:asciiTheme="minorHAnsi" w:hAnsiTheme="minorHAnsi" w:cs="Arial"/>
          <w:bCs/>
          <w:sz w:val="22"/>
        </w:rPr>
        <w:t>Visi šiame Priede vartojami terminai didžiosiomis raidėmis turi tokias pačias reikšmes, kaip yra nurodyta Kvietime, nebent kontekstas reikalauja kitaip. Nebent yra nurodyta kitaip, vienaskaitos žodžiai apima daugiskaitą, o daugiskaitos žodžiai – vienaskaitą.</w:t>
      </w:r>
    </w:p>
    <w:p w14:paraId="1405C1ED" w14:textId="77777777" w:rsidR="00F131BC" w:rsidRPr="001E4E23" w:rsidRDefault="00F131BC" w:rsidP="002F46F2">
      <w:pPr>
        <w:autoSpaceDE w:val="0"/>
        <w:autoSpaceDN w:val="0"/>
        <w:adjustRightInd w:val="0"/>
        <w:spacing w:after="0" w:line="240" w:lineRule="auto"/>
        <w:jc w:val="both"/>
        <w:rPr>
          <w:rFonts w:asciiTheme="minorHAnsi" w:hAnsiTheme="minorHAnsi" w:cs="Arial"/>
          <w:bCs/>
          <w:sz w:val="22"/>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7654"/>
      </w:tblGrid>
      <w:tr w:rsidR="00511261" w:rsidRPr="001E4E23" w14:paraId="32918810" w14:textId="77777777" w:rsidTr="0A460639">
        <w:trPr>
          <w:trHeight w:val="761"/>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ED5DA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Finansinė priemonė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2E2D6E" w14:textId="31BCAC25" w:rsidR="0044513D" w:rsidRPr="001E4E23" w:rsidRDefault="000D2641" w:rsidP="00533C0C">
            <w:pPr>
              <w:jc w:val="both"/>
              <w:rPr>
                <w:rFonts w:asciiTheme="minorHAnsi" w:hAnsiTheme="minorHAnsi"/>
                <w:sz w:val="22"/>
              </w:rPr>
            </w:pPr>
            <w:r w:rsidRPr="001E4E23">
              <w:rPr>
                <w:rFonts w:asciiTheme="minorHAnsi" w:hAnsiTheme="minorHAnsi"/>
                <w:sz w:val="22"/>
              </w:rPr>
              <w:t xml:space="preserve">Finansinė priemonė „Plėtros fondai III“, finansuojama iš INVEGOS valdomų </w:t>
            </w:r>
            <w:r w:rsidR="00061892" w:rsidRPr="001E4E23">
              <w:rPr>
                <w:rFonts w:asciiTheme="minorHAnsi" w:hAnsiTheme="minorHAnsi"/>
                <w:sz w:val="22"/>
              </w:rPr>
              <w:t xml:space="preserve">valstybės </w:t>
            </w:r>
            <w:r w:rsidRPr="001E4E23">
              <w:rPr>
                <w:rFonts w:asciiTheme="minorHAnsi" w:hAnsiTheme="minorHAnsi"/>
                <w:sz w:val="22"/>
              </w:rPr>
              <w:t>lėšų ir susidedanti iš kelių Fondų.</w:t>
            </w:r>
          </w:p>
        </w:tc>
      </w:tr>
      <w:tr w:rsidR="00511261" w:rsidRPr="001E4E23" w14:paraId="296ED4C7" w14:textId="77777777" w:rsidTr="008E1568">
        <w:trPr>
          <w:trHeight w:val="815"/>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DA302" w14:textId="77777777" w:rsidR="005F6F5F" w:rsidRPr="001E4E23" w:rsidRDefault="000D2641" w:rsidP="0044513D">
            <w:pPr>
              <w:jc w:val="both"/>
              <w:rPr>
                <w:rFonts w:asciiTheme="minorHAnsi" w:hAnsiTheme="minorHAnsi"/>
                <w:b/>
                <w:sz w:val="22"/>
              </w:rPr>
            </w:pPr>
            <w:r w:rsidRPr="001E4E23">
              <w:rPr>
                <w:rFonts w:asciiTheme="minorHAnsi" w:hAnsiTheme="minorHAnsi"/>
                <w:b/>
                <w:sz w:val="22"/>
              </w:rPr>
              <w:t>Fondas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034B5B" w14:textId="77777777" w:rsidR="005F6F5F" w:rsidRPr="001E4E23" w:rsidRDefault="000D2641" w:rsidP="00044565">
            <w:pPr>
              <w:jc w:val="both"/>
              <w:rPr>
                <w:rFonts w:asciiTheme="minorHAnsi" w:hAnsiTheme="minorHAnsi"/>
                <w:sz w:val="22"/>
              </w:rPr>
            </w:pPr>
            <w:r w:rsidRPr="001E4E23">
              <w:rPr>
                <w:rFonts w:asciiTheme="minorHAnsi" w:hAnsiTheme="minorHAnsi"/>
                <w:sz w:val="22"/>
              </w:rPr>
              <w:t>Vienas iš kelių Fondų, įgyvendinamų pagal Finansinę priemonę. Konkretus Fondo pavadinimas nurodomas Finansavimo sutartyje.</w:t>
            </w:r>
          </w:p>
        </w:tc>
      </w:tr>
      <w:tr w:rsidR="00511261" w:rsidRPr="001E4E23" w14:paraId="19AC8DFB" w14:textId="77777777" w:rsidTr="0A460639">
        <w:trPr>
          <w:trHeight w:val="557"/>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E58D4B"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tikslai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6A3629" w14:textId="379706B8" w:rsidR="00B03F73" w:rsidRPr="001E4E23" w:rsidRDefault="000D2641" w:rsidP="005654AF">
            <w:pPr>
              <w:jc w:val="both"/>
              <w:rPr>
                <w:rFonts w:asciiTheme="minorHAnsi" w:hAnsiTheme="minorHAnsi"/>
                <w:sz w:val="22"/>
              </w:rPr>
            </w:pPr>
            <w:r w:rsidRPr="001E4E23">
              <w:rPr>
                <w:rFonts w:asciiTheme="minorHAnsi" w:hAnsiTheme="minorHAnsi"/>
                <w:sz w:val="22"/>
              </w:rPr>
              <w:t xml:space="preserve">Kiekvienas pagal Finansinę priemonę įgyvendinamas Fondas turi daug dėmesio skirti Lietuvai ir teikti plėtros kapitalą per </w:t>
            </w:r>
            <w:r w:rsidR="00440F7F" w:rsidRPr="001E4E23">
              <w:rPr>
                <w:rFonts w:asciiTheme="minorHAnsi" w:hAnsiTheme="minorHAnsi"/>
                <w:sz w:val="22"/>
              </w:rPr>
              <w:t xml:space="preserve">nuosavo </w:t>
            </w:r>
            <w:r w:rsidRPr="001E4E23">
              <w:rPr>
                <w:rFonts w:asciiTheme="minorHAnsi" w:hAnsiTheme="minorHAnsi"/>
                <w:sz w:val="22"/>
              </w:rPr>
              <w:t xml:space="preserve">ir (ar) </w:t>
            </w:r>
            <w:proofErr w:type="spellStart"/>
            <w:r w:rsidRPr="001E4E23">
              <w:rPr>
                <w:rFonts w:asciiTheme="minorHAnsi" w:hAnsiTheme="minorHAnsi"/>
                <w:sz w:val="22"/>
              </w:rPr>
              <w:t>kvazinuosav</w:t>
            </w:r>
            <w:r w:rsidR="00440F7F" w:rsidRPr="001E4E23">
              <w:rPr>
                <w:rFonts w:asciiTheme="minorHAnsi" w:hAnsiTheme="minorHAnsi"/>
                <w:sz w:val="22"/>
              </w:rPr>
              <w:t>o</w:t>
            </w:r>
            <w:proofErr w:type="spellEnd"/>
            <w:r w:rsidRPr="001E4E23">
              <w:rPr>
                <w:rFonts w:asciiTheme="minorHAnsi" w:hAnsiTheme="minorHAnsi"/>
                <w:sz w:val="22"/>
              </w:rPr>
              <w:t xml:space="preserve"> kapital</w:t>
            </w:r>
            <w:r w:rsidR="00440F7F" w:rsidRPr="001E4E23">
              <w:rPr>
                <w:rFonts w:asciiTheme="minorHAnsi" w:hAnsiTheme="minorHAnsi"/>
                <w:sz w:val="22"/>
              </w:rPr>
              <w:t>o</w:t>
            </w:r>
            <w:r w:rsidRPr="001E4E23">
              <w:rPr>
                <w:rFonts w:asciiTheme="minorHAnsi" w:hAnsiTheme="minorHAnsi"/>
                <w:sz w:val="22"/>
              </w:rPr>
              <w:t xml:space="preserve"> investicijas diversifikuotam įmonių portfeliui, kurios siekia patekti į naujas rinkas ar sektorius, kurti naujus produktus ar kitaip įgyvendinti plėtros planus. </w:t>
            </w:r>
          </w:p>
          <w:p w14:paraId="15AC9A6A" w14:textId="77777777" w:rsidR="002F319F" w:rsidRPr="001E4E23" w:rsidRDefault="000D2641" w:rsidP="00485038">
            <w:pPr>
              <w:jc w:val="both"/>
              <w:rPr>
                <w:rFonts w:asciiTheme="minorHAnsi" w:hAnsiTheme="minorHAnsi"/>
                <w:sz w:val="22"/>
              </w:rPr>
            </w:pPr>
            <w:r w:rsidRPr="001E4E23">
              <w:rPr>
                <w:rFonts w:asciiTheme="minorHAnsi" w:hAnsiTheme="minorHAnsi"/>
                <w:sz w:val="22"/>
              </w:rPr>
              <w:t>Kiekvienas Fondas turėtų investuoti į mažiausiai 15 Galutinių gavėjų.</w:t>
            </w:r>
          </w:p>
        </w:tc>
      </w:tr>
      <w:tr w:rsidR="00511261" w:rsidRPr="001E4E23" w14:paraId="0D55D3BF"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F95E0" w14:textId="2BDEA325" w:rsidR="00AC5934" w:rsidRPr="001E4E23" w:rsidRDefault="000D2641" w:rsidP="0044513D">
            <w:pPr>
              <w:jc w:val="both"/>
              <w:rPr>
                <w:rFonts w:asciiTheme="minorHAnsi" w:hAnsiTheme="minorHAnsi"/>
                <w:b/>
                <w:sz w:val="22"/>
              </w:rPr>
            </w:pPr>
            <w:r w:rsidRPr="001E4E23">
              <w:rPr>
                <w:rFonts w:asciiTheme="minorHAnsi" w:hAnsiTheme="minorHAnsi"/>
                <w:b/>
                <w:sz w:val="22"/>
              </w:rPr>
              <w:t>Orientacin</w:t>
            </w:r>
            <w:r w:rsidR="00D92094" w:rsidRPr="001E4E23">
              <w:rPr>
                <w:rFonts w:asciiTheme="minorHAnsi" w:hAnsiTheme="minorHAnsi"/>
                <w:b/>
                <w:sz w:val="22"/>
              </w:rPr>
              <w:t>ė</w:t>
            </w:r>
            <w:r w:rsidRPr="001E4E23">
              <w:rPr>
                <w:rFonts w:asciiTheme="minorHAnsi" w:hAnsiTheme="minorHAnsi"/>
                <w:b/>
                <w:sz w:val="22"/>
              </w:rPr>
              <w:t xml:space="preserve"> Fondo finansavim</w:t>
            </w:r>
            <w:r w:rsidR="00D92094" w:rsidRPr="001E4E23">
              <w:rPr>
                <w:rFonts w:asciiTheme="minorHAnsi" w:hAnsiTheme="minorHAnsi"/>
                <w:b/>
                <w:sz w:val="22"/>
              </w:rPr>
              <w:t>ui skir</w:t>
            </w:r>
            <w:r w:rsidR="00292958" w:rsidRPr="001E4E23">
              <w:rPr>
                <w:rFonts w:asciiTheme="minorHAnsi" w:hAnsiTheme="minorHAnsi"/>
                <w:b/>
                <w:sz w:val="22"/>
              </w:rPr>
              <w:t>iama</w:t>
            </w:r>
            <w:r w:rsidR="00D92094" w:rsidRPr="001E4E23">
              <w:rPr>
                <w:rFonts w:asciiTheme="minorHAnsi" w:hAnsiTheme="minorHAnsi"/>
                <w:b/>
                <w:sz w:val="22"/>
              </w:rPr>
              <w:t xml:space="preserve"> suma</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574FD" w14:textId="403A0AC2" w:rsidR="00AC5934" w:rsidRPr="001E4E23" w:rsidRDefault="000D2641" w:rsidP="00264BF5">
            <w:pPr>
              <w:jc w:val="both"/>
              <w:rPr>
                <w:rFonts w:asciiTheme="minorHAnsi" w:hAnsiTheme="minorHAnsi"/>
                <w:sz w:val="22"/>
              </w:rPr>
            </w:pPr>
            <w:r w:rsidRPr="001E4E23">
              <w:rPr>
                <w:rFonts w:asciiTheme="minorHAnsi" w:hAnsiTheme="minorHAnsi"/>
                <w:sz w:val="22"/>
              </w:rPr>
              <w:t>Atsižvelgiant į Kvietime nustatytas sąlygas, orientacin</w:t>
            </w:r>
            <w:r w:rsidR="00D92094" w:rsidRPr="001E4E23">
              <w:rPr>
                <w:rFonts w:asciiTheme="minorHAnsi" w:hAnsiTheme="minorHAnsi"/>
                <w:sz w:val="22"/>
              </w:rPr>
              <w:t>ė</w:t>
            </w:r>
            <w:r w:rsidRPr="001E4E23">
              <w:rPr>
                <w:rFonts w:asciiTheme="minorHAnsi" w:hAnsiTheme="minorHAnsi"/>
                <w:sz w:val="22"/>
              </w:rPr>
              <w:t xml:space="preserve"> Fondo finansavim</w:t>
            </w:r>
            <w:r w:rsidR="00D92094" w:rsidRPr="001E4E23">
              <w:rPr>
                <w:rFonts w:asciiTheme="minorHAnsi" w:hAnsiTheme="minorHAnsi"/>
                <w:sz w:val="22"/>
              </w:rPr>
              <w:t>ui skir</w:t>
            </w:r>
            <w:r w:rsidR="00292958" w:rsidRPr="001E4E23">
              <w:rPr>
                <w:rFonts w:asciiTheme="minorHAnsi" w:hAnsiTheme="minorHAnsi"/>
                <w:sz w:val="22"/>
              </w:rPr>
              <w:t>i</w:t>
            </w:r>
            <w:r w:rsidR="00D92094" w:rsidRPr="001E4E23">
              <w:rPr>
                <w:rFonts w:asciiTheme="minorHAnsi" w:hAnsiTheme="minorHAnsi"/>
                <w:sz w:val="22"/>
              </w:rPr>
              <w:t>a</w:t>
            </w:r>
            <w:r w:rsidR="00292958" w:rsidRPr="001E4E23">
              <w:rPr>
                <w:rFonts w:asciiTheme="minorHAnsi" w:hAnsiTheme="minorHAnsi"/>
                <w:sz w:val="22"/>
              </w:rPr>
              <w:t>ma</w:t>
            </w:r>
            <w:r w:rsidR="00D92094" w:rsidRPr="001E4E23">
              <w:rPr>
                <w:rFonts w:asciiTheme="minorHAnsi" w:hAnsiTheme="minorHAnsi"/>
                <w:sz w:val="22"/>
              </w:rPr>
              <w:t xml:space="preserve"> suma</w:t>
            </w:r>
            <w:r w:rsidRPr="001E4E23">
              <w:rPr>
                <w:rFonts w:asciiTheme="minorHAnsi" w:hAnsiTheme="minorHAnsi"/>
                <w:sz w:val="22"/>
              </w:rPr>
              <w:t xml:space="preserve"> pagal Finansinę priemonę yra ne mažesn</w:t>
            </w:r>
            <w:r w:rsidR="00D92094" w:rsidRPr="001E4E23">
              <w:rPr>
                <w:rFonts w:asciiTheme="minorHAnsi" w:hAnsiTheme="minorHAnsi"/>
                <w:sz w:val="22"/>
              </w:rPr>
              <w:t>ė</w:t>
            </w:r>
            <w:r w:rsidRPr="001E4E23">
              <w:rPr>
                <w:rFonts w:asciiTheme="minorHAnsi" w:hAnsiTheme="minorHAnsi"/>
                <w:sz w:val="22"/>
              </w:rPr>
              <w:t xml:space="preserve"> kaip 4</w:t>
            </w:r>
            <w:r w:rsidR="00292958" w:rsidRPr="001E4E23">
              <w:rPr>
                <w:rFonts w:asciiTheme="minorHAnsi" w:hAnsiTheme="minorHAnsi"/>
                <w:sz w:val="22"/>
              </w:rPr>
              <w:t> </w:t>
            </w:r>
            <w:r w:rsidRPr="001E4E23">
              <w:rPr>
                <w:rFonts w:asciiTheme="minorHAnsi" w:hAnsiTheme="minorHAnsi"/>
                <w:sz w:val="22"/>
              </w:rPr>
              <w:t>mln.</w:t>
            </w:r>
            <w:r w:rsidR="00292958" w:rsidRPr="001E4E23">
              <w:rPr>
                <w:rFonts w:asciiTheme="minorHAnsi" w:hAnsiTheme="minorHAnsi"/>
                <w:sz w:val="22"/>
              </w:rPr>
              <w:t> </w:t>
            </w:r>
            <w:r w:rsidRPr="001E4E23">
              <w:rPr>
                <w:rFonts w:asciiTheme="minorHAnsi" w:hAnsiTheme="minorHAnsi"/>
                <w:sz w:val="22"/>
              </w:rPr>
              <w:t>EUR ir negali viršyti 20 mln. EUR.</w:t>
            </w:r>
          </w:p>
        </w:tc>
      </w:tr>
      <w:tr w:rsidR="00511261" w:rsidRPr="001E4E23" w14:paraId="48911C36"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904F4" w14:textId="77777777" w:rsidR="00AC5934" w:rsidRPr="001E4E23" w:rsidRDefault="000D2641" w:rsidP="0044513D">
            <w:pPr>
              <w:jc w:val="both"/>
              <w:rPr>
                <w:rFonts w:asciiTheme="minorHAnsi" w:hAnsiTheme="minorHAnsi"/>
                <w:b/>
                <w:sz w:val="22"/>
              </w:rPr>
            </w:pPr>
            <w:proofErr w:type="spellStart"/>
            <w:r w:rsidRPr="001E4E23">
              <w:rPr>
                <w:rFonts w:asciiTheme="minorHAnsi" w:hAnsiTheme="minorHAnsi"/>
                <w:b/>
                <w:sz w:val="22"/>
              </w:rPr>
              <w:t>Pari-passu</w:t>
            </w:r>
            <w:proofErr w:type="spellEnd"/>
            <w:r w:rsidRPr="001E4E23">
              <w:rPr>
                <w:rFonts w:asciiTheme="minorHAnsi" w:hAnsiTheme="minorHAnsi"/>
                <w:b/>
                <w:sz w:val="22"/>
              </w:rPr>
              <w:t xml:space="preserve"> traktavimas ir didžiausias dalyvavimo limitas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FD1D1" w14:textId="48F405A1" w:rsidR="00AC5934" w:rsidRPr="001E4E23" w:rsidRDefault="000D2641" w:rsidP="00264BF5">
            <w:pPr>
              <w:jc w:val="both"/>
              <w:rPr>
                <w:rFonts w:asciiTheme="minorHAnsi" w:hAnsiTheme="minorHAnsi"/>
                <w:sz w:val="22"/>
              </w:rPr>
            </w:pPr>
            <w:r w:rsidRPr="001E4E23">
              <w:rPr>
                <w:rFonts w:asciiTheme="minorHAnsi" w:hAnsiTheme="minorHAnsi"/>
                <w:sz w:val="22"/>
              </w:rPr>
              <w:t xml:space="preserve">INVEGA investuos į Fondą griežtai laikydamasi </w:t>
            </w:r>
            <w:proofErr w:type="spellStart"/>
            <w:r w:rsidRPr="001E4E23">
              <w:rPr>
                <w:rFonts w:asciiTheme="minorHAnsi" w:hAnsiTheme="minorHAnsi"/>
                <w:i/>
                <w:iCs/>
                <w:sz w:val="22"/>
              </w:rPr>
              <w:t>pari</w:t>
            </w:r>
            <w:proofErr w:type="spellEnd"/>
            <w:r w:rsidRPr="001E4E23">
              <w:rPr>
                <w:rFonts w:asciiTheme="minorHAnsi" w:hAnsiTheme="minorHAnsi"/>
                <w:i/>
                <w:iCs/>
                <w:sz w:val="22"/>
              </w:rPr>
              <w:t xml:space="preserve"> </w:t>
            </w:r>
            <w:proofErr w:type="spellStart"/>
            <w:r w:rsidRPr="001E4E23">
              <w:rPr>
                <w:rFonts w:asciiTheme="minorHAnsi" w:hAnsiTheme="minorHAnsi"/>
                <w:i/>
                <w:iCs/>
                <w:sz w:val="22"/>
              </w:rPr>
              <w:t>passu</w:t>
            </w:r>
            <w:proofErr w:type="spellEnd"/>
            <w:r w:rsidRPr="001E4E23">
              <w:rPr>
                <w:rFonts w:asciiTheme="minorHAnsi" w:hAnsiTheme="minorHAnsi"/>
                <w:i/>
                <w:iCs/>
                <w:sz w:val="22"/>
              </w:rPr>
              <w:t xml:space="preserve"> </w:t>
            </w:r>
            <w:r w:rsidRPr="001E4E23">
              <w:rPr>
                <w:rFonts w:asciiTheme="minorHAnsi" w:hAnsiTheme="minorHAnsi"/>
                <w:sz w:val="22"/>
              </w:rPr>
              <w:t xml:space="preserve">principo (investicijos </w:t>
            </w:r>
            <w:r w:rsidR="00292958" w:rsidRPr="001E4E23">
              <w:rPr>
                <w:rFonts w:asciiTheme="minorHAnsi" w:hAnsiTheme="minorHAnsi"/>
                <w:sz w:val="22"/>
              </w:rPr>
              <w:t xml:space="preserve">atliekamos </w:t>
            </w:r>
            <w:r w:rsidRPr="001E4E23">
              <w:rPr>
                <w:rFonts w:asciiTheme="minorHAnsi" w:hAnsiTheme="minorHAnsi"/>
                <w:sz w:val="22"/>
              </w:rPr>
              <w:t>tomis pačiomis sąlygomis tarp viešųjų ir privačių investuotojų),  bendras INVEGOS įsipareigojimas Fondui neviršys 40% visų atitinkamame Fonde pasirašytų įsipareigojimų</w:t>
            </w:r>
            <w:r w:rsidR="00292958" w:rsidRPr="001E4E23">
              <w:rPr>
                <w:rFonts w:asciiTheme="minorHAnsi" w:hAnsiTheme="minorHAnsi"/>
                <w:sz w:val="22"/>
              </w:rPr>
              <w:t xml:space="preserve"> dydžio</w:t>
            </w:r>
            <w:r w:rsidRPr="001E4E23">
              <w:rPr>
                <w:rFonts w:asciiTheme="minorHAnsi" w:hAnsiTheme="minorHAnsi"/>
                <w:sz w:val="22"/>
              </w:rPr>
              <w:t xml:space="preserve">, </w:t>
            </w:r>
            <w:r w:rsidR="00292958" w:rsidRPr="001E4E23">
              <w:rPr>
                <w:rFonts w:asciiTheme="minorHAnsi" w:hAnsiTheme="minorHAnsi"/>
                <w:sz w:val="22"/>
              </w:rPr>
              <w:t xml:space="preserve">su sąlyga, kad </w:t>
            </w:r>
            <w:r w:rsidRPr="001E4E23">
              <w:rPr>
                <w:rFonts w:asciiTheme="minorHAnsi" w:hAnsiTheme="minorHAnsi"/>
                <w:sz w:val="22"/>
              </w:rPr>
              <w:t>ne mažiau kaip 30% visų atitinkamame Fonde pasirašytų įsipareigojimų yra iš Nepriklausomų privačių investuotojų.</w:t>
            </w:r>
          </w:p>
        </w:tc>
      </w:tr>
      <w:tr w:rsidR="00511261" w:rsidRPr="001E4E23" w14:paraId="4D9E40C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422EE"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Investicijų rūšis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CB9BD" w14:textId="6F61C403" w:rsidR="00976F6F" w:rsidRPr="001E4E23" w:rsidRDefault="000D2641" w:rsidP="00976F6F">
            <w:pPr>
              <w:jc w:val="both"/>
              <w:rPr>
                <w:rFonts w:asciiTheme="minorHAnsi" w:hAnsiTheme="minorHAnsi"/>
                <w:sz w:val="22"/>
              </w:rPr>
            </w:pPr>
            <w:r w:rsidRPr="001E4E23">
              <w:rPr>
                <w:rFonts w:asciiTheme="minorHAnsi" w:hAnsiTheme="minorHAnsi"/>
                <w:sz w:val="22"/>
              </w:rPr>
              <w:t xml:space="preserve">Investicijos </w:t>
            </w:r>
            <w:r w:rsidR="00643DD9" w:rsidRPr="001E4E23">
              <w:rPr>
                <w:rFonts w:asciiTheme="minorHAnsi" w:hAnsiTheme="minorHAnsi"/>
                <w:sz w:val="22"/>
              </w:rPr>
              <w:t xml:space="preserve">turės būti </w:t>
            </w:r>
            <w:r w:rsidRPr="001E4E23">
              <w:rPr>
                <w:rFonts w:asciiTheme="minorHAnsi" w:hAnsiTheme="minorHAnsi"/>
                <w:sz w:val="22"/>
              </w:rPr>
              <w:t xml:space="preserve">atliekamos </w:t>
            </w:r>
            <w:r w:rsidR="00440F7F" w:rsidRPr="001E4E23">
              <w:rPr>
                <w:rFonts w:asciiTheme="minorHAnsi" w:hAnsiTheme="minorHAnsi"/>
                <w:sz w:val="22"/>
              </w:rPr>
              <w:t>nuosavo</w:t>
            </w:r>
            <w:r w:rsidR="00643DD9" w:rsidRPr="001E4E23">
              <w:rPr>
                <w:rFonts w:asciiTheme="minorHAnsi" w:hAnsiTheme="minorHAnsi"/>
                <w:sz w:val="22"/>
              </w:rPr>
              <w:t xml:space="preserve"> kapitalo </w:t>
            </w:r>
            <w:r w:rsidRPr="001E4E23">
              <w:rPr>
                <w:rFonts w:asciiTheme="minorHAnsi" w:hAnsiTheme="minorHAnsi"/>
                <w:sz w:val="22"/>
              </w:rPr>
              <w:t>(</w:t>
            </w:r>
            <w:r w:rsidR="00643DD9" w:rsidRPr="001E4E23">
              <w:rPr>
                <w:rFonts w:asciiTheme="minorHAnsi" w:hAnsiTheme="minorHAnsi"/>
                <w:sz w:val="22"/>
              </w:rPr>
              <w:t>„investicija į nuosavą kapitalą“</w:t>
            </w:r>
            <w:r w:rsidRPr="001E4E23">
              <w:rPr>
                <w:rFonts w:asciiTheme="minorHAnsi" w:hAnsiTheme="minorHAnsi"/>
                <w:sz w:val="22"/>
              </w:rPr>
              <w:t xml:space="preserve"> – tai kapitalo suteikimas įmonei, tiesiogiai arba netiesiogiai </w:t>
            </w:r>
            <w:r w:rsidR="00643DD9" w:rsidRPr="001E4E23">
              <w:rPr>
                <w:rFonts w:asciiTheme="minorHAnsi" w:hAnsiTheme="minorHAnsi"/>
                <w:sz w:val="22"/>
              </w:rPr>
              <w:t xml:space="preserve">investuojant </w:t>
            </w:r>
            <w:r w:rsidRPr="001E4E23">
              <w:rPr>
                <w:rFonts w:asciiTheme="minorHAnsi" w:hAnsiTheme="minorHAnsi"/>
                <w:sz w:val="22"/>
              </w:rPr>
              <w:t xml:space="preserve">mainais </w:t>
            </w:r>
            <w:r w:rsidR="00643DD9" w:rsidRPr="001E4E23">
              <w:rPr>
                <w:rFonts w:asciiTheme="minorHAnsi" w:hAnsiTheme="minorHAnsi"/>
                <w:sz w:val="22"/>
              </w:rPr>
              <w:t>už</w:t>
            </w:r>
            <w:r w:rsidRPr="001E4E23">
              <w:rPr>
                <w:rFonts w:asciiTheme="minorHAnsi" w:hAnsiTheme="minorHAnsi"/>
                <w:sz w:val="22"/>
              </w:rPr>
              <w:t xml:space="preserve"> atitinkam</w:t>
            </w:r>
            <w:r w:rsidR="00643DD9" w:rsidRPr="001E4E23">
              <w:rPr>
                <w:rFonts w:asciiTheme="minorHAnsi" w:hAnsiTheme="minorHAnsi"/>
                <w:sz w:val="22"/>
              </w:rPr>
              <w:t>ą</w:t>
            </w:r>
            <w:r w:rsidRPr="001E4E23">
              <w:rPr>
                <w:rFonts w:asciiTheme="minorHAnsi" w:hAnsiTheme="minorHAnsi"/>
                <w:sz w:val="22"/>
              </w:rPr>
              <w:t xml:space="preserve"> tos įmonės </w:t>
            </w:r>
            <w:r w:rsidR="00643DD9" w:rsidRPr="001E4E23">
              <w:rPr>
                <w:rFonts w:asciiTheme="minorHAnsi" w:hAnsiTheme="minorHAnsi"/>
                <w:sz w:val="22"/>
              </w:rPr>
              <w:t xml:space="preserve">nuosavybės </w:t>
            </w:r>
            <w:r w:rsidRPr="001E4E23">
              <w:rPr>
                <w:rFonts w:asciiTheme="minorHAnsi" w:hAnsiTheme="minorHAnsi"/>
                <w:sz w:val="22"/>
              </w:rPr>
              <w:t>dal</w:t>
            </w:r>
            <w:r w:rsidR="00643DD9" w:rsidRPr="001E4E23">
              <w:rPr>
                <w:rFonts w:asciiTheme="minorHAnsi" w:hAnsiTheme="minorHAnsi"/>
                <w:sz w:val="22"/>
              </w:rPr>
              <w:t>į</w:t>
            </w:r>
            <w:r w:rsidRPr="001E4E23">
              <w:rPr>
                <w:rFonts w:asciiTheme="minorHAnsi" w:hAnsiTheme="minorHAnsi"/>
                <w:sz w:val="22"/>
              </w:rPr>
              <w:t xml:space="preserve">), arba </w:t>
            </w:r>
            <w:proofErr w:type="spellStart"/>
            <w:r w:rsidRPr="001E4E23">
              <w:rPr>
                <w:rFonts w:asciiTheme="minorHAnsi" w:hAnsiTheme="minorHAnsi"/>
                <w:sz w:val="22"/>
              </w:rPr>
              <w:t>kvazinuosavo</w:t>
            </w:r>
            <w:proofErr w:type="spellEnd"/>
            <w:r w:rsidRPr="001E4E23">
              <w:rPr>
                <w:rFonts w:asciiTheme="minorHAnsi" w:hAnsiTheme="minorHAnsi"/>
                <w:sz w:val="22"/>
              </w:rPr>
              <w:t xml:space="preserve"> kapitalo („</w:t>
            </w:r>
            <w:r w:rsidR="00643DD9" w:rsidRPr="001E4E23">
              <w:rPr>
                <w:rFonts w:asciiTheme="minorHAnsi" w:hAnsiTheme="minorHAnsi"/>
                <w:sz w:val="22"/>
              </w:rPr>
              <w:t xml:space="preserve">investicija į </w:t>
            </w:r>
            <w:proofErr w:type="spellStart"/>
            <w:r w:rsidR="00643DD9" w:rsidRPr="001E4E23">
              <w:rPr>
                <w:rFonts w:asciiTheme="minorHAnsi" w:hAnsiTheme="minorHAnsi"/>
                <w:sz w:val="22"/>
              </w:rPr>
              <w:t>kvazinuosavą</w:t>
            </w:r>
            <w:proofErr w:type="spellEnd"/>
            <w:r w:rsidR="00643DD9" w:rsidRPr="001E4E23">
              <w:rPr>
                <w:rFonts w:asciiTheme="minorHAnsi" w:hAnsiTheme="minorHAnsi"/>
                <w:sz w:val="22"/>
              </w:rPr>
              <w:t xml:space="preserve"> kapitalą</w:t>
            </w:r>
            <w:r w:rsidRPr="001E4E23">
              <w:rPr>
                <w:rFonts w:asciiTheme="minorHAnsi" w:hAnsiTheme="minorHAnsi"/>
                <w:sz w:val="22"/>
              </w:rPr>
              <w:t>“ – tai finansavimo rūšis, kuri yra tarp nuosavybės ir skolos</w:t>
            </w:r>
            <w:r w:rsidR="00643DD9" w:rsidRPr="001E4E23">
              <w:t xml:space="preserve"> </w:t>
            </w:r>
            <w:r w:rsidR="00643DD9" w:rsidRPr="001E4E23">
              <w:rPr>
                <w:rFonts w:asciiTheme="minorHAnsi" w:hAnsiTheme="minorHAnsi"/>
                <w:sz w:val="22"/>
              </w:rPr>
              <w:t>ir yra susijusi su didesne rizika</w:t>
            </w:r>
            <w:r w:rsidRPr="001E4E23">
              <w:rPr>
                <w:rFonts w:asciiTheme="minorHAnsi" w:hAnsiTheme="minorHAnsi"/>
                <w:sz w:val="22"/>
              </w:rPr>
              <w:t>, ne</w:t>
            </w:r>
            <w:r w:rsidR="00643DD9" w:rsidRPr="001E4E23">
              <w:rPr>
                <w:rFonts w:asciiTheme="minorHAnsi" w:hAnsiTheme="minorHAnsi"/>
                <w:sz w:val="22"/>
              </w:rPr>
              <w:t>gu</w:t>
            </w:r>
            <w:r w:rsidRPr="001E4E23">
              <w:rPr>
                <w:rFonts w:asciiTheme="minorHAnsi" w:hAnsiTheme="minorHAnsi"/>
                <w:sz w:val="22"/>
              </w:rPr>
              <w:t xml:space="preserve"> pirmaeilės skolos ir </w:t>
            </w:r>
            <w:r w:rsidR="00643DD9" w:rsidRPr="001E4E23">
              <w:rPr>
                <w:rFonts w:asciiTheme="minorHAnsi" w:hAnsiTheme="minorHAnsi"/>
                <w:sz w:val="22"/>
              </w:rPr>
              <w:t xml:space="preserve">su </w:t>
            </w:r>
            <w:r w:rsidRPr="001E4E23">
              <w:rPr>
                <w:rFonts w:asciiTheme="minorHAnsi" w:hAnsiTheme="minorHAnsi"/>
                <w:sz w:val="22"/>
              </w:rPr>
              <w:t>mažesn</w:t>
            </w:r>
            <w:r w:rsidR="00643DD9" w:rsidRPr="001E4E23">
              <w:rPr>
                <w:rFonts w:asciiTheme="minorHAnsi" w:hAnsiTheme="minorHAnsi"/>
                <w:sz w:val="22"/>
              </w:rPr>
              <w:t>e</w:t>
            </w:r>
            <w:r w:rsidRPr="001E4E23">
              <w:rPr>
                <w:rFonts w:asciiTheme="minorHAnsi" w:hAnsiTheme="minorHAnsi"/>
                <w:sz w:val="22"/>
              </w:rPr>
              <w:t xml:space="preserve"> rizik</w:t>
            </w:r>
            <w:r w:rsidR="00643DD9" w:rsidRPr="001E4E23">
              <w:rPr>
                <w:rFonts w:asciiTheme="minorHAnsi" w:hAnsiTheme="minorHAnsi"/>
                <w:sz w:val="22"/>
              </w:rPr>
              <w:t>a</w:t>
            </w:r>
            <w:r w:rsidRPr="001E4E23">
              <w:rPr>
                <w:rFonts w:asciiTheme="minorHAnsi" w:hAnsiTheme="minorHAnsi"/>
                <w:sz w:val="22"/>
              </w:rPr>
              <w:t xml:space="preserve"> ne</w:t>
            </w:r>
            <w:r w:rsidR="00643DD9" w:rsidRPr="001E4E23">
              <w:rPr>
                <w:rFonts w:asciiTheme="minorHAnsi" w:hAnsiTheme="minorHAnsi"/>
                <w:sz w:val="22"/>
              </w:rPr>
              <w:t>gu</w:t>
            </w:r>
            <w:r w:rsidRPr="001E4E23">
              <w:rPr>
                <w:rFonts w:asciiTheme="minorHAnsi" w:hAnsiTheme="minorHAnsi"/>
                <w:sz w:val="22"/>
              </w:rPr>
              <w:t xml:space="preserve"> </w:t>
            </w:r>
            <w:r w:rsidR="00643DD9" w:rsidRPr="001E4E23">
              <w:rPr>
                <w:rFonts w:asciiTheme="minorHAnsi" w:hAnsiTheme="minorHAnsi"/>
                <w:sz w:val="22"/>
              </w:rPr>
              <w:t>bendro kapitalo atveju,</w:t>
            </w:r>
            <w:r w:rsidRPr="001E4E23">
              <w:rPr>
                <w:rFonts w:asciiTheme="minorHAnsi" w:hAnsiTheme="minorHAnsi"/>
                <w:sz w:val="22"/>
              </w:rPr>
              <w:t xml:space="preserve"> kurios grąža savininkui daugiausia </w:t>
            </w:r>
            <w:r w:rsidR="005555D2" w:rsidRPr="001E4E23">
              <w:rPr>
                <w:rFonts w:asciiTheme="minorHAnsi" w:hAnsiTheme="minorHAnsi"/>
                <w:sz w:val="22"/>
              </w:rPr>
              <w:t xml:space="preserve">grindžiama </w:t>
            </w:r>
            <w:r w:rsidRPr="001E4E23">
              <w:rPr>
                <w:rFonts w:asciiTheme="minorHAnsi" w:hAnsiTheme="minorHAnsi"/>
                <w:sz w:val="22"/>
              </w:rPr>
              <w:t xml:space="preserve"> </w:t>
            </w:r>
            <w:r w:rsidR="005555D2" w:rsidRPr="001E4E23">
              <w:rPr>
                <w:rFonts w:asciiTheme="minorHAnsi" w:hAnsiTheme="minorHAnsi"/>
                <w:sz w:val="22"/>
              </w:rPr>
              <w:t>atitinkamos tikslinės įmonės pelnu arba nuostoliais ir</w:t>
            </w:r>
            <w:r w:rsidRPr="001E4E23">
              <w:rPr>
                <w:rFonts w:asciiTheme="minorHAnsi" w:hAnsiTheme="minorHAnsi"/>
                <w:sz w:val="22"/>
              </w:rPr>
              <w:t xml:space="preserve"> kuri </w:t>
            </w:r>
            <w:r w:rsidR="005555D2" w:rsidRPr="001E4E23">
              <w:rPr>
                <w:rFonts w:asciiTheme="minorHAnsi" w:hAnsiTheme="minorHAnsi"/>
                <w:sz w:val="22"/>
              </w:rPr>
              <w:t>įsipareigojimų nevykdymo atveju yra neužtikrinta</w:t>
            </w:r>
            <w:r w:rsidRPr="001E4E23">
              <w:rPr>
                <w:rFonts w:asciiTheme="minorHAnsi" w:hAnsiTheme="minorHAnsi"/>
                <w:sz w:val="22"/>
              </w:rPr>
              <w:t xml:space="preserve">. </w:t>
            </w:r>
            <w:r w:rsidR="005555D2" w:rsidRPr="001E4E23">
              <w:rPr>
                <w:rFonts w:asciiTheme="minorHAnsi" w:hAnsiTheme="minorHAnsi"/>
                <w:sz w:val="22"/>
              </w:rPr>
              <w:t xml:space="preserve">Investicijos į </w:t>
            </w:r>
            <w:proofErr w:type="spellStart"/>
            <w:r w:rsidR="005555D2" w:rsidRPr="001E4E23">
              <w:rPr>
                <w:rFonts w:asciiTheme="minorHAnsi" w:hAnsiTheme="minorHAnsi"/>
                <w:sz w:val="22"/>
              </w:rPr>
              <w:t>kvazinuosavą</w:t>
            </w:r>
            <w:proofErr w:type="spellEnd"/>
            <w:r w:rsidR="005555D2" w:rsidRPr="001E4E23">
              <w:rPr>
                <w:rFonts w:asciiTheme="minorHAnsi" w:hAnsiTheme="minorHAnsi"/>
                <w:sz w:val="22"/>
              </w:rPr>
              <w:t xml:space="preserve"> kapitalą gali būti vykdomos kaip investicijos į skolos vertybinius popierius, neužtikrintus ir subordinuotus, įskaitant tarpinio pobūdžio skolos vertybinius popierius, kuriuos kai kuriais atvejais galima pakeisti į nuosavą kapitalą arba į privilegijuotąsias akcijas.</w:t>
            </w:r>
            <w:r w:rsidRPr="001E4E23">
              <w:rPr>
                <w:rFonts w:asciiTheme="minorHAnsi" w:hAnsiTheme="minorHAnsi"/>
                <w:sz w:val="22"/>
              </w:rPr>
              <w:t>)</w:t>
            </w:r>
            <w:r w:rsidR="00643DD9" w:rsidRPr="001E4E23">
              <w:rPr>
                <w:rFonts w:asciiTheme="minorHAnsi" w:hAnsiTheme="minorHAnsi"/>
                <w:sz w:val="22"/>
              </w:rPr>
              <w:t xml:space="preserve"> forma</w:t>
            </w:r>
            <w:r w:rsidRPr="001E4E23">
              <w:rPr>
                <w:rFonts w:asciiTheme="minorHAnsi" w:hAnsiTheme="minorHAnsi"/>
                <w:sz w:val="22"/>
              </w:rPr>
              <w:t>.</w:t>
            </w:r>
          </w:p>
        </w:tc>
      </w:tr>
      <w:tr w:rsidR="00511261" w:rsidRPr="001E4E23" w14:paraId="4BD0F23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72CB1"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Reikalavimus atitinkančios investicijos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A5074" w14:textId="6E58F0BD" w:rsidR="00B352BA" w:rsidRPr="001E4E23" w:rsidRDefault="000D2641" w:rsidP="00B352BA">
            <w:pPr>
              <w:jc w:val="both"/>
              <w:rPr>
                <w:rFonts w:asciiTheme="minorHAnsi" w:hAnsiTheme="minorHAnsi"/>
                <w:sz w:val="22"/>
              </w:rPr>
            </w:pPr>
            <w:r w:rsidRPr="001E4E23">
              <w:rPr>
                <w:rFonts w:asciiTheme="minorHAnsi" w:hAnsiTheme="minorHAnsi"/>
                <w:sz w:val="22"/>
              </w:rPr>
              <w:t xml:space="preserve">Fondas investuoja į įmones, kurios rizikos </w:t>
            </w:r>
            <w:r w:rsidR="005555D2" w:rsidRPr="001E4E23">
              <w:rPr>
                <w:rFonts w:asciiTheme="minorHAnsi" w:hAnsiTheme="minorHAnsi"/>
                <w:sz w:val="22"/>
              </w:rPr>
              <w:t xml:space="preserve">finansų </w:t>
            </w:r>
            <w:r w:rsidRPr="001E4E23">
              <w:rPr>
                <w:rFonts w:asciiTheme="minorHAnsi" w:hAnsiTheme="minorHAnsi"/>
                <w:sz w:val="22"/>
              </w:rPr>
              <w:t xml:space="preserve">investicijos (pradinės ir </w:t>
            </w:r>
            <w:r w:rsidR="005555D2" w:rsidRPr="001E4E23">
              <w:rPr>
                <w:rFonts w:asciiTheme="minorHAnsi" w:hAnsiTheme="minorHAnsi"/>
                <w:sz w:val="22"/>
              </w:rPr>
              <w:t xml:space="preserve">paskesnės </w:t>
            </w:r>
            <w:r w:rsidRPr="001E4E23">
              <w:rPr>
                <w:rFonts w:asciiTheme="minorHAnsi" w:hAnsiTheme="minorHAnsi"/>
                <w:sz w:val="22"/>
              </w:rPr>
              <w:t xml:space="preserve">investicijos) metu yra </w:t>
            </w:r>
            <w:proofErr w:type="spellStart"/>
            <w:r w:rsidRPr="001E4E23">
              <w:rPr>
                <w:rFonts w:asciiTheme="minorHAnsi" w:hAnsiTheme="minorHAnsi"/>
                <w:sz w:val="22"/>
              </w:rPr>
              <w:t>nelistinguojamos</w:t>
            </w:r>
            <w:proofErr w:type="spellEnd"/>
            <w:r w:rsidRPr="001E4E23">
              <w:rPr>
                <w:rFonts w:asciiTheme="minorHAnsi" w:hAnsiTheme="minorHAnsi"/>
                <w:sz w:val="22"/>
              </w:rPr>
              <w:t xml:space="preserve"> MVĮ arba </w:t>
            </w:r>
            <w:r w:rsidR="005555D2" w:rsidRPr="001E4E23">
              <w:rPr>
                <w:rFonts w:asciiTheme="minorHAnsi" w:hAnsiTheme="minorHAnsi"/>
                <w:sz w:val="22"/>
              </w:rPr>
              <w:t>M</w:t>
            </w:r>
            <w:r w:rsidRPr="001E4E23">
              <w:rPr>
                <w:rFonts w:asciiTheme="minorHAnsi" w:hAnsiTheme="minorHAnsi"/>
                <w:sz w:val="22"/>
              </w:rPr>
              <w:t>ažos vidutinės kapitalizacijos įmonės.</w:t>
            </w:r>
          </w:p>
          <w:p w14:paraId="101D36EE" w14:textId="6317D77C" w:rsidR="0044513D" w:rsidRPr="001E4E23" w:rsidRDefault="000D2641" w:rsidP="003B0500">
            <w:pPr>
              <w:ind w:left="22"/>
              <w:jc w:val="both"/>
              <w:rPr>
                <w:rFonts w:asciiTheme="minorHAnsi" w:hAnsiTheme="minorHAnsi"/>
                <w:sz w:val="22"/>
              </w:rPr>
            </w:pPr>
            <w:r w:rsidRPr="001E4E23">
              <w:rPr>
                <w:rFonts w:asciiTheme="minorHAnsi" w:hAnsiTheme="minorHAnsi"/>
                <w:sz w:val="22"/>
              </w:rPr>
              <w:lastRenderedPageBreak/>
              <w:t xml:space="preserve">Fondas gali investuoti papildomai, jeigu pradiniame Verslo plane buvo numatyta </w:t>
            </w:r>
            <w:r w:rsidR="005555D2" w:rsidRPr="001E4E23">
              <w:rPr>
                <w:rFonts w:asciiTheme="minorHAnsi" w:hAnsiTheme="minorHAnsi"/>
                <w:sz w:val="22"/>
              </w:rPr>
              <w:t xml:space="preserve">paskesnių </w:t>
            </w:r>
            <w:r w:rsidRPr="001E4E23">
              <w:rPr>
                <w:rFonts w:asciiTheme="minorHAnsi" w:hAnsiTheme="minorHAnsi"/>
                <w:sz w:val="22"/>
              </w:rPr>
              <w:t>investicijų galimybė.</w:t>
            </w:r>
          </w:p>
        </w:tc>
      </w:tr>
      <w:tr w:rsidR="00511261" w:rsidRPr="001E4E23" w14:paraId="19AB05FA"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E848AC"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Investavimo etapas ir finansavimo panaudojimas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F38C686" w14:textId="77777777" w:rsidR="0044513D" w:rsidRPr="001E4E23" w:rsidRDefault="000D2641" w:rsidP="002147CD">
            <w:pPr>
              <w:jc w:val="both"/>
              <w:rPr>
                <w:rFonts w:asciiTheme="minorHAnsi" w:hAnsiTheme="minorHAnsi"/>
              </w:rPr>
            </w:pPr>
            <w:r w:rsidRPr="001E4E23">
              <w:rPr>
                <w:rFonts w:asciiTheme="minorHAnsi" w:hAnsiTheme="minorHAnsi"/>
                <w:sz w:val="22"/>
              </w:rPr>
              <w:t>Fondo finansavimas bus tikslingai skiriamas:</w:t>
            </w:r>
          </w:p>
          <w:p w14:paraId="5024ECED"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naujų įmonių steigimui;</w:t>
            </w:r>
          </w:p>
          <w:p w14:paraId="33A22FAB" w14:textId="57B35120"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ankstyvo</w:t>
            </w:r>
            <w:r w:rsidR="005555D2" w:rsidRPr="001E4E23">
              <w:rPr>
                <w:rFonts w:asciiTheme="minorHAnsi" w:hAnsiTheme="minorHAnsi"/>
              </w:rPr>
              <w:t>sios stadijos</w:t>
            </w:r>
            <w:r w:rsidRPr="001E4E23">
              <w:rPr>
                <w:rFonts w:asciiTheme="minorHAnsi" w:hAnsiTheme="minorHAnsi"/>
              </w:rPr>
              <w:t xml:space="preserve"> kapitalui (t. y. </w:t>
            </w:r>
            <w:r w:rsidR="008021DE" w:rsidRPr="001E4E23">
              <w:rPr>
                <w:rFonts w:asciiTheme="minorHAnsi" w:hAnsiTheme="minorHAnsi"/>
              </w:rPr>
              <w:t xml:space="preserve">ankstyvosios stadijos </w:t>
            </w:r>
            <w:r w:rsidRPr="001E4E23">
              <w:rPr>
                <w:rFonts w:asciiTheme="minorHAnsi" w:hAnsiTheme="minorHAnsi"/>
              </w:rPr>
              <w:t>ir veiklos pradžios kapitalui);</w:t>
            </w:r>
          </w:p>
          <w:p w14:paraId="700B785A"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plėtros kapitalui;</w:t>
            </w:r>
          </w:p>
          <w:p w14:paraId="03150E9C"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 xml:space="preserve">kapitalui bendrai įmonės veiklai stiprinti; </w:t>
            </w:r>
          </w:p>
          <w:p w14:paraId="59DE182A" w14:textId="77777777"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naujų projektų įgyvendinimui; arba</w:t>
            </w:r>
          </w:p>
          <w:p w14:paraId="3851E485" w14:textId="3BEA0409" w:rsidR="0044513D" w:rsidRPr="001E4E23" w:rsidRDefault="000D2641" w:rsidP="002147CD">
            <w:pPr>
              <w:pStyle w:val="ListParagraph"/>
              <w:numPr>
                <w:ilvl w:val="0"/>
                <w:numId w:val="53"/>
              </w:numPr>
              <w:jc w:val="both"/>
              <w:rPr>
                <w:rFonts w:asciiTheme="minorHAnsi" w:hAnsiTheme="minorHAnsi"/>
              </w:rPr>
            </w:pPr>
            <w:r w:rsidRPr="001E4E23">
              <w:rPr>
                <w:rFonts w:asciiTheme="minorHAnsi" w:hAnsiTheme="minorHAnsi"/>
              </w:rPr>
              <w:t xml:space="preserve">esamų įmonių </w:t>
            </w:r>
            <w:r w:rsidR="005555D2" w:rsidRPr="001E4E23">
              <w:rPr>
                <w:rFonts w:asciiTheme="minorHAnsi" w:hAnsiTheme="minorHAnsi"/>
              </w:rPr>
              <w:t>naujai plėtrai</w:t>
            </w:r>
            <w:r w:rsidRPr="001E4E23">
              <w:rPr>
                <w:rFonts w:asciiTheme="minorHAnsi" w:hAnsiTheme="minorHAnsi"/>
              </w:rPr>
              <w:t>.</w:t>
            </w:r>
          </w:p>
          <w:p w14:paraId="38B883F4" w14:textId="4C890F68" w:rsidR="007C722C" w:rsidRPr="001E4E23" w:rsidRDefault="000D2641" w:rsidP="002147CD">
            <w:pPr>
              <w:jc w:val="both"/>
              <w:rPr>
                <w:rFonts w:asciiTheme="minorHAnsi" w:hAnsiTheme="minorHAnsi"/>
              </w:rPr>
            </w:pPr>
            <w:r w:rsidRPr="001E4E23">
              <w:rPr>
                <w:rFonts w:asciiTheme="minorHAnsi" w:hAnsiTheme="minorHAnsi"/>
                <w:sz w:val="22"/>
              </w:rPr>
              <w:t xml:space="preserve">Tikimasi, kad investicijos bus finansiškai </w:t>
            </w:r>
            <w:r w:rsidR="008021DE" w:rsidRPr="001E4E23">
              <w:rPr>
                <w:rFonts w:asciiTheme="minorHAnsi" w:hAnsiTheme="minorHAnsi"/>
                <w:sz w:val="22"/>
              </w:rPr>
              <w:t>gyvybingos su patrauklia</w:t>
            </w:r>
            <w:r w:rsidRPr="001E4E23">
              <w:rPr>
                <w:rFonts w:asciiTheme="minorHAnsi" w:hAnsiTheme="minorHAnsi"/>
                <w:sz w:val="22"/>
              </w:rPr>
              <w:t xml:space="preserve"> rizikos grąž</w:t>
            </w:r>
            <w:r w:rsidR="008021DE" w:rsidRPr="001E4E23">
              <w:rPr>
                <w:rFonts w:asciiTheme="minorHAnsi" w:hAnsiTheme="minorHAnsi"/>
                <w:sz w:val="22"/>
              </w:rPr>
              <w:t>a</w:t>
            </w:r>
            <w:r w:rsidRPr="001E4E23">
              <w:rPr>
                <w:rFonts w:asciiTheme="minorHAnsi" w:hAnsiTheme="minorHAnsi"/>
                <w:sz w:val="22"/>
              </w:rPr>
              <w:t>. Pareiškėjai savo Verslo plane turi nurodyti tikslin</w:t>
            </w:r>
            <w:r w:rsidR="008021DE" w:rsidRPr="001E4E23">
              <w:rPr>
                <w:rFonts w:asciiTheme="minorHAnsi" w:hAnsiTheme="minorHAnsi"/>
                <w:sz w:val="22"/>
              </w:rPr>
              <w:t>ę</w:t>
            </w:r>
            <w:r w:rsidRPr="001E4E23">
              <w:rPr>
                <w:rFonts w:asciiTheme="minorHAnsi" w:hAnsiTheme="minorHAnsi"/>
                <w:sz w:val="22"/>
              </w:rPr>
              <w:t xml:space="preserve"> investavimo </w:t>
            </w:r>
            <w:r w:rsidR="008021DE" w:rsidRPr="001E4E23">
              <w:rPr>
                <w:rFonts w:asciiTheme="minorHAnsi" w:hAnsiTheme="minorHAnsi"/>
                <w:sz w:val="22"/>
              </w:rPr>
              <w:t>stadiją</w:t>
            </w:r>
            <w:r w:rsidRPr="001E4E23">
              <w:rPr>
                <w:rFonts w:asciiTheme="minorHAnsi" w:hAnsiTheme="minorHAnsi"/>
                <w:sz w:val="22"/>
              </w:rPr>
              <w:t>.</w:t>
            </w:r>
          </w:p>
        </w:tc>
      </w:tr>
      <w:tr w:rsidR="00511261" w:rsidRPr="001E4E23" w14:paraId="31F0272B"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111598"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Pakeitimo kapitalas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77656E4" w14:textId="388F1C8C" w:rsidR="0044513D" w:rsidRPr="001E4E23" w:rsidRDefault="000D2641" w:rsidP="0044513D">
            <w:pPr>
              <w:jc w:val="both"/>
              <w:rPr>
                <w:rFonts w:asciiTheme="minorHAnsi" w:hAnsiTheme="minorHAnsi"/>
                <w:sz w:val="22"/>
              </w:rPr>
            </w:pPr>
            <w:r w:rsidRPr="001E4E23">
              <w:rPr>
                <w:rFonts w:asciiTheme="minorHAnsi" w:hAnsiTheme="minorHAnsi"/>
                <w:sz w:val="22"/>
              </w:rPr>
              <w:t>Fondas gali teikti pakeitimo kapitalą tik tada, kai jis yra derinamas su nauju kapitalu, sudar</w:t>
            </w:r>
            <w:r w:rsidR="00E11BE1" w:rsidRPr="001E4E23">
              <w:rPr>
                <w:rFonts w:asciiTheme="minorHAnsi" w:hAnsiTheme="minorHAnsi"/>
                <w:sz w:val="22"/>
              </w:rPr>
              <w:t>ančiu</w:t>
            </w:r>
            <w:r w:rsidRPr="001E4E23">
              <w:rPr>
                <w:rFonts w:asciiTheme="minorHAnsi" w:hAnsiTheme="minorHAnsi"/>
                <w:sz w:val="22"/>
              </w:rPr>
              <w:t xml:space="preserve"> ne mažiau kaip 50% kiekvien</w:t>
            </w:r>
            <w:r w:rsidR="00E11BE1" w:rsidRPr="001E4E23">
              <w:rPr>
                <w:rFonts w:asciiTheme="minorHAnsi" w:hAnsiTheme="minorHAnsi"/>
                <w:sz w:val="22"/>
              </w:rPr>
              <w:t>ame</w:t>
            </w:r>
            <w:r w:rsidRPr="001E4E23">
              <w:rPr>
                <w:rFonts w:asciiTheme="minorHAnsi" w:hAnsiTheme="minorHAnsi"/>
                <w:sz w:val="22"/>
              </w:rPr>
              <w:t xml:space="preserve"> investavimo </w:t>
            </w:r>
            <w:r w:rsidR="00E11BE1" w:rsidRPr="001E4E23">
              <w:rPr>
                <w:rFonts w:asciiTheme="minorHAnsi" w:hAnsiTheme="minorHAnsi"/>
                <w:sz w:val="22"/>
              </w:rPr>
              <w:t xml:space="preserve">etape </w:t>
            </w:r>
            <w:r w:rsidRPr="001E4E23">
              <w:rPr>
                <w:rFonts w:asciiTheme="minorHAnsi" w:hAnsiTheme="minorHAnsi"/>
                <w:sz w:val="22"/>
              </w:rPr>
              <w:t>į tinkamą Galutinį gavėją.</w:t>
            </w:r>
          </w:p>
        </w:tc>
      </w:tr>
      <w:tr w:rsidR="00511261" w:rsidRPr="001E4E23" w14:paraId="343F83CE"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B7B41"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Teritorija investicijoms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63B207" w14:textId="5DF82E1B" w:rsidR="0042725E" w:rsidRPr="001E4E23" w:rsidRDefault="000D2641" w:rsidP="0042725E">
            <w:pPr>
              <w:jc w:val="both"/>
              <w:rPr>
                <w:rFonts w:asciiTheme="minorHAnsi" w:hAnsiTheme="minorHAnsi"/>
                <w:sz w:val="22"/>
              </w:rPr>
            </w:pPr>
            <w:r w:rsidRPr="001E4E23">
              <w:rPr>
                <w:rFonts w:asciiTheme="minorHAnsi" w:hAnsiTheme="minorHAnsi"/>
                <w:sz w:val="22"/>
              </w:rPr>
              <w:t xml:space="preserve">Fondas </w:t>
            </w:r>
            <w:r w:rsidR="00E11BE1" w:rsidRPr="001E4E23">
              <w:rPr>
                <w:rFonts w:asciiTheme="minorHAnsi" w:hAnsiTheme="minorHAnsi"/>
                <w:sz w:val="22"/>
              </w:rPr>
              <w:t xml:space="preserve">turės </w:t>
            </w:r>
            <w:r w:rsidRPr="001E4E23">
              <w:rPr>
                <w:rFonts w:asciiTheme="minorHAnsi" w:hAnsiTheme="minorHAnsi"/>
                <w:sz w:val="22"/>
              </w:rPr>
              <w:t xml:space="preserve">investavimo strategiją, </w:t>
            </w:r>
            <w:r w:rsidR="00E11BE1" w:rsidRPr="001E4E23">
              <w:rPr>
                <w:rFonts w:asciiTheme="minorHAnsi" w:hAnsiTheme="minorHAnsi"/>
                <w:sz w:val="22"/>
              </w:rPr>
              <w:t xml:space="preserve">stipriai </w:t>
            </w:r>
            <w:r w:rsidRPr="001E4E23">
              <w:rPr>
                <w:rFonts w:asciiTheme="minorHAnsi" w:hAnsiTheme="minorHAnsi"/>
                <w:sz w:val="22"/>
              </w:rPr>
              <w:t>orientuotą į Lietuvą. Fondo valdytojas užtikrina, kad Fondas visuminiu pagrindu invest</w:t>
            </w:r>
            <w:r w:rsidR="0042725E" w:rsidRPr="001E4E23">
              <w:rPr>
                <w:rFonts w:asciiTheme="minorHAnsi" w:hAnsiTheme="minorHAnsi"/>
                <w:sz w:val="22"/>
              </w:rPr>
              <w:t>uos</w:t>
            </w:r>
            <w:r w:rsidRPr="001E4E23">
              <w:rPr>
                <w:rFonts w:asciiTheme="minorHAnsi" w:hAnsiTheme="minorHAnsi"/>
                <w:sz w:val="22"/>
              </w:rPr>
              <w:t xml:space="preserve"> į Galutinius gavėjus, esančius Lietuvoje, ne mažiau kaip </w:t>
            </w:r>
            <w:r w:rsidR="00390C45" w:rsidRPr="001E4E23">
              <w:rPr>
                <w:rFonts w:asciiTheme="minorHAnsi" w:hAnsiTheme="minorHAnsi"/>
                <w:sz w:val="22"/>
              </w:rPr>
              <w:t>dvigub</w:t>
            </w:r>
            <w:r w:rsidR="000304CD" w:rsidRPr="001E4E23">
              <w:rPr>
                <w:rFonts w:asciiTheme="minorHAnsi" w:hAnsiTheme="minorHAnsi"/>
                <w:sz w:val="22"/>
              </w:rPr>
              <w:t>ą</w:t>
            </w:r>
            <w:r w:rsidRPr="001E4E23">
              <w:rPr>
                <w:rFonts w:asciiTheme="minorHAnsi" w:hAnsiTheme="minorHAnsi"/>
                <w:sz w:val="22"/>
              </w:rPr>
              <w:t xml:space="preserve"> (</w:t>
            </w:r>
            <w:r w:rsidR="00913621" w:rsidRPr="001E4E23">
              <w:rPr>
                <w:rFonts w:asciiTheme="minorHAnsi" w:hAnsiTheme="minorHAnsi"/>
                <w:b/>
                <w:bCs/>
                <w:sz w:val="22"/>
              </w:rPr>
              <w:t>2</w:t>
            </w:r>
            <w:r w:rsidRPr="001E4E23">
              <w:rPr>
                <w:rFonts w:asciiTheme="minorHAnsi" w:hAnsiTheme="minorHAnsi"/>
                <w:sz w:val="22"/>
              </w:rPr>
              <w:t>)</w:t>
            </w:r>
            <w:r w:rsidR="00390C45" w:rsidRPr="001E4E23">
              <w:rPr>
                <w:rFonts w:asciiTheme="minorHAnsi" w:hAnsiTheme="minorHAnsi"/>
                <w:sz w:val="22"/>
              </w:rPr>
              <w:t xml:space="preserve"> </w:t>
            </w:r>
            <w:r w:rsidRPr="001E4E23">
              <w:rPr>
                <w:rFonts w:asciiTheme="minorHAnsi" w:hAnsiTheme="minorHAnsi"/>
                <w:sz w:val="22"/>
              </w:rPr>
              <w:t>sum</w:t>
            </w:r>
            <w:r w:rsidR="00390C45" w:rsidRPr="001E4E23">
              <w:rPr>
                <w:rFonts w:asciiTheme="minorHAnsi" w:hAnsiTheme="minorHAnsi"/>
                <w:sz w:val="22"/>
              </w:rPr>
              <w:t>ą</w:t>
            </w:r>
            <w:r w:rsidRPr="001E4E23">
              <w:rPr>
                <w:rFonts w:asciiTheme="minorHAnsi" w:hAnsiTheme="minorHAnsi"/>
                <w:sz w:val="22"/>
              </w:rPr>
              <w:t xml:space="preserve">, </w:t>
            </w:r>
            <w:r w:rsidR="000304CD" w:rsidRPr="001E4E23">
              <w:rPr>
                <w:rFonts w:asciiTheme="minorHAnsi" w:hAnsiTheme="minorHAnsi"/>
                <w:sz w:val="22"/>
              </w:rPr>
              <w:t>pašaukt</w:t>
            </w:r>
            <w:r w:rsidR="0042725E" w:rsidRPr="001E4E23">
              <w:rPr>
                <w:rFonts w:asciiTheme="minorHAnsi" w:hAnsiTheme="minorHAnsi"/>
                <w:sz w:val="22"/>
              </w:rPr>
              <w:t>ą</w:t>
            </w:r>
            <w:r w:rsidR="000304CD" w:rsidRPr="001E4E23">
              <w:rPr>
                <w:rFonts w:asciiTheme="minorHAnsi" w:hAnsiTheme="minorHAnsi"/>
                <w:sz w:val="22"/>
              </w:rPr>
              <w:t xml:space="preserve"> </w:t>
            </w:r>
            <w:r w:rsidRPr="001E4E23">
              <w:rPr>
                <w:rFonts w:asciiTheme="minorHAnsi" w:hAnsiTheme="minorHAnsi"/>
                <w:sz w:val="22"/>
              </w:rPr>
              <w:t>iš INVEGOS investicijų finansavimo tikslais</w:t>
            </w:r>
            <w:r w:rsidR="0042725E" w:rsidRPr="001E4E23">
              <w:rPr>
                <w:rFonts w:asciiTheme="minorHAnsi" w:hAnsiTheme="minorHAnsi"/>
                <w:sz w:val="22"/>
              </w:rPr>
              <w:t xml:space="preserve"> (toliau – </w:t>
            </w:r>
            <w:r w:rsidR="0042725E" w:rsidRPr="001E4E23">
              <w:rPr>
                <w:rFonts w:asciiTheme="minorHAnsi" w:hAnsiTheme="minorHAnsi"/>
                <w:b/>
                <w:bCs/>
                <w:sz w:val="22"/>
              </w:rPr>
              <w:t>Teritorijos reikalavimas</w:t>
            </w:r>
            <w:r w:rsidR="0042725E" w:rsidRPr="001E4E23">
              <w:rPr>
                <w:rFonts w:asciiTheme="minorHAnsi" w:hAnsiTheme="minorHAnsi"/>
                <w:sz w:val="22"/>
              </w:rPr>
              <w:t>).</w:t>
            </w:r>
          </w:p>
          <w:p w14:paraId="6A545643" w14:textId="749769F6" w:rsidR="008160A8" w:rsidRPr="001E4E23" w:rsidRDefault="0042725E" w:rsidP="0042725E">
            <w:pPr>
              <w:jc w:val="both"/>
              <w:rPr>
                <w:rFonts w:asciiTheme="minorHAnsi" w:hAnsiTheme="minorHAnsi"/>
                <w:sz w:val="22"/>
              </w:rPr>
            </w:pPr>
            <w:r w:rsidRPr="001E4E23">
              <w:rPr>
                <w:rFonts w:asciiTheme="minorHAnsi" w:hAnsiTheme="minorHAnsi"/>
                <w:sz w:val="22"/>
              </w:rPr>
              <w:t>Fondo valdytojas užtikrina, kad Fondas atitiktų Teritorijos reikalavimą nuo trečiųjų (3) Fondo investavimo laikotarpio metų pabaigos.</w:t>
            </w:r>
          </w:p>
          <w:p w14:paraId="407E2686" w14:textId="77777777" w:rsidR="00D42AE5" w:rsidRPr="001E4E23" w:rsidRDefault="000D2641" w:rsidP="001756CF">
            <w:pPr>
              <w:jc w:val="both"/>
              <w:rPr>
                <w:rFonts w:asciiTheme="minorHAnsi" w:hAnsiTheme="minorHAnsi"/>
                <w:sz w:val="22"/>
              </w:rPr>
            </w:pPr>
            <w:r w:rsidRPr="001E4E23">
              <w:rPr>
                <w:rFonts w:asciiTheme="minorHAnsi" w:hAnsiTheme="minorHAnsi"/>
                <w:b/>
                <w:bCs/>
                <w:sz w:val="22"/>
              </w:rPr>
              <w:t xml:space="preserve">Galutinis gavėjas, esantis Lietuvoje, </w:t>
            </w:r>
            <w:r w:rsidR="005362DC" w:rsidRPr="001E4E23">
              <w:rPr>
                <w:rFonts w:asciiTheme="minorHAnsi" w:hAnsiTheme="minorHAnsi"/>
                <w:sz w:val="22"/>
              </w:rPr>
              <w:t>reiškia</w:t>
            </w:r>
            <w:r w:rsidRPr="001E4E23">
              <w:rPr>
                <w:rFonts w:asciiTheme="minorHAnsi" w:hAnsiTheme="minorHAnsi"/>
                <w:b/>
                <w:bCs/>
                <w:sz w:val="22"/>
              </w:rPr>
              <w:t>:</w:t>
            </w:r>
          </w:p>
          <w:p w14:paraId="4298C8E2" w14:textId="294A4D36" w:rsidR="00D42AE5" w:rsidRPr="001E4E23" w:rsidRDefault="000D2641" w:rsidP="00D42AE5">
            <w:pPr>
              <w:pStyle w:val="ListParagraph"/>
              <w:numPr>
                <w:ilvl w:val="0"/>
                <w:numId w:val="49"/>
              </w:numPr>
              <w:jc w:val="both"/>
              <w:rPr>
                <w:rFonts w:asciiTheme="minorHAnsi" w:hAnsiTheme="minorHAnsi"/>
              </w:rPr>
            </w:pPr>
            <w:r w:rsidRPr="001E4E23">
              <w:rPr>
                <w:rFonts w:asciiTheme="minorHAnsi" w:hAnsiTheme="minorHAnsi"/>
              </w:rPr>
              <w:t>Galutinį gavėją, kuris kiekvienos rizikos finans</w:t>
            </w:r>
            <w:r w:rsidR="000304CD" w:rsidRPr="001E4E23">
              <w:rPr>
                <w:rFonts w:asciiTheme="minorHAnsi" w:hAnsiTheme="minorHAnsi"/>
              </w:rPr>
              <w:t>ų</w:t>
            </w:r>
            <w:r w:rsidRPr="001E4E23">
              <w:rPr>
                <w:rFonts w:asciiTheme="minorHAnsi" w:hAnsiTheme="minorHAnsi"/>
              </w:rPr>
              <w:t xml:space="preserve"> investicijos </w:t>
            </w:r>
            <w:r w:rsidR="000304CD" w:rsidRPr="001E4E23">
              <w:rPr>
                <w:rFonts w:asciiTheme="minorHAnsi" w:hAnsiTheme="minorHAnsi"/>
              </w:rPr>
              <w:t xml:space="preserve">iš Fondo </w:t>
            </w:r>
            <w:r w:rsidRPr="001E4E23">
              <w:rPr>
                <w:rFonts w:asciiTheme="minorHAnsi" w:hAnsiTheme="minorHAnsi"/>
              </w:rPr>
              <w:t xml:space="preserve">(pradinės ar </w:t>
            </w:r>
            <w:r w:rsidR="005555D2" w:rsidRPr="001E4E23">
              <w:rPr>
                <w:rFonts w:asciiTheme="minorHAnsi" w:hAnsiTheme="minorHAnsi"/>
              </w:rPr>
              <w:t xml:space="preserve">paskesnės </w:t>
            </w:r>
            <w:r w:rsidRPr="001E4E23">
              <w:rPr>
                <w:rFonts w:asciiTheme="minorHAnsi" w:hAnsiTheme="minorHAnsi"/>
              </w:rPr>
              <w:t xml:space="preserve">investicijos) momentu yra įsteigtas ir veikiantis (pagrindinė veikla yra vykdoma Lietuvoje) Lietuvos Respublikoje ne mažiau nei 1 metus po kiekvienos rizikos </w:t>
            </w:r>
            <w:r w:rsidR="000304CD" w:rsidRPr="001E4E23">
              <w:rPr>
                <w:rFonts w:asciiTheme="minorHAnsi" w:hAnsiTheme="minorHAnsi"/>
              </w:rPr>
              <w:t xml:space="preserve">finansų </w:t>
            </w:r>
            <w:r w:rsidRPr="001E4E23">
              <w:rPr>
                <w:rFonts w:asciiTheme="minorHAnsi" w:hAnsiTheme="minorHAnsi"/>
              </w:rPr>
              <w:t xml:space="preserve">investicijos </w:t>
            </w:r>
            <w:r w:rsidR="000304CD" w:rsidRPr="001E4E23">
              <w:rPr>
                <w:rFonts w:asciiTheme="minorHAnsi" w:hAnsiTheme="minorHAnsi"/>
              </w:rPr>
              <w:t xml:space="preserve">iš Fondo </w:t>
            </w:r>
            <w:r w:rsidRPr="001E4E23">
              <w:rPr>
                <w:rFonts w:asciiTheme="minorHAnsi" w:hAnsiTheme="minorHAnsi"/>
              </w:rPr>
              <w:t xml:space="preserve">(pradinės ar </w:t>
            </w:r>
            <w:r w:rsidR="005555D2" w:rsidRPr="001E4E23">
              <w:rPr>
                <w:rFonts w:asciiTheme="minorHAnsi" w:hAnsiTheme="minorHAnsi"/>
              </w:rPr>
              <w:t>paskesnės</w:t>
            </w:r>
            <w:r w:rsidRPr="001E4E23">
              <w:rPr>
                <w:rFonts w:asciiTheme="minorHAnsi" w:hAnsiTheme="minorHAnsi"/>
              </w:rPr>
              <w:t xml:space="preserve"> investicijos) arba iki tokios investicijos nurašymo ar </w:t>
            </w:r>
            <w:r w:rsidR="000304CD" w:rsidRPr="001E4E23">
              <w:rPr>
                <w:rFonts w:asciiTheme="minorHAnsi" w:hAnsiTheme="minorHAnsi"/>
              </w:rPr>
              <w:t xml:space="preserve">pardavimo </w:t>
            </w:r>
            <w:r w:rsidRPr="001E4E23">
              <w:rPr>
                <w:rFonts w:asciiTheme="minorHAnsi" w:hAnsiTheme="minorHAnsi"/>
              </w:rPr>
              <w:t xml:space="preserve">(jei tokios investicijos nurašymas arba </w:t>
            </w:r>
            <w:r w:rsidR="000304CD" w:rsidRPr="001E4E23">
              <w:rPr>
                <w:rFonts w:asciiTheme="minorHAnsi" w:hAnsiTheme="minorHAnsi"/>
              </w:rPr>
              <w:t xml:space="preserve">pardavimas </w:t>
            </w:r>
            <w:r w:rsidRPr="001E4E23">
              <w:rPr>
                <w:rFonts w:asciiTheme="minorHAnsi" w:hAnsiTheme="minorHAnsi"/>
              </w:rPr>
              <w:t xml:space="preserve">įvyksta anksčiau nei po 1 metų nuo rizikos </w:t>
            </w:r>
            <w:r w:rsidR="000304CD" w:rsidRPr="001E4E23">
              <w:rPr>
                <w:rFonts w:asciiTheme="minorHAnsi" w:hAnsiTheme="minorHAnsi"/>
              </w:rPr>
              <w:t xml:space="preserve">finansų </w:t>
            </w:r>
            <w:r w:rsidRPr="001E4E23">
              <w:rPr>
                <w:rFonts w:asciiTheme="minorHAnsi" w:hAnsiTheme="minorHAnsi"/>
              </w:rPr>
              <w:t>investicijos) arba</w:t>
            </w:r>
          </w:p>
          <w:p w14:paraId="7A5F56A5" w14:textId="7D216A63" w:rsidR="00203BF6" w:rsidRPr="001E4E23" w:rsidRDefault="000D2641" w:rsidP="00D42AE5">
            <w:pPr>
              <w:pStyle w:val="ListParagraph"/>
              <w:numPr>
                <w:ilvl w:val="0"/>
                <w:numId w:val="49"/>
              </w:numPr>
              <w:jc w:val="both"/>
              <w:rPr>
                <w:rFonts w:asciiTheme="minorHAnsi" w:hAnsiTheme="minorHAnsi"/>
              </w:rPr>
            </w:pPr>
            <w:r w:rsidRPr="001E4E23">
              <w:rPr>
                <w:rFonts w:asciiTheme="minorHAnsi" w:hAnsiTheme="minorHAnsi"/>
              </w:rPr>
              <w:t xml:space="preserve">Galutinį gavėją, kuris kiekvienos rizikos </w:t>
            </w:r>
            <w:r w:rsidR="000304CD" w:rsidRPr="001E4E23">
              <w:rPr>
                <w:rFonts w:asciiTheme="minorHAnsi" w:hAnsiTheme="minorHAnsi"/>
              </w:rPr>
              <w:t xml:space="preserve">finansų </w:t>
            </w:r>
            <w:r w:rsidRPr="001E4E23">
              <w:rPr>
                <w:rFonts w:asciiTheme="minorHAnsi" w:hAnsiTheme="minorHAnsi"/>
              </w:rPr>
              <w:t xml:space="preserve">investicijos </w:t>
            </w:r>
            <w:r w:rsidR="000304CD" w:rsidRPr="001E4E23">
              <w:rPr>
                <w:rFonts w:asciiTheme="minorHAnsi" w:hAnsiTheme="minorHAnsi"/>
              </w:rPr>
              <w:t xml:space="preserve">iš Fondo </w:t>
            </w:r>
            <w:r w:rsidRPr="001E4E23">
              <w:rPr>
                <w:rFonts w:asciiTheme="minorHAnsi" w:hAnsiTheme="minorHAnsi"/>
              </w:rPr>
              <w:t xml:space="preserve">(pradinės ar </w:t>
            </w:r>
            <w:r w:rsidR="005555D2" w:rsidRPr="001E4E23">
              <w:rPr>
                <w:rFonts w:asciiTheme="minorHAnsi" w:hAnsiTheme="minorHAnsi"/>
              </w:rPr>
              <w:t>paskesnės</w:t>
            </w:r>
            <w:r w:rsidRPr="001E4E23">
              <w:rPr>
                <w:rFonts w:asciiTheme="minorHAnsi" w:hAnsiTheme="minorHAnsi"/>
              </w:rPr>
              <w:t xml:space="preserve"> investicijos) momentu yra įsteigtas už Lietuvos Respublikos ribų (įsisteigęs bet kurioje kitoje ES ar NATO šalyje) ir </w:t>
            </w:r>
            <w:r w:rsidR="000304CD" w:rsidRPr="001E4E23">
              <w:rPr>
                <w:rFonts w:asciiTheme="minorHAnsi" w:hAnsiTheme="minorHAnsi"/>
              </w:rPr>
              <w:t xml:space="preserve">veikiantis </w:t>
            </w:r>
            <w:r w:rsidRPr="001E4E23">
              <w:rPr>
                <w:rFonts w:asciiTheme="minorHAnsi" w:hAnsiTheme="minorHAnsi"/>
              </w:rPr>
              <w:t xml:space="preserve">(pagrindinė veikla yra vykdoma Lietuvoje) </w:t>
            </w:r>
            <w:r w:rsidR="009720A2" w:rsidRPr="001E4E23">
              <w:rPr>
                <w:rFonts w:asciiTheme="minorHAnsi" w:hAnsiTheme="minorHAnsi"/>
              </w:rPr>
              <w:t xml:space="preserve">Lietuvos Respublikoje </w:t>
            </w:r>
            <w:r w:rsidRPr="001E4E23">
              <w:rPr>
                <w:rFonts w:asciiTheme="minorHAnsi" w:hAnsiTheme="minorHAnsi"/>
              </w:rPr>
              <w:t xml:space="preserve">ne mažiau kaip 1 metus po kiekvienos rizikos </w:t>
            </w:r>
            <w:r w:rsidR="009720A2" w:rsidRPr="001E4E23">
              <w:rPr>
                <w:rFonts w:asciiTheme="minorHAnsi" w:hAnsiTheme="minorHAnsi"/>
              </w:rPr>
              <w:t xml:space="preserve">finansų </w:t>
            </w:r>
            <w:r w:rsidRPr="001E4E23">
              <w:rPr>
                <w:rFonts w:asciiTheme="minorHAnsi" w:hAnsiTheme="minorHAnsi"/>
              </w:rPr>
              <w:t xml:space="preserve">investicijos </w:t>
            </w:r>
            <w:r w:rsidR="009720A2" w:rsidRPr="001E4E23">
              <w:rPr>
                <w:rFonts w:asciiTheme="minorHAnsi" w:hAnsiTheme="minorHAnsi"/>
              </w:rPr>
              <w:t xml:space="preserve">iš Fondo </w:t>
            </w:r>
            <w:r w:rsidRPr="001E4E23">
              <w:rPr>
                <w:rFonts w:asciiTheme="minorHAnsi" w:hAnsiTheme="minorHAnsi"/>
              </w:rPr>
              <w:t xml:space="preserve">(pradinės ar </w:t>
            </w:r>
            <w:r w:rsidR="005555D2" w:rsidRPr="001E4E23">
              <w:rPr>
                <w:rFonts w:asciiTheme="minorHAnsi" w:hAnsiTheme="minorHAnsi"/>
              </w:rPr>
              <w:t>paskesnės</w:t>
            </w:r>
            <w:r w:rsidRPr="001E4E23">
              <w:rPr>
                <w:rFonts w:asciiTheme="minorHAnsi" w:hAnsiTheme="minorHAnsi"/>
              </w:rPr>
              <w:t xml:space="preserve"> investicijos) arba iki tokios investicijos nurašymo ar </w:t>
            </w:r>
            <w:r w:rsidR="009720A2" w:rsidRPr="001E4E23">
              <w:rPr>
                <w:rFonts w:asciiTheme="minorHAnsi" w:hAnsiTheme="minorHAnsi"/>
              </w:rPr>
              <w:t xml:space="preserve">pardavimo </w:t>
            </w:r>
            <w:r w:rsidRPr="001E4E23">
              <w:rPr>
                <w:rFonts w:asciiTheme="minorHAnsi" w:hAnsiTheme="minorHAnsi"/>
              </w:rPr>
              <w:t xml:space="preserve">(jeigu nurašymas ar </w:t>
            </w:r>
            <w:r w:rsidR="009720A2" w:rsidRPr="001E4E23">
              <w:rPr>
                <w:rFonts w:asciiTheme="minorHAnsi" w:hAnsiTheme="minorHAnsi"/>
              </w:rPr>
              <w:t xml:space="preserve">pardavimas </w:t>
            </w:r>
            <w:r w:rsidRPr="001E4E23">
              <w:rPr>
                <w:rFonts w:asciiTheme="minorHAnsi" w:hAnsiTheme="minorHAnsi"/>
              </w:rPr>
              <w:t xml:space="preserve">įvyksta anksčiau nei po 1 metų po kiekvienos rizikos </w:t>
            </w:r>
            <w:r w:rsidR="009720A2" w:rsidRPr="001E4E23">
              <w:rPr>
                <w:rFonts w:asciiTheme="minorHAnsi" w:hAnsiTheme="minorHAnsi"/>
              </w:rPr>
              <w:t xml:space="preserve">finansų </w:t>
            </w:r>
            <w:r w:rsidRPr="001E4E23">
              <w:rPr>
                <w:rFonts w:asciiTheme="minorHAnsi" w:hAnsiTheme="minorHAnsi"/>
              </w:rPr>
              <w:t>investicijos).</w:t>
            </w:r>
          </w:p>
          <w:p w14:paraId="368C0243" w14:textId="068902C2" w:rsidR="0034365D" w:rsidRPr="001E4E23" w:rsidRDefault="000D2641" w:rsidP="00A37724">
            <w:pPr>
              <w:jc w:val="both"/>
              <w:rPr>
                <w:rFonts w:asciiTheme="minorHAnsi" w:hAnsiTheme="minorHAnsi"/>
                <w:sz w:val="22"/>
              </w:rPr>
            </w:pPr>
            <w:r w:rsidRPr="001E4E23">
              <w:rPr>
                <w:rFonts w:asciiTheme="minorHAnsi" w:hAnsiTheme="minorHAnsi"/>
                <w:b/>
                <w:bCs/>
                <w:sz w:val="22"/>
              </w:rPr>
              <w:t>Lietuvoje veikiantis (pagrindinę veiklą vykdantis Lietuvoje) Galutinis gavėjas</w:t>
            </w:r>
            <w:r w:rsidRPr="001E4E23">
              <w:rPr>
                <w:rFonts w:asciiTheme="minorHAnsi" w:hAnsiTheme="minorHAnsi"/>
                <w:sz w:val="22"/>
              </w:rPr>
              <w:t xml:space="preserve"> reiškia, kad Galutinio gavėjo pagrindinė veikla (t. y. pagrindinė veiklos dalis, pagrįsta darbuotojų skaičiumi</w:t>
            </w:r>
            <w:r w:rsidR="009720A2" w:rsidRPr="001E4E23">
              <w:rPr>
                <w:rFonts w:asciiTheme="minorHAnsi" w:hAnsiTheme="minorHAnsi"/>
                <w:sz w:val="22"/>
              </w:rPr>
              <w:t>, turtu</w:t>
            </w:r>
            <w:r w:rsidRPr="001E4E23">
              <w:rPr>
                <w:rFonts w:asciiTheme="minorHAnsi" w:hAnsiTheme="minorHAnsi"/>
                <w:sz w:val="22"/>
              </w:rPr>
              <w:t xml:space="preserve"> arba pagrindiniu Galutinio gavėjo verslo veiklos </w:t>
            </w:r>
            <w:r w:rsidR="009720A2" w:rsidRPr="001E4E23">
              <w:rPr>
                <w:rFonts w:asciiTheme="minorHAnsi" w:hAnsiTheme="minorHAnsi"/>
                <w:sz w:val="22"/>
              </w:rPr>
              <w:t>fokusu</w:t>
            </w:r>
            <w:r w:rsidRPr="001E4E23">
              <w:rPr>
                <w:rFonts w:asciiTheme="minorHAnsi" w:hAnsiTheme="minorHAnsi"/>
                <w:sz w:val="22"/>
              </w:rPr>
              <w:t xml:space="preserve">) vykdoma Lietuvoje arba yra planuojama plėsti įmonės </w:t>
            </w:r>
            <w:r w:rsidR="009720A2" w:rsidRPr="001E4E23">
              <w:rPr>
                <w:rFonts w:asciiTheme="minorHAnsi" w:hAnsiTheme="minorHAnsi"/>
                <w:sz w:val="22"/>
              </w:rPr>
              <w:t xml:space="preserve">veiklą </w:t>
            </w:r>
            <w:r w:rsidRPr="001E4E23">
              <w:rPr>
                <w:rFonts w:asciiTheme="minorHAnsi" w:hAnsiTheme="minorHAnsi"/>
                <w:sz w:val="22"/>
              </w:rPr>
              <w:t xml:space="preserve">į Lietuvą. Galutinių gavėjų, paruošusių plėtros planus, ir ankstyvos stadijos portfelio įmonių, kurių veikla </w:t>
            </w:r>
            <w:r w:rsidRPr="001E4E23">
              <w:rPr>
                <w:rFonts w:asciiTheme="minorHAnsi" w:hAnsiTheme="minorHAnsi"/>
                <w:sz w:val="22"/>
              </w:rPr>
              <w:lastRenderedPageBreak/>
              <w:t xml:space="preserve">yra nereikšminga, pagrindinės veiklos vertinimas grindžiamas Galutinio gavėjo </w:t>
            </w:r>
            <w:r w:rsidR="009720A2" w:rsidRPr="001E4E23">
              <w:rPr>
                <w:rFonts w:asciiTheme="minorHAnsi" w:hAnsiTheme="minorHAnsi"/>
                <w:sz w:val="22"/>
              </w:rPr>
              <w:t>v</w:t>
            </w:r>
            <w:r w:rsidRPr="001E4E23">
              <w:rPr>
                <w:rFonts w:asciiTheme="minorHAnsi" w:hAnsiTheme="minorHAnsi"/>
                <w:sz w:val="22"/>
              </w:rPr>
              <w:t>erslo planu pirmosios Fondo investicijos metu.</w:t>
            </w:r>
          </w:p>
        </w:tc>
      </w:tr>
      <w:tr w:rsidR="00511261" w:rsidRPr="001E4E23" w14:paraId="0FECA486"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B049E9"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Nepriklausomi privatūs investuotojai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01B7B" w14:textId="77777777" w:rsidR="00DB1A32" w:rsidRPr="001E4E23" w:rsidRDefault="000D2641" w:rsidP="0044513D">
            <w:pPr>
              <w:jc w:val="both"/>
              <w:rPr>
                <w:rFonts w:asciiTheme="minorHAnsi" w:hAnsiTheme="minorHAnsi"/>
                <w:sz w:val="22"/>
              </w:rPr>
            </w:pPr>
            <w:r w:rsidRPr="001E4E23">
              <w:rPr>
                <w:rFonts w:asciiTheme="minorHAnsi" w:hAnsiTheme="minorHAnsi"/>
                <w:sz w:val="22"/>
              </w:rPr>
              <w:t xml:space="preserve">Fondas pritrauks papildomą finansavimą iš kitų investuotojų (Nepriklausomų privačių investuotojų ar tokių kitų investuotojų kaip Europos investicijų bankas, Europos investicijų fondas ar kt.). Ne mažiau kaip 60% visų Fonde pasirašytų įsipareigojimų turi būti iš kitų investuotojų. </w:t>
            </w:r>
          </w:p>
          <w:p w14:paraId="0DFAFB21" w14:textId="77777777" w:rsidR="00C95A40" w:rsidRPr="001E4E23" w:rsidRDefault="000D2641" w:rsidP="0044513D">
            <w:pPr>
              <w:jc w:val="both"/>
              <w:rPr>
                <w:rFonts w:asciiTheme="minorHAnsi" w:hAnsiTheme="minorHAnsi"/>
                <w:sz w:val="22"/>
              </w:rPr>
            </w:pPr>
            <w:r w:rsidRPr="001E4E23">
              <w:rPr>
                <w:rFonts w:asciiTheme="minorHAnsi" w:hAnsiTheme="minorHAnsi"/>
                <w:sz w:val="22"/>
              </w:rPr>
              <w:t xml:space="preserve">Fondas turi pritraukti ne mažiau kaip du Nepriklausomus privačius investuotojus ir ne mažiau kaip 30% visų Fonde pasirašytų įsipareigojimų turi būti iš Nepriklausomų privačių investuotojų. </w:t>
            </w:r>
          </w:p>
          <w:p w14:paraId="7080D25D" w14:textId="32341F31" w:rsidR="0044513D" w:rsidRPr="001E4E23" w:rsidRDefault="000D2641" w:rsidP="0044513D">
            <w:pPr>
              <w:jc w:val="both"/>
              <w:rPr>
                <w:rFonts w:asciiTheme="minorHAnsi" w:hAnsiTheme="minorHAnsi"/>
                <w:sz w:val="22"/>
              </w:rPr>
            </w:pPr>
            <w:r w:rsidRPr="001E4E23">
              <w:rPr>
                <w:rFonts w:asciiTheme="minorHAnsi" w:hAnsiTheme="minorHAnsi"/>
                <w:sz w:val="22"/>
              </w:rPr>
              <w:t xml:space="preserve">Nepriklausomas privatus investuotojas – tai privatus ir nepriklausomas investuotojas, kaip yra nurodyta toliau. „Privatūs“ investuotojai paprastai yra bankai, investuojantys savo rizika ir iš nuosavų išteklių, privatūs fondai ir fondai, šeimos verslai ir verslo angelai, verslo investuotojai, draudimo bendrovės, pensijų fondai, privatūs asmenys ir akademinės institucijos. Europos investicijų bankas, Europos investicijų fondas, tarptautinė finansų institucija, kurios akcininkė yra Lietuva, arba Lietuvoje įsteigta finansų įstaiga, kurios tikslas yra patenkinti viešąjį interesą, kontroliuojama valdžios institucijos, taip pat </w:t>
            </w:r>
            <w:r w:rsidR="00BF5B37" w:rsidRPr="001E4E23">
              <w:rPr>
                <w:rFonts w:asciiTheme="minorHAnsi" w:hAnsiTheme="minorHAnsi"/>
                <w:sz w:val="22"/>
              </w:rPr>
              <w:t xml:space="preserve">viešas </w:t>
            </w:r>
            <w:r w:rsidRPr="001E4E23">
              <w:rPr>
                <w:rFonts w:asciiTheme="minorHAnsi" w:hAnsiTheme="minorHAnsi"/>
                <w:sz w:val="22"/>
              </w:rPr>
              <w:t>ar privat</w:t>
            </w:r>
            <w:r w:rsidR="00BF5B37" w:rsidRPr="001E4E23">
              <w:rPr>
                <w:rFonts w:asciiTheme="minorHAnsi" w:hAnsiTheme="minorHAnsi"/>
                <w:sz w:val="22"/>
              </w:rPr>
              <w:t>us</w:t>
            </w:r>
            <w:r w:rsidRPr="001E4E23">
              <w:rPr>
                <w:rFonts w:asciiTheme="minorHAnsi" w:hAnsiTheme="minorHAnsi"/>
                <w:sz w:val="22"/>
              </w:rPr>
              <w:t xml:space="preserve"> </w:t>
            </w:r>
            <w:r w:rsidR="00BF5B37" w:rsidRPr="001E4E23">
              <w:rPr>
                <w:rFonts w:asciiTheme="minorHAnsi" w:hAnsiTheme="minorHAnsi"/>
                <w:sz w:val="22"/>
              </w:rPr>
              <w:t>subjektas</w:t>
            </w:r>
            <w:r w:rsidRPr="001E4E23">
              <w:rPr>
                <w:rFonts w:asciiTheme="minorHAnsi" w:hAnsiTheme="minorHAnsi"/>
                <w:sz w:val="22"/>
              </w:rPr>
              <w:t xml:space="preserve">, </w:t>
            </w:r>
            <w:r w:rsidR="00BF5B37" w:rsidRPr="001E4E23">
              <w:rPr>
                <w:rFonts w:asciiTheme="minorHAnsi" w:hAnsiTheme="minorHAnsi"/>
                <w:sz w:val="22"/>
              </w:rPr>
              <w:t xml:space="preserve">atliekanti viešųjų </w:t>
            </w:r>
            <w:r w:rsidRPr="001E4E23">
              <w:rPr>
                <w:rFonts w:asciiTheme="minorHAnsi" w:hAnsiTheme="minorHAnsi"/>
                <w:sz w:val="22"/>
              </w:rPr>
              <w:t>paslaug</w:t>
            </w:r>
            <w:r w:rsidR="00BF5B37" w:rsidRPr="001E4E23">
              <w:rPr>
                <w:rFonts w:asciiTheme="minorHAnsi" w:hAnsiTheme="minorHAnsi"/>
                <w:sz w:val="22"/>
              </w:rPr>
              <w:t>ų misiją</w:t>
            </w:r>
            <w:r w:rsidRPr="001E4E23">
              <w:rPr>
                <w:rFonts w:asciiTheme="minorHAnsi" w:hAnsiTheme="minorHAnsi"/>
                <w:sz w:val="22"/>
              </w:rPr>
              <w:t>, pagal šią apibrėžtį nebus laikom</w:t>
            </w:r>
            <w:r w:rsidR="00BF5B37" w:rsidRPr="001E4E23">
              <w:rPr>
                <w:rFonts w:asciiTheme="minorHAnsi" w:hAnsiTheme="minorHAnsi"/>
                <w:sz w:val="22"/>
              </w:rPr>
              <w:t>i</w:t>
            </w:r>
            <w:r w:rsidRPr="001E4E23">
              <w:rPr>
                <w:rFonts w:asciiTheme="minorHAnsi" w:hAnsiTheme="minorHAnsi"/>
                <w:sz w:val="22"/>
              </w:rPr>
              <w:t xml:space="preserve"> privačiais investuotojais. „Nepriklausomas“ reiškia, kad privatus investuotojas nėra </w:t>
            </w:r>
            <w:r w:rsidR="00BF5B37" w:rsidRPr="001E4E23">
              <w:rPr>
                <w:rFonts w:asciiTheme="minorHAnsi" w:hAnsiTheme="minorHAnsi"/>
                <w:sz w:val="22"/>
              </w:rPr>
              <w:t xml:space="preserve">tinkamos finansuoti įmonės, į kurią investuoja, akcininkas. Sukūrus </w:t>
            </w:r>
            <w:r w:rsidRPr="001E4E23">
              <w:rPr>
                <w:rFonts w:asciiTheme="minorHAnsi" w:hAnsiTheme="minorHAnsi"/>
                <w:sz w:val="22"/>
              </w:rPr>
              <w:t>naują bendrovę, privatūs investuotojai, tarp jų ir steigėjai, laikomi nepriklausomais nuo tokios bendrovės. Siekiant išvengti abejonių, nei INVEGA, nei Fondo valdytojas, nei su Fondo valdytoju tiesiogiai ar netiesiogiai susiję subjektai nelaikomi Nepriklausomu privačiu investuotoju.</w:t>
            </w:r>
          </w:p>
          <w:p w14:paraId="19132E87" w14:textId="28571101" w:rsidR="0044513D" w:rsidRPr="001E4E23" w:rsidRDefault="00BF5B37" w:rsidP="00714ED3">
            <w:pPr>
              <w:jc w:val="both"/>
              <w:rPr>
                <w:rFonts w:asciiTheme="minorHAnsi" w:hAnsiTheme="minorHAnsi"/>
                <w:sz w:val="22"/>
              </w:rPr>
            </w:pPr>
            <w:r w:rsidRPr="001E4E23">
              <w:rPr>
                <w:rFonts w:asciiTheme="minorHAnsi" w:hAnsiTheme="minorHAnsi"/>
                <w:sz w:val="22"/>
              </w:rPr>
              <w:t>Paraiškoje</w:t>
            </w:r>
            <w:r w:rsidR="000D2641" w:rsidRPr="001E4E23">
              <w:rPr>
                <w:rFonts w:asciiTheme="minorHAnsi" w:hAnsiTheme="minorHAnsi"/>
                <w:sz w:val="22"/>
              </w:rPr>
              <w:t xml:space="preserve"> turi būti nurodyta bendra numatoma pritraukti kitų investuotojų, įskaitant </w:t>
            </w:r>
            <w:r w:rsidRPr="001E4E23">
              <w:rPr>
                <w:rFonts w:asciiTheme="minorHAnsi" w:hAnsiTheme="minorHAnsi"/>
                <w:sz w:val="22"/>
              </w:rPr>
              <w:t>N</w:t>
            </w:r>
            <w:r w:rsidR="000D2641" w:rsidRPr="001E4E23">
              <w:rPr>
                <w:rFonts w:asciiTheme="minorHAnsi" w:hAnsiTheme="minorHAnsi"/>
                <w:sz w:val="22"/>
              </w:rPr>
              <w:t xml:space="preserve">epriklausomus privačius investuotojus Fondo lygmeniu, finansavimo suma. </w:t>
            </w:r>
          </w:p>
        </w:tc>
      </w:tr>
      <w:tr w:rsidR="00511261" w:rsidRPr="001E4E23" w14:paraId="5BF35A32"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7053FE"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valdytojo finansinis įsipareigojimas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52EA4C" w14:textId="63CC22F8" w:rsidR="00714ED3" w:rsidRPr="001E4E23" w:rsidRDefault="00037AB7" w:rsidP="003942D4">
            <w:pPr>
              <w:jc w:val="both"/>
              <w:rPr>
                <w:rFonts w:asciiTheme="minorHAnsi" w:hAnsiTheme="minorHAnsi"/>
                <w:sz w:val="22"/>
              </w:rPr>
            </w:pPr>
            <w:r w:rsidRPr="001E4E23">
              <w:rPr>
                <w:rFonts w:asciiTheme="minorHAnsi" w:hAnsiTheme="minorHAnsi"/>
                <w:sz w:val="22"/>
              </w:rPr>
              <w:t xml:space="preserve">Priklausomai nuo </w:t>
            </w:r>
            <w:r w:rsidR="000D2641" w:rsidRPr="001E4E23">
              <w:rPr>
                <w:rFonts w:asciiTheme="minorHAnsi" w:hAnsiTheme="minorHAnsi"/>
                <w:sz w:val="22"/>
              </w:rPr>
              <w:t xml:space="preserve">Fondo valdytojo ir </w:t>
            </w:r>
            <w:r w:rsidRPr="001E4E23">
              <w:rPr>
                <w:rFonts w:asciiTheme="minorHAnsi" w:hAnsiTheme="minorHAnsi"/>
                <w:sz w:val="22"/>
              </w:rPr>
              <w:t xml:space="preserve">jo </w:t>
            </w:r>
            <w:r w:rsidR="000D2641" w:rsidRPr="001E4E23">
              <w:rPr>
                <w:rFonts w:asciiTheme="minorHAnsi" w:hAnsiTheme="minorHAnsi"/>
                <w:sz w:val="22"/>
              </w:rPr>
              <w:t>komandos narių finansin</w:t>
            </w:r>
            <w:r w:rsidRPr="001E4E23">
              <w:rPr>
                <w:rFonts w:asciiTheme="minorHAnsi" w:hAnsiTheme="minorHAnsi"/>
                <w:sz w:val="22"/>
              </w:rPr>
              <w:t>ės</w:t>
            </w:r>
            <w:r w:rsidR="000D2641" w:rsidRPr="001E4E23">
              <w:rPr>
                <w:rFonts w:asciiTheme="minorHAnsi" w:hAnsiTheme="minorHAnsi"/>
                <w:sz w:val="22"/>
              </w:rPr>
              <w:t xml:space="preserve"> padėt</w:t>
            </w:r>
            <w:r w:rsidRPr="001E4E23">
              <w:rPr>
                <w:rFonts w:asciiTheme="minorHAnsi" w:hAnsiTheme="minorHAnsi"/>
                <w:sz w:val="22"/>
              </w:rPr>
              <w:t>ies</w:t>
            </w:r>
            <w:r w:rsidR="000D2641" w:rsidRPr="001E4E23">
              <w:rPr>
                <w:rFonts w:asciiTheme="minorHAnsi" w:hAnsiTheme="minorHAnsi"/>
                <w:sz w:val="22"/>
              </w:rPr>
              <w:t xml:space="preserve"> ir gyvybingum</w:t>
            </w:r>
            <w:r w:rsidRPr="001E4E23">
              <w:rPr>
                <w:rFonts w:asciiTheme="minorHAnsi" w:hAnsiTheme="minorHAnsi"/>
                <w:sz w:val="22"/>
              </w:rPr>
              <w:t>o vertinimo</w:t>
            </w:r>
            <w:r w:rsidR="000D2641" w:rsidRPr="001E4E23">
              <w:rPr>
                <w:rFonts w:asciiTheme="minorHAnsi" w:hAnsiTheme="minorHAnsi"/>
                <w:sz w:val="22"/>
              </w:rPr>
              <w:t xml:space="preserve">, Fondo valdytojas </w:t>
            </w:r>
            <w:r w:rsidRPr="001E4E23">
              <w:rPr>
                <w:rFonts w:asciiTheme="minorHAnsi" w:hAnsiTheme="minorHAnsi"/>
                <w:sz w:val="22"/>
              </w:rPr>
              <w:t xml:space="preserve">turės </w:t>
            </w:r>
            <w:r w:rsidR="000D2641" w:rsidRPr="001E4E23">
              <w:rPr>
                <w:rFonts w:asciiTheme="minorHAnsi" w:hAnsiTheme="minorHAnsi"/>
                <w:sz w:val="22"/>
              </w:rPr>
              <w:t>prisiimti reikšming</w:t>
            </w:r>
            <w:r w:rsidRPr="001E4E23">
              <w:rPr>
                <w:rFonts w:asciiTheme="minorHAnsi" w:hAnsiTheme="minorHAnsi"/>
                <w:sz w:val="22"/>
              </w:rPr>
              <w:t>ą</w:t>
            </w:r>
            <w:r w:rsidR="000D2641" w:rsidRPr="001E4E23">
              <w:rPr>
                <w:rFonts w:asciiTheme="minorHAnsi" w:hAnsiTheme="minorHAnsi"/>
                <w:sz w:val="22"/>
              </w:rPr>
              <w:t xml:space="preserve"> finansin</w:t>
            </w:r>
            <w:r w:rsidRPr="001E4E23">
              <w:rPr>
                <w:rFonts w:asciiTheme="minorHAnsi" w:hAnsiTheme="minorHAnsi"/>
                <w:sz w:val="22"/>
              </w:rPr>
              <w:t>į</w:t>
            </w:r>
            <w:r w:rsidR="000D2641" w:rsidRPr="001E4E23">
              <w:rPr>
                <w:rFonts w:asciiTheme="minorHAnsi" w:hAnsiTheme="minorHAnsi"/>
                <w:sz w:val="22"/>
              </w:rPr>
              <w:t xml:space="preserve"> įsipareigojim</w:t>
            </w:r>
            <w:r w:rsidRPr="001E4E23">
              <w:rPr>
                <w:rFonts w:asciiTheme="minorHAnsi" w:hAnsiTheme="minorHAnsi"/>
                <w:sz w:val="22"/>
              </w:rPr>
              <w:t>ą Fondui</w:t>
            </w:r>
            <w:r w:rsidR="000D2641" w:rsidRPr="001E4E23">
              <w:rPr>
                <w:rFonts w:asciiTheme="minorHAnsi" w:hAnsiTheme="minorHAnsi"/>
                <w:sz w:val="22"/>
              </w:rPr>
              <w:t>, taip siekiant sustiprinti Fondo valdytojo ir investuotojų į Fondą interesų suderinamumą. Pareiškėjai į savo Verslo planą turi įtraukti pasiūlymus dėl finansinio įsipareigojimo Fondui lygio. Įprastas įsipareigojimas dažnai gali sudaryti bent 2% visų įsipareigojimų.</w:t>
            </w:r>
            <w:r w:rsidRPr="001E4E23">
              <w:t xml:space="preserve"> </w:t>
            </w:r>
          </w:p>
        </w:tc>
      </w:tr>
      <w:tr w:rsidR="00511261" w:rsidRPr="001E4E23" w14:paraId="74B4293B"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D82248"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Valiuta</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BA7F021" w14:textId="3A6CBDCD" w:rsidR="0044513D" w:rsidRPr="001E4E23" w:rsidRDefault="000D2641" w:rsidP="0044513D">
            <w:pPr>
              <w:jc w:val="both"/>
              <w:rPr>
                <w:rFonts w:asciiTheme="minorHAnsi" w:hAnsiTheme="minorHAnsi"/>
                <w:sz w:val="22"/>
              </w:rPr>
            </w:pPr>
            <w:r w:rsidRPr="001E4E23">
              <w:rPr>
                <w:rFonts w:asciiTheme="minorHAnsi" w:hAnsiTheme="minorHAnsi"/>
                <w:sz w:val="22"/>
              </w:rPr>
              <w:t xml:space="preserve">Visi įsipareigojimai Fondui </w:t>
            </w:r>
            <w:r w:rsidR="00037AB7" w:rsidRPr="001E4E23">
              <w:rPr>
                <w:rFonts w:asciiTheme="minorHAnsi" w:hAnsiTheme="minorHAnsi"/>
                <w:sz w:val="22"/>
              </w:rPr>
              <w:t xml:space="preserve">turi būti išreikšti </w:t>
            </w:r>
            <w:r w:rsidRPr="001E4E23">
              <w:rPr>
                <w:rFonts w:asciiTheme="minorHAnsi" w:hAnsiTheme="minorHAnsi"/>
                <w:sz w:val="22"/>
              </w:rPr>
              <w:t xml:space="preserve">eurais. </w:t>
            </w:r>
          </w:p>
        </w:tc>
      </w:tr>
      <w:tr w:rsidR="00511261" w:rsidRPr="001E4E23" w14:paraId="7719EB60"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EB76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investavimo laikotarpis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E5403" w14:textId="643E78C1" w:rsidR="0044513D" w:rsidRPr="001E4E23" w:rsidRDefault="000D2641" w:rsidP="0A460639">
            <w:pPr>
              <w:jc w:val="both"/>
              <w:rPr>
                <w:rFonts w:asciiTheme="minorHAnsi" w:hAnsiTheme="minorHAnsi"/>
                <w:sz w:val="22"/>
              </w:rPr>
            </w:pPr>
            <w:r w:rsidRPr="001E4E23">
              <w:rPr>
                <w:rFonts w:asciiTheme="minorHAnsi" w:hAnsiTheme="minorHAnsi"/>
                <w:sz w:val="22"/>
              </w:rPr>
              <w:t xml:space="preserve">Paprastai iki 5 metų nuo pirmojo Fondo </w:t>
            </w:r>
            <w:r w:rsidR="00037AB7" w:rsidRPr="001E4E23">
              <w:rPr>
                <w:rFonts w:asciiTheme="minorHAnsi" w:hAnsiTheme="minorHAnsi"/>
                <w:sz w:val="22"/>
              </w:rPr>
              <w:t xml:space="preserve">uždarymo </w:t>
            </w:r>
            <w:r w:rsidRPr="001E4E23">
              <w:rPr>
                <w:rFonts w:asciiTheme="minorHAnsi" w:hAnsiTheme="minorHAnsi"/>
                <w:sz w:val="22"/>
              </w:rPr>
              <w:t xml:space="preserve">(su galimybe pratęsti), nebent Verslo plane būtų tinkamai pagrįstas kitas terminas. </w:t>
            </w:r>
          </w:p>
        </w:tc>
      </w:tr>
      <w:tr w:rsidR="00511261" w:rsidRPr="001E4E23" w14:paraId="3D4FB7B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7BE7B"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Didžiausia investicija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35137" w14:textId="04ABB91B" w:rsidR="009A22EE" w:rsidRPr="001E4E23" w:rsidRDefault="000D2641" w:rsidP="0044513D">
            <w:pPr>
              <w:jc w:val="both"/>
              <w:rPr>
                <w:rFonts w:asciiTheme="minorHAnsi" w:hAnsiTheme="minorHAnsi"/>
                <w:sz w:val="22"/>
              </w:rPr>
            </w:pPr>
            <w:r w:rsidRPr="001E4E23">
              <w:rPr>
                <w:rFonts w:asciiTheme="minorHAnsi" w:hAnsiTheme="minorHAnsi"/>
                <w:sz w:val="22"/>
              </w:rPr>
              <w:t xml:space="preserve">Bendra Fondo į vieną Galutinį gavėją investuojama suma, įskaitant </w:t>
            </w:r>
            <w:r w:rsidR="005555D2" w:rsidRPr="001E4E23">
              <w:rPr>
                <w:rFonts w:asciiTheme="minorHAnsi" w:hAnsiTheme="minorHAnsi"/>
                <w:sz w:val="22"/>
              </w:rPr>
              <w:t>paskesnes</w:t>
            </w:r>
            <w:r w:rsidRPr="001E4E23">
              <w:rPr>
                <w:rFonts w:asciiTheme="minorHAnsi" w:hAnsiTheme="minorHAnsi"/>
                <w:sz w:val="22"/>
              </w:rPr>
              <w:t xml:space="preserve"> investicijas, negali viršyti 20 % visų įsipareigojimų Fondui.</w:t>
            </w:r>
          </w:p>
        </w:tc>
      </w:tr>
      <w:tr w:rsidR="00511261" w:rsidRPr="001E4E23" w14:paraId="158A712A"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47064D"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Fondo veiklos laikotarpis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C97B42" w14:textId="5875F7FA" w:rsidR="0044513D" w:rsidRPr="001E4E23" w:rsidRDefault="000D2641" w:rsidP="0044513D">
            <w:pPr>
              <w:jc w:val="both"/>
              <w:rPr>
                <w:rFonts w:asciiTheme="minorHAnsi" w:hAnsiTheme="minorHAnsi"/>
                <w:sz w:val="22"/>
              </w:rPr>
            </w:pPr>
            <w:r w:rsidRPr="001E4E23">
              <w:rPr>
                <w:rFonts w:asciiTheme="minorHAnsi" w:hAnsiTheme="minorHAnsi"/>
                <w:sz w:val="22"/>
              </w:rPr>
              <w:t xml:space="preserve">Paprastai iki 10 metų (su galimybe pratęsti), nebent Verslo plane būtų </w:t>
            </w:r>
            <w:r w:rsidR="00037AB7" w:rsidRPr="001E4E23">
              <w:rPr>
                <w:rFonts w:asciiTheme="minorHAnsi" w:hAnsiTheme="minorHAnsi"/>
                <w:sz w:val="22"/>
              </w:rPr>
              <w:t xml:space="preserve">tinkamai </w:t>
            </w:r>
            <w:r w:rsidRPr="001E4E23">
              <w:rPr>
                <w:rFonts w:asciiTheme="minorHAnsi" w:hAnsiTheme="minorHAnsi"/>
                <w:sz w:val="22"/>
              </w:rPr>
              <w:t xml:space="preserve">pagrįstas kitoks laikotarpis. </w:t>
            </w:r>
          </w:p>
        </w:tc>
      </w:tr>
      <w:tr w:rsidR="00511261" w:rsidRPr="001E4E23" w14:paraId="0F5E9EE4"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41818"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Reikalavimai Fondo valdytojui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BD47A2" w14:textId="72E6899A" w:rsidR="00827756" w:rsidRPr="001E4E23" w:rsidRDefault="000D2641" w:rsidP="00551E94">
            <w:pPr>
              <w:jc w:val="both"/>
              <w:rPr>
                <w:rFonts w:asciiTheme="minorHAnsi" w:hAnsiTheme="minorHAnsi"/>
                <w:sz w:val="22"/>
              </w:rPr>
            </w:pPr>
            <w:r w:rsidRPr="001E4E23">
              <w:rPr>
                <w:rFonts w:asciiTheme="minorHAnsi" w:hAnsiTheme="minorHAnsi"/>
                <w:sz w:val="22"/>
              </w:rPr>
              <w:t>Fondo valdytojas turi laikytis atitinkamų standartų ir galiojančių teisės aktų dėl pinigų plovimo prevencijos, kovos su terorizmu ir mokestinio sukčiavimo, kurie gali būti taikomi jo atžvilgiu. Fondo valdytojas (ir su Fondo valdytoju susiję subjektai) negali būti įregistruoti Reikalavimų neatitinkančios</w:t>
            </w:r>
            <w:r w:rsidR="00037AB7" w:rsidRPr="001E4E23">
              <w:rPr>
                <w:rFonts w:asciiTheme="minorHAnsi" w:hAnsiTheme="minorHAnsi"/>
                <w:sz w:val="22"/>
              </w:rPr>
              <w:t>e</w:t>
            </w:r>
            <w:r w:rsidRPr="001E4E23">
              <w:rPr>
                <w:rFonts w:asciiTheme="minorHAnsi" w:hAnsiTheme="minorHAnsi"/>
                <w:sz w:val="22"/>
              </w:rPr>
              <w:t xml:space="preserve"> jurisdikcijose. Fondo valdytojas sutartinėmis nuostatomis užtikrina, kad jokios lėšos ar ekonominiai ištekliai nebūtų tiesiogiai ar netiesiogiai prieinami į Sankcijų sąrašą įtrauktiems asmenims ar subjektams</w:t>
            </w:r>
            <w:r w:rsidR="00037AB7" w:rsidRPr="001E4E23">
              <w:rPr>
                <w:rFonts w:asciiTheme="minorHAnsi" w:hAnsiTheme="minorHAnsi"/>
                <w:sz w:val="22"/>
              </w:rPr>
              <w:t>, ar jų naudai</w:t>
            </w:r>
            <w:r w:rsidRPr="001E4E23">
              <w:rPr>
                <w:rFonts w:asciiTheme="minorHAnsi" w:hAnsiTheme="minorHAnsi"/>
                <w:sz w:val="22"/>
              </w:rPr>
              <w:t>.</w:t>
            </w:r>
          </w:p>
          <w:p w14:paraId="2271CF85" w14:textId="77777777" w:rsidR="00AF7448" w:rsidRPr="001E4E23" w:rsidRDefault="000D2641" w:rsidP="00AF7448">
            <w:pPr>
              <w:jc w:val="both"/>
              <w:rPr>
                <w:rFonts w:asciiTheme="minorHAnsi" w:hAnsiTheme="minorHAnsi"/>
                <w:sz w:val="22"/>
              </w:rPr>
            </w:pPr>
            <w:r w:rsidRPr="001E4E23">
              <w:rPr>
                <w:rFonts w:asciiTheme="minorHAnsi" w:hAnsiTheme="minorHAnsi"/>
                <w:sz w:val="22"/>
              </w:rPr>
              <w:t>Fondo valdytojas turi siekti gauti Lietuvos banko ar kitos institucijos, atsakingos už kolektyvinio investavimo subjektų licencijavimą ir priežiūrą, licenciją ir (ar) leidimą verstis kolektyvinio investavimo subjektų valdymo veikla.</w:t>
            </w:r>
          </w:p>
          <w:p w14:paraId="0332E79A" w14:textId="77777777" w:rsidR="0044513D" w:rsidRPr="001E4E23" w:rsidRDefault="000D2641" w:rsidP="00AF7448">
            <w:pPr>
              <w:jc w:val="both"/>
              <w:rPr>
                <w:rFonts w:asciiTheme="minorHAnsi" w:hAnsiTheme="minorHAnsi"/>
                <w:sz w:val="22"/>
              </w:rPr>
            </w:pPr>
            <w:r w:rsidRPr="001E4E23">
              <w:rPr>
                <w:rFonts w:asciiTheme="minorHAnsi" w:hAnsiTheme="minorHAnsi"/>
                <w:sz w:val="22"/>
              </w:rPr>
              <w:t>Fondo valdytojas turi turėti specialią investavimo komandą, sudarytą iš patyrusių specialistų, turinčių atitinkamas kvalifikacijas ir išmanančių rizikos kapitalo rinką (įskaitant Lietuvos), kurie veikia profesionaliai ir sąžiningai. Fondo valdytojas valdo Fondą remdamasis komerciniais principais ir vadovaudamasis geriausios pramonės praktikos pavyzdžiais, įskaitant „</w:t>
            </w:r>
            <w:proofErr w:type="spellStart"/>
            <w:r w:rsidRPr="001E4E23">
              <w:rPr>
                <w:rFonts w:asciiTheme="minorHAnsi" w:hAnsiTheme="minorHAnsi"/>
                <w:sz w:val="22"/>
              </w:rPr>
              <w:t>Invest</w:t>
            </w:r>
            <w:proofErr w:type="spellEnd"/>
            <w:r w:rsidRPr="001E4E23">
              <w:rPr>
                <w:rFonts w:asciiTheme="minorHAnsi" w:hAnsiTheme="minorHAnsi"/>
                <w:sz w:val="22"/>
              </w:rPr>
              <w:t xml:space="preserve"> </w:t>
            </w:r>
            <w:proofErr w:type="spellStart"/>
            <w:r w:rsidRPr="001E4E23">
              <w:rPr>
                <w:rFonts w:asciiTheme="minorHAnsi" w:hAnsiTheme="minorHAnsi"/>
                <w:sz w:val="22"/>
              </w:rPr>
              <w:t>Europe</w:t>
            </w:r>
            <w:proofErr w:type="spellEnd"/>
            <w:r w:rsidRPr="001E4E23">
              <w:rPr>
                <w:rFonts w:asciiTheme="minorHAnsi" w:hAnsiTheme="minorHAnsi"/>
                <w:sz w:val="22"/>
              </w:rPr>
              <w:t>“, Institucinių ribotos atsakomybės partnerių asociacijos ir kitų pripažintų pramonės organizacijų išleistais profesiniais standartais. Fondo valdytojas turi būti nepriklausomas ir turėti galimybę savarankiškai priimti su valdymu ir investavimu susijusius sprendimus, ypač be investuotojų, rėmėjų ar bet kokios kitos trečiosios šalies, kuri nėra integruota į Fondo struktūrą, įtakos.</w:t>
            </w:r>
          </w:p>
          <w:p w14:paraId="52EBC0F5" w14:textId="77777777" w:rsidR="00F8291B" w:rsidRPr="001E4E23" w:rsidRDefault="000D2641" w:rsidP="00F8291B">
            <w:pPr>
              <w:jc w:val="both"/>
              <w:rPr>
                <w:rFonts w:asciiTheme="minorHAnsi" w:hAnsiTheme="minorHAnsi"/>
                <w:sz w:val="22"/>
              </w:rPr>
            </w:pPr>
            <w:r w:rsidRPr="001E4E23">
              <w:rPr>
                <w:rFonts w:asciiTheme="minorHAnsi" w:hAnsiTheme="minorHAnsi"/>
                <w:sz w:val="22"/>
              </w:rPr>
              <w:t>Fondo valdytojas savo įsipareigojimus vykdo vadovaudamasis galiojančiais teisės aktais ir elgiasi su deramu profesiniu rūpestingumu, efektyvumu, skaidrumu ir atsakingumu, kurio tikimasi iš profesionalios organizacijos. Fondo valdytojas užtikrina, kad:</w:t>
            </w:r>
          </w:p>
          <w:p w14:paraId="395651D2" w14:textId="6D7A6DE9" w:rsidR="00F8291B" w:rsidRPr="001E4E23" w:rsidRDefault="000D2641" w:rsidP="00F8291B">
            <w:pPr>
              <w:jc w:val="both"/>
              <w:rPr>
                <w:rFonts w:asciiTheme="minorHAnsi" w:hAnsiTheme="minorHAnsi"/>
                <w:sz w:val="22"/>
              </w:rPr>
            </w:pPr>
            <w:r w:rsidRPr="001E4E23">
              <w:rPr>
                <w:rFonts w:asciiTheme="minorHAnsi" w:hAnsiTheme="minorHAnsi"/>
                <w:sz w:val="22"/>
              </w:rPr>
              <w:t>(a)</w:t>
            </w:r>
            <w:r w:rsidRPr="001E4E23">
              <w:rPr>
                <w:rFonts w:asciiTheme="minorHAnsi" w:hAnsiTheme="minorHAnsi"/>
                <w:sz w:val="22"/>
              </w:rPr>
              <w:tab/>
              <w:t>Galutiniai gavėjai bus parenkami tinkamai atsižvelgiant į Finansinės priemonės pobūdį, galimą ekonominį gyvybingumą ir patraukli</w:t>
            </w:r>
            <w:r w:rsidR="0065683F" w:rsidRPr="001E4E23">
              <w:rPr>
                <w:rFonts w:asciiTheme="minorHAnsi" w:hAnsiTheme="minorHAnsi"/>
                <w:sz w:val="22"/>
              </w:rPr>
              <w:t>ą</w:t>
            </w:r>
            <w:r w:rsidRPr="001E4E23">
              <w:rPr>
                <w:rFonts w:asciiTheme="minorHAnsi" w:hAnsiTheme="minorHAnsi"/>
                <w:sz w:val="22"/>
              </w:rPr>
              <w:t xml:space="preserve"> finansuojamų investicinių projektų rizikos grąž</w:t>
            </w:r>
            <w:r w:rsidR="0065683F" w:rsidRPr="001E4E23">
              <w:rPr>
                <w:rFonts w:asciiTheme="minorHAnsi" w:hAnsiTheme="minorHAnsi"/>
                <w:sz w:val="22"/>
              </w:rPr>
              <w:t>ą</w:t>
            </w:r>
            <w:r w:rsidRPr="001E4E23">
              <w:rPr>
                <w:rFonts w:asciiTheme="minorHAnsi" w:hAnsiTheme="minorHAnsi"/>
                <w:sz w:val="22"/>
              </w:rPr>
              <w:t>. Atranka neturi sukelti interesų konflikto;</w:t>
            </w:r>
          </w:p>
          <w:p w14:paraId="3F8DB576" w14:textId="566FBB5E" w:rsidR="00F8291B" w:rsidRPr="001E4E23" w:rsidRDefault="000D2641" w:rsidP="00F8291B">
            <w:pPr>
              <w:jc w:val="both"/>
              <w:rPr>
                <w:rFonts w:asciiTheme="minorHAnsi" w:hAnsiTheme="minorHAnsi"/>
                <w:sz w:val="22"/>
              </w:rPr>
            </w:pPr>
            <w:r w:rsidRPr="001E4E23">
              <w:rPr>
                <w:rFonts w:asciiTheme="minorHAnsi" w:hAnsiTheme="minorHAnsi"/>
                <w:sz w:val="22"/>
              </w:rPr>
              <w:t>(b)</w:t>
            </w:r>
            <w:r w:rsidRPr="001E4E23">
              <w:rPr>
                <w:rFonts w:asciiTheme="minorHAnsi" w:hAnsiTheme="minorHAnsi"/>
                <w:sz w:val="22"/>
              </w:rPr>
              <w:tab/>
              <w:t xml:space="preserve">Galutiniai paramos gavėjai yra informuojami, kad finansavimas iš dalies finansuojamas iš INVEGOS valdomų </w:t>
            </w:r>
            <w:r w:rsidR="00061892" w:rsidRPr="001E4E23">
              <w:rPr>
                <w:rFonts w:asciiTheme="minorHAnsi" w:hAnsiTheme="minorHAnsi"/>
                <w:sz w:val="22"/>
              </w:rPr>
              <w:t xml:space="preserve">valstybės </w:t>
            </w:r>
            <w:r w:rsidRPr="001E4E23">
              <w:rPr>
                <w:rFonts w:asciiTheme="minorHAnsi" w:hAnsiTheme="minorHAnsi"/>
                <w:sz w:val="22"/>
              </w:rPr>
              <w:t>lėšų.</w:t>
            </w:r>
          </w:p>
          <w:p w14:paraId="3A775758" w14:textId="713E560F" w:rsidR="0044513D" w:rsidRPr="001E4E23" w:rsidRDefault="000D2641" w:rsidP="00F8291B">
            <w:pPr>
              <w:jc w:val="both"/>
              <w:rPr>
                <w:rFonts w:asciiTheme="minorHAnsi" w:hAnsiTheme="minorHAnsi"/>
                <w:sz w:val="22"/>
              </w:rPr>
            </w:pPr>
            <w:r w:rsidRPr="001E4E23">
              <w:rPr>
                <w:rFonts w:asciiTheme="minorHAnsi" w:hAnsiTheme="minorHAnsi"/>
                <w:sz w:val="22"/>
              </w:rPr>
              <w:t xml:space="preserve">Finansavimas </w:t>
            </w:r>
            <w:r w:rsidR="0065683F" w:rsidRPr="001E4E23">
              <w:rPr>
                <w:rFonts w:asciiTheme="minorHAnsi" w:hAnsiTheme="minorHAnsi"/>
                <w:sz w:val="22"/>
              </w:rPr>
              <w:t>G</w:t>
            </w:r>
            <w:r w:rsidRPr="001E4E23">
              <w:rPr>
                <w:rFonts w:asciiTheme="minorHAnsi" w:hAnsiTheme="minorHAnsi"/>
                <w:sz w:val="22"/>
              </w:rPr>
              <w:t xml:space="preserve">alutiniams gavėjams grindžiamas </w:t>
            </w:r>
            <w:r w:rsidR="0065683F" w:rsidRPr="001E4E23">
              <w:rPr>
                <w:rFonts w:asciiTheme="minorHAnsi" w:hAnsiTheme="minorHAnsi"/>
                <w:sz w:val="22"/>
              </w:rPr>
              <w:t xml:space="preserve">gyvybingu </w:t>
            </w:r>
            <w:r w:rsidRPr="001E4E23">
              <w:rPr>
                <w:rFonts w:asciiTheme="minorHAnsi" w:hAnsiTheme="minorHAnsi"/>
                <w:sz w:val="22"/>
              </w:rPr>
              <w:t>verslo planu, kuriame pateikiama išsami informacija apie produktą, pardavim</w:t>
            </w:r>
            <w:r w:rsidR="0065683F" w:rsidRPr="001E4E23">
              <w:rPr>
                <w:rFonts w:asciiTheme="minorHAnsi" w:hAnsiTheme="minorHAnsi"/>
                <w:sz w:val="22"/>
              </w:rPr>
              <w:t>us</w:t>
            </w:r>
            <w:r w:rsidRPr="001E4E23">
              <w:rPr>
                <w:rFonts w:asciiTheme="minorHAnsi" w:hAnsiTheme="minorHAnsi"/>
                <w:sz w:val="22"/>
              </w:rPr>
              <w:t xml:space="preserve"> ir pelningumo raidą, siekiant nustatyti </w:t>
            </w:r>
            <w:proofErr w:type="spellStart"/>
            <w:r w:rsidRPr="001E4E23">
              <w:rPr>
                <w:rFonts w:asciiTheme="minorHAnsi" w:hAnsiTheme="minorHAnsi"/>
                <w:sz w:val="22"/>
              </w:rPr>
              <w:t>ex</w:t>
            </w:r>
            <w:proofErr w:type="spellEnd"/>
            <w:r w:rsidRPr="001E4E23">
              <w:rPr>
                <w:rFonts w:asciiTheme="minorHAnsi" w:hAnsiTheme="minorHAnsi"/>
                <w:sz w:val="22"/>
              </w:rPr>
              <w:t xml:space="preserve"> ante finansinį gyvybingumą ir kur kiekvienai investicijai turi būti nustatyta aiški ir reali pasitraukimo strategija. Tikimasi, kad pasirinktas Fondo valdytojas remsis </w:t>
            </w:r>
            <w:r w:rsidR="0065683F" w:rsidRPr="001E4E23">
              <w:rPr>
                <w:rFonts w:asciiTheme="minorHAnsi" w:hAnsiTheme="minorHAnsi"/>
                <w:sz w:val="22"/>
              </w:rPr>
              <w:t xml:space="preserve">savo ryšių tinklais </w:t>
            </w:r>
            <w:r w:rsidRPr="001E4E23">
              <w:rPr>
                <w:rFonts w:asciiTheme="minorHAnsi" w:hAnsiTheme="minorHAnsi"/>
                <w:sz w:val="22"/>
              </w:rPr>
              <w:t>atitinkam</w:t>
            </w:r>
            <w:r w:rsidR="0065683F" w:rsidRPr="001E4E23">
              <w:rPr>
                <w:rFonts w:asciiTheme="minorHAnsi" w:hAnsiTheme="minorHAnsi"/>
                <w:sz w:val="22"/>
              </w:rPr>
              <w:t>ose</w:t>
            </w:r>
            <w:r w:rsidRPr="001E4E23">
              <w:rPr>
                <w:rFonts w:asciiTheme="minorHAnsi" w:hAnsiTheme="minorHAnsi"/>
                <w:sz w:val="22"/>
              </w:rPr>
              <w:t xml:space="preserve"> pramonės šak</w:t>
            </w:r>
            <w:r w:rsidR="0065683F" w:rsidRPr="001E4E23">
              <w:rPr>
                <w:rFonts w:asciiTheme="minorHAnsi" w:hAnsiTheme="minorHAnsi"/>
                <w:sz w:val="22"/>
              </w:rPr>
              <w:t>ose</w:t>
            </w:r>
            <w:r w:rsidRPr="001E4E23">
              <w:rPr>
                <w:rFonts w:asciiTheme="minorHAnsi" w:hAnsiTheme="minorHAnsi"/>
                <w:sz w:val="22"/>
              </w:rPr>
              <w:t xml:space="preserve"> ir rinkos</w:t>
            </w:r>
            <w:r w:rsidR="0065683F" w:rsidRPr="001E4E23">
              <w:rPr>
                <w:rFonts w:asciiTheme="minorHAnsi" w:hAnsiTheme="minorHAnsi"/>
                <w:sz w:val="22"/>
              </w:rPr>
              <w:t>e</w:t>
            </w:r>
            <w:r w:rsidRPr="001E4E23">
              <w:rPr>
                <w:rFonts w:asciiTheme="minorHAnsi" w:hAnsiTheme="minorHAnsi"/>
                <w:sz w:val="22"/>
              </w:rPr>
              <w:t>, siek</w:t>
            </w:r>
            <w:r w:rsidR="0065683F" w:rsidRPr="001E4E23">
              <w:rPr>
                <w:rFonts w:asciiTheme="minorHAnsi" w:hAnsiTheme="minorHAnsi"/>
                <w:sz w:val="22"/>
              </w:rPr>
              <w:t>damas</w:t>
            </w:r>
            <w:r w:rsidRPr="001E4E23">
              <w:rPr>
                <w:rFonts w:asciiTheme="minorHAnsi" w:hAnsiTheme="minorHAnsi"/>
                <w:sz w:val="22"/>
              </w:rPr>
              <w:t xml:space="preserve"> pagerinti</w:t>
            </w:r>
            <w:r w:rsidR="0065683F" w:rsidRPr="001E4E23">
              <w:rPr>
                <w:rFonts w:asciiTheme="minorHAnsi" w:hAnsiTheme="minorHAnsi"/>
                <w:sz w:val="22"/>
              </w:rPr>
              <w:t xml:space="preserve"> savo</w:t>
            </w:r>
            <w:r w:rsidRPr="001E4E23">
              <w:rPr>
                <w:rFonts w:asciiTheme="minorHAnsi" w:hAnsiTheme="minorHAnsi"/>
                <w:sz w:val="22"/>
              </w:rPr>
              <w:t xml:space="preserve"> Galutinių gavėjų veiklos plėtrą.</w:t>
            </w:r>
          </w:p>
        </w:tc>
      </w:tr>
      <w:tr w:rsidR="00511261" w:rsidRPr="001E4E23" w14:paraId="36393676"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25517"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Valdymo mokestis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7190A" w14:textId="77777777" w:rsidR="00B065EA" w:rsidRPr="001E4E23" w:rsidRDefault="000D2641" w:rsidP="00B065EA">
            <w:pPr>
              <w:jc w:val="both"/>
              <w:rPr>
                <w:rFonts w:asciiTheme="minorHAnsi" w:hAnsiTheme="minorHAnsi"/>
                <w:sz w:val="22"/>
              </w:rPr>
            </w:pPr>
            <w:r w:rsidRPr="001E4E23">
              <w:rPr>
                <w:rFonts w:asciiTheme="minorHAnsi" w:hAnsiTheme="minorHAnsi"/>
                <w:sz w:val="22"/>
              </w:rPr>
              <w:t xml:space="preserve">Fondo valdytojas turi teisę gauti Finansavimo sutartyje sutartą valdymo mokestį. </w:t>
            </w:r>
          </w:p>
          <w:p w14:paraId="19D86BA1" w14:textId="1093DD5D" w:rsidR="00743F76" w:rsidRPr="001E4E23" w:rsidRDefault="000D2641" w:rsidP="0A460639">
            <w:pPr>
              <w:jc w:val="both"/>
              <w:rPr>
                <w:rFonts w:asciiTheme="minorHAnsi" w:hAnsiTheme="minorHAnsi"/>
                <w:sz w:val="22"/>
              </w:rPr>
            </w:pPr>
            <w:r w:rsidRPr="001E4E23">
              <w:rPr>
                <w:rFonts w:asciiTheme="minorHAnsi" w:hAnsiTheme="minorHAnsi"/>
                <w:sz w:val="22"/>
              </w:rPr>
              <w:t>Valdymo mokestis paprastai mokamas nuo visų Fondo įsipareigojimų per Investavimo laikotarpį ir nuo investuoto kapitalo (Fondo aktyvaus portfelio įsigijimo savikaina, atėmus parduotų ar nurašytų Fondo investicijų įsigijimo išlaidas)</w:t>
            </w:r>
            <w:r w:rsidR="00EA1D99" w:rsidRPr="001E4E23">
              <w:rPr>
                <w:rFonts w:asciiTheme="minorHAnsi" w:hAnsiTheme="minorHAnsi"/>
                <w:sz w:val="22"/>
              </w:rPr>
              <w:t xml:space="preserve"> po to</w:t>
            </w:r>
            <w:r w:rsidRPr="001E4E23">
              <w:rPr>
                <w:rFonts w:asciiTheme="minorHAnsi" w:hAnsiTheme="minorHAnsi"/>
                <w:sz w:val="22"/>
              </w:rPr>
              <w:t xml:space="preserve">. </w:t>
            </w:r>
          </w:p>
          <w:p w14:paraId="1EA5AE8C" w14:textId="421F5FE3" w:rsidR="0044513D" w:rsidRPr="001E4E23" w:rsidRDefault="000D2641" w:rsidP="0A460639">
            <w:pPr>
              <w:jc w:val="both"/>
              <w:rPr>
                <w:rFonts w:asciiTheme="minorHAnsi" w:hAnsiTheme="minorHAnsi"/>
                <w:sz w:val="22"/>
              </w:rPr>
            </w:pPr>
            <w:r w:rsidRPr="001E4E23">
              <w:rPr>
                <w:rFonts w:asciiTheme="minorHAnsi" w:hAnsiTheme="minorHAnsi"/>
                <w:sz w:val="22"/>
              </w:rPr>
              <w:t xml:space="preserve">Siūlomas valdymo mokestis (įskaitant visus taikomus mokesčius) ir </w:t>
            </w:r>
            <w:r w:rsidR="00EA1D99" w:rsidRPr="001E4E23">
              <w:rPr>
                <w:rFonts w:asciiTheme="minorHAnsi" w:hAnsiTheme="minorHAnsi"/>
                <w:sz w:val="22"/>
              </w:rPr>
              <w:t xml:space="preserve">išlaidos </w:t>
            </w:r>
            <w:r w:rsidRPr="001E4E23">
              <w:rPr>
                <w:rFonts w:asciiTheme="minorHAnsi" w:hAnsiTheme="minorHAnsi"/>
                <w:sz w:val="22"/>
              </w:rPr>
              <w:t>(kurios turi padengti visas Fondo veiklos išlaidas, įskaitant visus taikomus mokesčius) ir skaičiavimo metodika turi būti nurodyti Verslo plane ir atitikti rinkos standartus.</w:t>
            </w:r>
          </w:p>
          <w:p w14:paraId="2A1D0443" w14:textId="43CBD030" w:rsidR="0044513D" w:rsidRPr="001E4E23" w:rsidRDefault="000D2641" w:rsidP="00EB4F7C">
            <w:pPr>
              <w:jc w:val="both"/>
              <w:rPr>
                <w:rFonts w:asciiTheme="minorHAnsi" w:hAnsiTheme="minorHAnsi"/>
                <w:sz w:val="22"/>
              </w:rPr>
            </w:pPr>
            <w:r w:rsidRPr="001E4E23">
              <w:rPr>
                <w:rFonts w:asciiTheme="minorHAnsi" w:hAnsiTheme="minorHAnsi"/>
                <w:sz w:val="22"/>
              </w:rPr>
              <w:lastRenderedPageBreak/>
              <w:t xml:space="preserve">Visi investuotojai į Fondą privalo dalį savo finansinio įsipareigojimo (proporcingai savo finansiniam įsipareigojimui Fondui) skirti valdymo mokesčiui sumokėti. </w:t>
            </w:r>
          </w:p>
        </w:tc>
      </w:tr>
      <w:tr w:rsidR="00511261" w:rsidRPr="001E4E23" w14:paraId="06B6C3B2"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B289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lastRenderedPageBreak/>
              <w:t>Fondo pajamų paskirstymas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09C32" w14:textId="479123DA" w:rsidR="0044513D" w:rsidRPr="001E4E23" w:rsidRDefault="000D2641" w:rsidP="0044513D">
            <w:pPr>
              <w:jc w:val="both"/>
              <w:rPr>
                <w:rFonts w:asciiTheme="minorHAnsi" w:hAnsiTheme="minorHAnsi"/>
                <w:sz w:val="22"/>
              </w:rPr>
            </w:pPr>
            <w:r w:rsidRPr="001E4E23">
              <w:rPr>
                <w:rFonts w:asciiTheme="minorHAnsi" w:hAnsiTheme="minorHAnsi"/>
                <w:sz w:val="22"/>
              </w:rPr>
              <w:t xml:space="preserve">Fondo gautos pajamos paskirstomos pagal </w:t>
            </w:r>
            <w:proofErr w:type="spellStart"/>
            <w:r w:rsidR="00743615" w:rsidRPr="001E4E23">
              <w:rPr>
                <w:rFonts w:asciiTheme="minorHAnsi" w:hAnsiTheme="minorHAnsi"/>
                <w:i/>
                <w:iCs/>
                <w:sz w:val="22"/>
              </w:rPr>
              <w:t>pari-passu</w:t>
            </w:r>
            <w:proofErr w:type="spellEnd"/>
            <w:r w:rsidRPr="001E4E23">
              <w:rPr>
                <w:rFonts w:asciiTheme="minorHAnsi" w:hAnsiTheme="minorHAnsi"/>
                <w:sz w:val="22"/>
              </w:rPr>
              <w:t xml:space="preserve"> pakopinį paskirstymą ir taip, kad kiekvienas investuotojas gautų grynosios investicijos grąžos ekvivalentą per metus (toliau – „</w:t>
            </w:r>
            <w:r w:rsidRPr="001E4E23">
              <w:rPr>
                <w:rFonts w:asciiTheme="minorHAnsi" w:hAnsiTheme="minorHAnsi"/>
                <w:b/>
                <w:sz w:val="22"/>
              </w:rPr>
              <w:t>Pelningumo norma</w:t>
            </w:r>
            <w:r w:rsidRPr="001E4E23">
              <w:rPr>
                <w:rFonts w:asciiTheme="minorHAnsi" w:hAnsiTheme="minorHAnsi"/>
                <w:sz w:val="22"/>
              </w:rPr>
              <w:t>“), kol Fondo valdytojas įgyja teisę į pelno dalį (toliau – „</w:t>
            </w:r>
            <w:r w:rsidR="002F4A12" w:rsidRPr="001E4E23">
              <w:rPr>
                <w:rFonts w:asciiTheme="minorHAnsi" w:hAnsiTheme="minorHAnsi"/>
                <w:b/>
                <w:sz w:val="22"/>
              </w:rPr>
              <w:t>Valdytojo pelno dalis</w:t>
            </w:r>
            <w:r w:rsidRPr="001E4E23">
              <w:rPr>
                <w:rFonts w:asciiTheme="minorHAnsi" w:hAnsiTheme="minorHAnsi"/>
                <w:sz w:val="22"/>
              </w:rPr>
              <w:t>“).</w:t>
            </w:r>
          </w:p>
          <w:p w14:paraId="3BF4E941" w14:textId="69ECA4BE" w:rsidR="0044513D" w:rsidRPr="001E4E23" w:rsidRDefault="000D2641" w:rsidP="0044513D">
            <w:pPr>
              <w:jc w:val="both"/>
              <w:rPr>
                <w:rFonts w:asciiTheme="minorHAnsi" w:hAnsiTheme="minorHAnsi"/>
                <w:sz w:val="22"/>
              </w:rPr>
            </w:pPr>
            <w:r w:rsidRPr="001E4E23">
              <w:rPr>
                <w:rFonts w:asciiTheme="minorHAnsi" w:hAnsiTheme="minorHAnsi"/>
                <w:sz w:val="22"/>
              </w:rPr>
              <w:t>Pareiškėjai savo Verslo plane turi pasiūlyti pakopinį paskirstym</w:t>
            </w:r>
            <w:r w:rsidR="002F4A12" w:rsidRPr="001E4E23">
              <w:rPr>
                <w:rFonts w:asciiTheme="minorHAnsi" w:hAnsiTheme="minorHAnsi"/>
                <w:sz w:val="22"/>
              </w:rPr>
              <w:t>ą</w:t>
            </w:r>
            <w:r w:rsidRPr="001E4E23">
              <w:rPr>
                <w:rFonts w:asciiTheme="minorHAnsi" w:hAnsiTheme="minorHAnsi"/>
                <w:sz w:val="22"/>
              </w:rPr>
              <w:t xml:space="preserve">, įskaitant Fondo Pelningumo normos procentą (pageidautina 6–8 % per metus, nebent Verslo plane </w:t>
            </w:r>
            <w:r w:rsidR="002F4A12" w:rsidRPr="001E4E23">
              <w:rPr>
                <w:rFonts w:asciiTheme="minorHAnsi" w:hAnsiTheme="minorHAnsi"/>
                <w:sz w:val="22"/>
              </w:rPr>
              <w:t xml:space="preserve">būtų tinkamai </w:t>
            </w:r>
            <w:r w:rsidRPr="001E4E23">
              <w:rPr>
                <w:rFonts w:asciiTheme="minorHAnsi" w:hAnsiTheme="minorHAnsi"/>
                <w:sz w:val="22"/>
              </w:rPr>
              <w:t xml:space="preserve">pagrįsta kitokia procentinė dalis), </w:t>
            </w:r>
            <w:r w:rsidR="002F4A12" w:rsidRPr="001E4E23">
              <w:rPr>
                <w:rFonts w:asciiTheme="minorHAnsi" w:hAnsiTheme="minorHAnsi"/>
                <w:sz w:val="22"/>
              </w:rPr>
              <w:t>Valdytojo pelno dalies</w:t>
            </w:r>
            <w:r w:rsidRPr="001E4E23">
              <w:rPr>
                <w:rFonts w:asciiTheme="minorHAnsi" w:hAnsiTheme="minorHAnsi"/>
                <w:sz w:val="22"/>
              </w:rPr>
              <w:t xml:space="preserve"> procentą ir </w:t>
            </w:r>
            <w:r w:rsidR="002F4A12" w:rsidRPr="001E4E23">
              <w:rPr>
                <w:rFonts w:asciiTheme="minorHAnsi" w:hAnsiTheme="minorHAnsi"/>
                <w:sz w:val="22"/>
              </w:rPr>
              <w:t xml:space="preserve">taikomą </w:t>
            </w:r>
            <w:r w:rsidRPr="001E4E23">
              <w:rPr>
                <w:rFonts w:asciiTheme="minorHAnsi" w:hAnsiTheme="minorHAnsi"/>
                <w:sz w:val="22"/>
              </w:rPr>
              <w:t xml:space="preserve">kompensacijos </w:t>
            </w:r>
            <w:r w:rsidR="002F4A12" w:rsidRPr="001E4E23">
              <w:rPr>
                <w:rFonts w:asciiTheme="minorHAnsi" w:hAnsiTheme="minorHAnsi"/>
                <w:sz w:val="22"/>
              </w:rPr>
              <w:t xml:space="preserve">Fondo valdytojui </w:t>
            </w:r>
            <w:r w:rsidRPr="001E4E23">
              <w:rPr>
                <w:rFonts w:asciiTheme="minorHAnsi" w:hAnsiTheme="minorHAnsi"/>
                <w:sz w:val="22"/>
              </w:rPr>
              <w:t xml:space="preserve">mechanizmą </w:t>
            </w:r>
            <w:r w:rsidR="002F4A12" w:rsidRPr="001E4E23">
              <w:rPr>
                <w:rFonts w:asciiTheme="minorHAnsi" w:hAnsiTheme="minorHAnsi"/>
                <w:sz w:val="22"/>
              </w:rPr>
              <w:t xml:space="preserve">susijusį su Pelningumo norma </w:t>
            </w:r>
            <w:r w:rsidRPr="001E4E23">
              <w:rPr>
                <w:rFonts w:asciiTheme="minorHAnsi" w:hAnsiTheme="minorHAnsi"/>
                <w:sz w:val="22"/>
              </w:rPr>
              <w:t>(jei toks yra).</w:t>
            </w:r>
          </w:p>
          <w:p w14:paraId="3DA53A34" w14:textId="2B9C13E9" w:rsidR="0044513D" w:rsidRPr="001E4E23" w:rsidRDefault="000D2641" w:rsidP="000F19F0">
            <w:pPr>
              <w:jc w:val="both"/>
              <w:rPr>
                <w:rFonts w:asciiTheme="minorHAnsi" w:hAnsiTheme="minorHAnsi"/>
                <w:sz w:val="22"/>
              </w:rPr>
            </w:pPr>
            <w:r w:rsidRPr="001E4E23">
              <w:rPr>
                <w:rFonts w:asciiTheme="minorHAnsi" w:hAnsiTheme="minorHAnsi"/>
                <w:sz w:val="22"/>
              </w:rPr>
              <w:t xml:space="preserve">Tikimasi, kad Finansavimo sutartyje gali būti reikalaujama </w:t>
            </w:r>
            <w:r w:rsidR="002F4A12" w:rsidRPr="001E4E23">
              <w:rPr>
                <w:rFonts w:asciiTheme="minorHAnsi" w:hAnsiTheme="minorHAnsi"/>
                <w:sz w:val="22"/>
              </w:rPr>
              <w:t>Valdytojo pelno dalies</w:t>
            </w:r>
            <w:r w:rsidRPr="001E4E23">
              <w:rPr>
                <w:rFonts w:asciiTheme="minorHAnsi" w:hAnsiTheme="minorHAnsi"/>
                <w:sz w:val="22"/>
              </w:rPr>
              <w:t xml:space="preserve"> sąlyginio deponavimo arba saugumo susitarimų, siekiant užtikrinti bet kokį </w:t>
            </w:r>
            <w:r w:rsidR="002F4A12" w:rsidRPr="001E4E23">
              <w:rPr>
                <w:rFonts w:asciiTheme="minorHAnsi" w:hAnsiTheme="minorHAnsi"/>
                <w:sz w:val="22"/>
              </w:rPr>
              <w:t>Valdytojo pelno dalies</w:t>
            </w:r>
            <w:r w:rsidRPr="001E4E23">
              <w:rPr>
                <w:rFonts w:asciiTheme="minorHAnsi" w:hAnsiTheme="minorHAnsi"/>
                <w:sz w:val="22"/>
              </w:rPr>
              <w:t xml:space="preserve"> susigrąžinimo įsipareigojimą Fondo valdytojo atžvilgiu.</w:t>
            </w:r>
          </w:p>
        </w:tc>
      </w:tr>
      <w:tr w:rsidR="00511261" w:rsidRPr="001E4E23" w14:paraId="51341855"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E3F3C"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Investicijų komitetas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CA3C9" w14:textId="77777777" w:rsidR="0044513D" w:rsidRPr="001E4E23" w:rsidRDefault="000D2641" w:rsidP="00C36670">
            <w:pPr>
              <w:jc w:val="both"/>
              <w:rPr>
                <w:rFonts w:asciiTheme="minorHAnsi" w:hAnsiTheme="minorHAnsi"/>
                <w:sz w:val="22"/>
              </w:rPr>
            </w:pPr>
            <w:r w:rsidRPr="001E4E23">
              <w:rPr>
                <w:rFonts w:asciiTheme="minorHAnsi" w:hAnsiTheme="minorHAnsi"/>
                <w:sz w:val="22"/>
              </w:rPr>
              <w:t>Fondo valdytojas turėtų turėti Fondo investicinį komitetą (toliau – „</w:t>
            </w:r>
            <w:r w:rsidRPr="001E4E23">
              <w:rPr>
                <w:rFonts w:asciiTheme="minorHAnsi" w:hAnsiTheme="minorHAnsi"/>
                <w:b/>
                <w:sz w:val="22"/>
              </w:rPr>
              <w:t>Investicijų komitetas</w:t>
            </w:r>
            <w:r w:rsidRPr="001E4E23">
              <w:rPr>
                <w:rFonts w:asciiTheme="minorHAnsi" w:hAnsiTheme="minorHAnsi"/>
                <w:sz w:val="22"/>
              </w:rPr>
              <w:t>“), kuris, be kita ko, turėtų būti atsakingas už visų Fondo investavimo ir pardavimo sprendimų svarstymą ir patvirtinimą. Investicijų komitetas turėtų būti nepriklausomas nuo investuotojų ar kitų trečiųjų šalių įtakos ir jį visų pirma turėtų sudaryti Fondo valdytojo atstovai.</w:t>
            </w:r>
          </w:p>
        </w:tc>
      </w:tr>
      <w:tr w:rsidR="00511261" w:rsidRPr="001E4E23" w14:paraId="11D9B7E1"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64534" w14:textId="77777777" w:rsidR="0044513D" w:rsidRPr="001E4E23" w:rsidRDefault="000D2641" w:rsidP="0044513D">
            <w:pPr>
              <w:jc w:val="both"/>
              <w:rPr>
                <w:rFonts w:asciiTheme="minorHAnsi" w:hAnsiTheme="minorHAnsi"/>
                <w:b/>
                <w:sz w:val="22"/>
              </w:rPr>
            </w:pPr>
            <w:r w:rsidRPr="001E4E23">
              <w:rPr>
                <w:rFonts w:asciiTheme="minorHAnsi" w:hAnsiTheme="minorHAnsi"/>
                <w:b/>
                <w:sz w:val="22"/>
              </w:rPr>
              <w:t xml:space="preserve">Fondo patariamasis komitetas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9C1F1" w14:textId="77777777" w:rsidR="0044513D" w:rsidRPr="001E4E23" w:rsidRDefault="000D2641" w:rsidP="00533C0C">
            <w:pPr>
              <w:jc w:val="both"/>
              <w:rPr>
                <w:rFonts w:asciiTheme="minorHAnsi" w:hAnsiTheme="minorHAnsi"/>
                <w:sz w:val="22"/>
              </w:rPr>
            </w:pPr>
            <w:r w:rsidRPr="001E4E23">
              <w:rPr>
                <w:rFonts w:asciiTheme="minorHAnsi" w:hAnsiTheme="minorHAnsi"/>
                <w:sz w:val="22"/>
              </w:rPr>
              <w:t>Fondas turėtų turėti patariamąjį komitetą (toliau – „</w:t>
            </w:r>
            <w:r w:rsidRPr="001E4E23">
              <w:rPr>
                <w:rFonts w:asciiTheme="minorHAnsi" w:hAnsiTheme="minorHAnsi"/>
                <w:b/>
                <w:sz w:val="22"/>
              </w:rPr>
              <w:t>Patariamasis komitetas</w:t>
            </w:r>
            <w:r w:rsidRPr="001E4E23">
              <w:rPr>
                <w:rFonts w:asciiTheme="minorHAnsi" w:hAnsiTheme="minorHAnsi"/>
                <w:sz w:val="22"/>
              </w:rPr>
              <w:t>“), kurį sudarytų svarbiausių Fondo investuotojų atstovai. Patariamasis komitetas renkasi tokiu dažnumu, kuris turi būti nustatytas Finansavimo sutartyje ir atlieka šias funkcijas: (i) teikia bendras rekomendacijas Fondo valdytojui, (ii) peržiūri Fondo veiklą ir valdymą, (iii) peržiūri bet kokius interesų konfliktus ir tvirtina Fondo valdytojo pasiūlymus, kaip tokius interesų konfliktus išspręsti, ir (iv) atlieka kitas Finansavimo sutartyje nurodytas pareigas.</w:t>
            </w:r>
          </w:p>
          <w:p w14:paraId="6BC22386" w14:textId="77777777" w:rsidR="004C0005" w:rsidRPr="001E4E23" w:rsidRDefault="000D2641" w:rsidP="00533C0C">
            <w:pPr>
              <w:jc w:val="both"/>
              <w:rPr>
                <w:rFonts w:asciiTheme="minorHAnsi" w:hAnsiTheme="minorHAnsi"/>
                <w:sz w:val="22"/>
              </w:rPr>
            </w:pPr>
            <w:r w:rsidRPr="001E4E23">
              <w:rPr>
                <w:rFonts w:asciiTheme="minorHAnsi" w:hAnsiTheme="minorHAnsi"/>
                <w:sz w:val="22"/>
              </w:rPr>
              <w:t>INVEGA siekia turėti teisę deleguoti savo atstovus į Patariamąjį komitetą.</w:t>
            </w:r>
          </w:p>
        </w:tc>
      </w:tr>
      <w:tr w:rsidR="00511261" w:rsidRPr="001E4E23" w14:paraId="1566614F" w14:textId="77777777" w:rsidTr="0A460639">
        <w:trPr>
          <w:trHeight w:val="6382"/>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6FF14D" w14:textId="77777777" w:rsidR="004A4899" w:rsidRPr="001E4E23" w:rsidRDefault="000D2641" w:rsidP="00202AE1">
            <w:pPr>
              <w:jc w:val="both"/>
              <w:rPr>
                <w:rFonts w:asciiTheme="minorHAnsi" w:hAnsiTheme="minorHAnsi"/>
                <w:b/>
                <w:sz w:val="22"/>
              </w:rPr>
            </w:pPr>
            <w:r w:rsidRPr="001E4E23">
              <w:rPr>
                <w:rFonts w:asciiTheme="minorHAnsi" w:hAnsiTheme="minorHAnsi"/>
                <w:b/>
                <w:sz w:val="22"/>
              </w:rPr>
              <w:lastRenderedPageBreak/>
              <w:t xml:space="preserve">Netinkamos finansuoti investicijos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90A84" w14:textId="77777777" w:rsidR="004A4899" w:rsidRPr="001E4E23" w:rsidRDefault="000D2641" w:rsidP="0038164B">
            <w:pPr>
              <w:jc w:val="both"/>
              <w:rPr>
                <w:rFonts w:asciiTheme="minorHAnsi" w:hAnsiTheme="minorHAnsi"/>
                <w:sz w:val="22"/>
              </w:rPr>
            </w:pPr>
            <w:r w:rsidRPr="001E4E23">
              <w:rPr>
                <w:rFonts w:asciiTheme="minorHAnsi" w:hAnsiTheme="minorHAnsi"/>
                <w:sz w:val="22"/>
              </w:rPr>
              <w:t>Fondas tiesiogiai ar netiesiogiai neinvestuoja, negarantuoja ar kitaip neteikia finansinės ar kitokios paramos:</w:t>
            </w:r>
          </w:p>
          <w:p w14:paraId="096520E1" w14:textId="77777777" w:rsidR="004A4899" w:rsidRPr="001E4E23" w:rsidRDefault="000D2641" w:rsidP="002147CD">
            <w:pPr>
              <w:pStyle w:val="ListParagraph"/>
              <w:numPr>
                <w:ilvl w:val="0"/>
                <w:numId w:val="57"/>
              </w:numPr>
              <w:ind w:left="322"/>
              <w:jc w:val="both"/>
              <w:rPr>
                <w:rFonts w:asciiTheme="minorHAnsi" w:hAnsiTheme="minorHAnsi"/>
              </w:rPr>
            </w:pPr>
            <w:r w:rsidRPr="001E4E23">
              <w:rPr>
                <w:rFonts w:asciiTheme="minorHAnsi" w:hAnsiTheme="minorHAnsi"/>
              </w:rPr>
              <w:t>Galutiniams gavėjams, įrašytiems į oficialų biržos ar reguliuojamos rinkos sąrašą;</w:t>
            </w:r>
          </w:p>
          <w:p w14:paraId="07AB10B0" w14:textId="77777777" w:rsidR="00202AE1" w:rsidRPr="001E4E23" w:rsidRDefault="000D2641" w:rsidP="002147CD">
            <w:pPr>
              <w:pStyle w:val="ListParagraph"/>
              <w:numPr>
                <w:ilvl w:val="0"/>
                <w:numId w:val="57"/>
              </w:numPr>
              <w:ind w:left="322"/>
              <w:jc w:val="both"/>
              <w:rPr>
                <w:rFonts w:asciiTheme="minorHAnsi" w:hAnsiTheme="minorHAnsi"/>
              </w:rPr>
            </w:pPr>
            <w:r w:rsidRPr="001E4E23">
              <w:rPr>
                <w:rFonts w:asciiTheme="minorHAnsi" w:hAnsiTheme="minorHAnsi"/>
              </w:rPr>
              <w:t>ūkio subjektams, gavusiems neteisėtą valstybės pagalbą, kuri nebuvo visiškai susigrąžinta.</w:t>
            </w:r>
          </w:p>
          <w:p w14:paraId="48ABE536" w14:textId="77777777" w:rsidR="00202AE1" w:rsidRPr="001E4E23" w:rsidRDefault="00202AE1" w:rsidP="002147CD">
            <w:pPr>
              <w:contextualSpacing/>
              <w:jc w:val="both"/>
              <w:rPr>
                <w:rFonts w:asciiTheme="minorHAnsi" w:hAnsiTheme="minorHAnsi"/>
                <w:sz w:val="22"/>
                <w:highlight w:val="yellow"/>
              </w:rPr>
            </w:pPr>
          </w:p>
          <w:p w14:paraId="05852814" w14:textId="77777777" w:rsidR="0038164B" w:rsidRPr="001E4E23" w:rsidRDefault="000D2641" w:rsidP="0038164B">
            <w:pPr>
              <w:jc w:val="both"/>
              <w:rPr>
                <w:rFonts w:asciiTheme="minorHAnsi" w:hAnsiTheme="minorHAnsi"/>
                <w:sz w:val="22"/>
              </w:rPr>
            </w:pPr>
            <w:r w:rsidRPr="001E4E23">
              <w:rPr>
                <w:rFonts w:asciiTheme="minorHAnsi" w:hAnsiTheme="minorHAnsi"/>
                <w:sz w:val="22"/>
              </w:rPr>
              <w:t>Fondas tiesiogiai ar netiesiogiai neinvestuoja, negarantuoja ar kitaip neteikia finansinės ar kitokios paramos įmonėms, kurios užsiima arba kurios savo ruožtu tiesiogiai ar netiesiogiai investuoja į įmones, kurios užsiima arba negarantuoja ar kitaip teikia finansinę ar kitokią paramą:</w:t>
            </w:r>
          </w:p>
          <w:p w14:paraId="605F4A7A" w14:textId="2D56AEE9" w:rsidR="00FE7457" w:rsidRPr="001E4E23" w:rsidRDefault="000D2641" w:rsidP="00FE7457">
            <w:pPr>
              <w:pStyle w:val="ListParagraph"/>
              <w:numPr>
                <w:ilvl w:val="0"/>
                <w:numId w:val="66"/>
              </w:numPr>
              <w:jc w:val="both"/>
              <w:rPr>
                <w:rFonts w:asciiTheme="minorHAnsi" w:hAnsiTheme="minorHAnsi"/>
              </w:rPr>
            </w:pPr>
            <w:r w:rsidRPr="001E4E23">
              <w:rPr>
                <w:rFonts w:asciiTheme="minorHAnsi" w:hAnsiTheme="minorHAnsi"/>
              </w:rPr>
              <w:t>grynai finansinei veiklai arba nekilnojamojo turto plėtrai, kai ji vykdoma kaip finansinė investicinė veikla;</w:t>
            </w:r>
          </w:p>
          <w:p w14:paraId="42B90189" w14:textId="06B4D526" w:rsidR="00FE7457" w:rsidRPr="001E4E23" w:rsidRDefault="00B02D24" w:rsidP="00FE7457">
            <w:pPr>
              <w:pStyle w:val="ListParagraph"/>
              <w:numPr>
                <w:ilvl w:val="0"/>
                <w:numId w:val="66"/>
              </w:numPr>
              <w:jc w:val="both"/>
              <w:rPr>
                <w:rFonts w:asciiTheme="minorHAnsi" w:hAnsiTheme="minorHAnsi"/>
              </w:rPr>
            </w:pPr>
            <w:r w:rsidRPr="001E4E23">
              <w:rPr>
                <w:rFonts w:asciiTheme="minorHAnsi" w:hAnsiTheme="minorHAnsi"/>
              </w:rPr>
              <w:t xml:space="preserve">vartojimo </w:t>
            </w:r>
            <w:r w:rsidR="000D2641" w:rsidRPr="001E4E23">
              <w:rPr>
                <w:rFonts w:asciiTheme="minorHAnsi" w:hAnsiTheme="minorHAnsi"/>
              </w:rPr>
              <w:t>finansavimo teikimui;</w:t>
            </w:r>
          </w:p>
          <w:p w14:paraId="4E7CCF18" w14:textId="77777777" w:rsidR="00FE7457" w:rsidRPr="001E4E23" w:rsidRDefault="000D2641" w:rsidP="001845A0">
            <w:pPr>
              <w:pStyle w:val="ListParagraph"/>
              <w:numPr>
                <w:ilvl w:val="0"/>
                <w:numId w:val="66"/>
              </w:numPr>
              <w:jc w:val="both"/>
              <w:rPr>
                <w:rFonts w:asciiTheme="minorHAnsi" w:hAnsiTheme="minorHAnsi"/>
              </w:rPr>
            </w:pPr>
            <w:r w:rsidRPr="001E4E23">
              <w:rPr>
                <w:rFonts w:asciiTheme="minorHAnsi" w:hAnsiTheme="minorHAnsi"/>
              </w:rPr>
              <w:t>investicijoms į ribotus sektorius, nurodytus suderintame Europos plėtros finansinių institucijų sąraše (</w:t>
            </w:r>
            <w:hyperlink r:id="rId20" w:history="1">
              <w:r w:rsidRPr="001E4E23">
                <w:rPr>
                  <w:rStyle w:val="Hyperlink"/>
                  <w:rFonts w:asciiTheme="minorHAnsi" w:hAnsiTheme="minorHAnsi"/>
                </w:rPr>
                <w:t>https://www.edfi.eu/policy</w:t>
              </w:r>
            </w:hyperlink>
            <w:r w:rsidRPr="001E4E23">
              <w:rPr>
                <w:rFonts w:asciiTheme="minorHAnsi" w:hAnsiTheme="minorHAnsi"/>
              </w:rPr>
              <w:t>).</w:t>
            </w:r>
          </w:p>
          <w:p w14:paraId="25219BE5" w14:textId="77777777" w:rsidR="00C7611B" w:rsidRPr="001E4E23" w:rsidRDefault="00C7611B" w:rsidP="001845A0"/>
        </w:tc>
      </w:tr>
      <w:tr w:rsidR="00511261" w:rsidRPr="001E4E23" w14:paraId="14768F4A"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FC142" w14:textId="2ADAD3EA" w:rsidR="003E0D16" w:rsidRPr="001E4E23" w:rsidRDefault="000D2641" w:rsidP="0044513D">
            <w:pPr>
              <w:jc w:val="both"/>
              <w:rPr>
                <w:rFonts w:asciiTheme="minorHAnsi" w:hAnsiTheme="minorHAnsi"/>
                <w:b/>
                <w:sz w:val="22"/>
              </w:rPr>
            </w:pPr>
            <w:r w:rsidRPr="001E4E23">
              <w:rPr>
                <w:rFonts w:asciiTheme="minorHAnsi" w:hAnsiTheme="minorHAnsi"/>
                <w:b/>
                <w:sz w:val="22"/>
              </w:rPr>
              <w:t>Aplinkosaugos, socialini</w:t>
            </w:r>
            <w:r w:rsidR="00B02D24" w:rsidRPr="001E4E23">
              <w:rPr>
                <w:rFonts w:asciiTheme="minorHAnsi" w:hAnsiTheme="minorHAnsi"/>
                <w:b/>
                <w:sz w:val="22"/>
              </w:rPr>
              <w:t>ų</w:t>
            </w:r>
            <w:r w:rsidRPr="001E4E23">
              <w:rPr>
                <w:rFonts w:asciiTheme="minorHAnsi" w:hAnsiTheme="minorHAnsi"/>
                <w:b/>
                <w:sz w:val="22"/>
              </w:rPr>
              <w:t xml:space="preserve"> ir įmonių valdy</w:t>
            </w:r>
            <w:r w:rsidR="00B02D24" w:rsidRPr="001E4E23">
              <w:rPr>
                <w:rFonts w:asciiTheme="minorHAnsi" w:hAnsiTheme="minorHAnsi"/>
                <w:b/>
                <w:sz w:val="22"/>
              </w:rPr>
              <w:t>senos</w:t>
            </w:r>
            <w:r w:rsidRPr="001E4E23">
              <w:rPr>
                <w:rFonts w:asciiTheme="minorHAnsi" w:hAnsiTheme="minorHAnsi"/>
                <w:b/>
                <w:sz w:val="22"/>
              </w:rPr>
              <w:t xml:space="preserve"> (ASV) principų taikymas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5C53C" w14:textId="0E375F78" w:rsidR="006245B1" w:rsidRPr="001E4E23" w:rsidRDefault="000D2641" w:rsidP="007832DE">
            <w:pPr>
              <w:jc w:val="both"/>
              <w:rPr>
                <w:rFonts w:asciiTheme="minorHAnsi" w:hAnsiTheme="minorHAnsi"/>
                <w:sz w:val="22"/>
              </w:rPr>
            </w:pPr>
            <w:r w:rsidRPr="001E4E23">
              <w:rPr>
                <w:rFonts w:asciiTheme="minorHAnsi" w:hAnsiTheme="minorHAnsi"/>
                <w:sz w:val="22"/>
              </w:rPr>
              <w:t>Valdydamas Fondą Fondo valdytojas taiko darnaus vystymosi ir aplinkos apsaugos, socialinės atsakomybės ir gero valdy</w:t>
            </w:r>
            <w:r w:rsidR="00B02D24" w:rsidRPr="001E4E23">
              <w:rPr>
                <w:rFonts w:asciiTheme="minorHAnsi" w:hAnsiTheme="minorHAnsi"/>
                <w:sz w:val="22"/>
              </w:rPr>
              <w:t>senos</w:t>
            </w:r>
            <w:r w:rsidRPr="001E4E23">
              <w:rPr>
                <w:rFonts w:asciiTheme="minorHAnsi" w:hAnsiTheme="minorHAnsi"/>
                <w:sz w:val="22"/>
              </w:rPr>
              <w:t xml:space="preserve"> principus (</w:t>
            </w:r>
            <w:r w:rsidR="00B02D24" w:rsidRPr="001E4E23">
              <w:rPr>
                <w:rFonts w:asciiTheme="minorHAnsi" w:hAnsiTheme="minorHAnsi"/>
                <w:sz w:val="22"/>
              </w:rPr>
              <w:t>Aplinkosaugos</w:t>
            </w:r>
            <w:r w:rsidRPr="001E4E23">
              <w:rPr>
                <w:rFonts w:asciiTheme="minorHAnsi" w:hAnsiTheme="minorHAnsi"/>
                <w:sz w:val="22"/>
              </w:rPr>
              <w:t>, socialini</w:t>
            </w:r>
            <w:r w:rsidR="00B02D24" w:rsidRPr="001E4E23">
              <w:rPr>
                <w:rFonts w:asciiTheme="minorHAnsi" w:hAnsiTheme="minorHAnsi"/>
                <w:sz w:val="22"/>
              </w:rPr>
              <w:t>ai</w:t>
            </w:r>
            <w:r w:rsidRPr="001E4E23">
              <w:rPr>
                <w:rFonts w:asciiTheme="minorHAnsi" w:hAnsiTheme="minorHAnsi"/>
                <w:sz w:val="22"/>
              </w:rPr>
              <w:t xml:space="preserve"> ir valdy</w:t>
            </w:r>
            <w:r w:rsidR="00B02D24" w:rsidRPr="001E4E23">
              <w:rPr>
                <w:rFonts w:asciiTheme="minorHAnsi" w:hAnsiTheme="minorHAnsi"/>
                <w:sz w:val="22"/>
              </w:rPr>
              <w:t>senos</w:t>
            </w:r>
            <w:r w:rsidRPr="001E4E23">
              <w:rPr>
                <w:rFonts w:asciiTheme="minorHAnsi" w:hAnsiTheme="minorHAnsi"/>
                <w:sz w:val="22"/>
              </w:rPr>
              <w:t xml:space="preserve"> kriterijai, ASV).</w:t>
            </w:r>
          </w:p>
          <w:p w14:paraId="04BC7AD9" w14:textId="77777777" w:rsidR="003E0D16" w:rsidRPr="001E4E23" w:rsidRDefault="000D2641" w:rsidP="007832DE">
            <w:pPr>
              <w:jc w:val="both"/>
              <w:rPr>
                <w:rFonts w:asciiTheme="minorHAnsi" w:hAnsiTheme="minorHAnsi"/>
                <w:sz w:val="22"/>
              </w:rPr>
            </w:pPr>
            <w:r w:rsidRPr="001E4E23">
              <w:rPr>
                <w:rFonts w:asciiTheme="minorHAnsi" w:hAnsiTheme="minorHAnsi"/>
                <w:sz w:val="22"/>
              </w:rPr>
              <w:t>Fondo valdytojas yra kviečiamas Verslo plane pasiūlyti numatomą ASV principų ir (ar) rodiklių taikymą kiekvieno Galutinio gavėjo atžvilgiu ir (ar) visam Fondo portfeliui kartu su siūlomu atskaitomybės formatu.</w:t>
            </w:r>
          </w:p>
          <w:p w14:paraId="4DC18776" w14:textId="77777777" w:rsidR="000B04F6" w:rsidRPr="001E4E23" w:rsidRDefault="000D2641" w:rsidP="00194B41">
            <w:pPr>
              <w:jc w:val="both"/>
              <w:rPr>
                <w:rFonts w:asciiTheme="minorHAnsi" w:hAnsiTheme="minorHAnsi"/>
                <w:sz w:val="22"/>
              </w:rPr>
            </w:pPr>
            <w:r w:rsidRPr="001E4E23">
              <w:rPr>
                <w:rFonts w:asciiTheme="minorHAnsi" w:hAnsiTheme="minorHAnsi"/>
                <w:sz w:val="22"/>
              </w:rPr>
              <w:t>Fondo valdytojas yra kviečiamas Verslo plane pasiūlyti numatomą „Nedaryti didelės žalos“ principo taikymą Fondo investicinėje veikloje, kaip yra numatyta 2020 m. birželio 18 d. Europos Parlamento ir Tarybos reglamente (ES) 2020/852 dėl sistemos tvariam investavimui palengvinti sukūrimo, kuriuo iš dalies keičiamas Reglamentas (ES) 2019/2088.</w:t>
            </w:r>
          </w:p>
        </w:tc>
      </w:tr>
      <w:tr w:rsidR="00511261" w:rsidRPr="001E4E23" w14:paraId="0E103418"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3C00F"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Interesų konfliktai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BBF70" w14:textId="77777777" w:rsidR="005F44AC" w:rsidRPr="001E4E23" w:rsidRDefault="000D2641" w:rsidP="0044513D">
            <w:pPr>
              <w:jc w:val="both"/>
              <w:rPr>
                <w:rFonts w:asciiTheme="minorHAnsi" w:hAnsiTheme="minorHAnsi"/>
                <w:sz w:val="22"/>
              </w:rPr>
            </w:pPr>
            <w:r w:rsidRPr="001E4E23">
              <w:rPr>
                <w:rFonts w:asciiTheme="minorHAnsi" w:hAnsiTheme="minorHAnsi"/>
                <w:sz w:val="22"/>
              </w:rPr>
              <w:t xml:space="preserve">Fondas visus sandorius sudaro vadovaudamasi „ištiestosios rankos principu“. </w:t>
            </w:r>
          </w:p>
          <w:p w14:paraId="577C0A2C"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nedelsdamas pateikia ir visapusiškai informuoja Patariamąjį komitetą apie bet kokią veiklą, dėl kurios gali kilti faktinis ar galimas interesų konfliktas, ir siekia, kad Patariamasis komitetas priimtų sprendimą dėl veiksmų, kurių reikėtų imtis kiekvienu atitinkamu atveju.</w:t>
            </w:r>
          </w:p>
          <w:p w14:paraId="4C9F15B2" w14:textId="77777777" w:rsidR="0056575C" w:rsidRPr="001E4E23" w:rsidRDefault="000D2641" w:rsidP="0056575C">
            <w:pPr>
              <w:jc w:val="both"/>
              <w:rPr>
                <w:rFonts w:asciiTheme="minorHAnsi" w:hAnsiTheme="minorHAnsi"/>
                <w:sz w:val="22"/>
              </w:rPr>
            </w:pPr>
            <w:r w:rsidRPr="001E4E23">
              <w:rPr>
                <w:rFonts w:asciiTheme="minorHAnsi" w:hAnsiTheme="minorHAnsi"/>
                <w:sz w:val="22"/>
              </w:rPr>
              <w:t>Fondo valdytojas, vadovaudamasis nacionalinės teisės aktų reikalavimais, įgyvendina aiškias interesų konfliktų valdymo procedūras.</w:t>
            </w:r>
          </w:p>
        </w:tc>
      </w:tr>
      <w:tr w:rsidR="00511261" w:rsidRPr="001E4E23" w14:paraId="00C26B30"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B3BD0"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Fondo ir fondo valdytojo buveinė</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24BCB" w14:textId="794FE202" w:rsidR="005F44AC" w:rsidRPr="001E4E23" w:rsidRDefault="000D2641" w:rsidP="005D2BB9">
            <w:pPr>
              <w:jc w:val="both"/>
              <w:rPr>
                <w:rFonts w:asciiTheme="minorHAnsi" w:hAnsiTheme="minorHAnsi"/>
                <w:sz w:val="22"/>
              </w:rPr>
            </w:pPr>
            <w:r w:rsidRPr="001E4E23">
              <w:rPr>
                <w:rFonts w:asciiTheme="minorHAnsi" w:hAnsiTheme="minorHAnsi"/>
                <w:sz w:val="22"/>
              </w:rPr>
              <w:t xml:space="preserve">Fondas, Fondo valdytojas ir visi susiję subjektai (pvz., konsultantai investicijų klausimais, </w:t>
            </w:r>
            <w:r w:rsidR="00B02D24" w:rsidRPr="001E4E23">
              <w:rPr>
                <w:rFonts w:asciiTheme="minorHAnsi" w:hAnsiTheme="minorHAnsi"/>
                <w:sz w:val="22"/>
              </w:rPr>
              <w:t>Valdytojo pelno dalies</w:t>
            </w:r>
            <w:r w:rsidRPr="001E4E23">
              <w:rPr>
                <w:rFonts w:asciiTheme="minorHAnsi" w:hAnsiTheme="minorHAnsi"/>
                <w:sz w:val="22"/>
              </w:rPr>
              <w:t xml:space="preserve"> subjektai) </w:t>
            </w:r>
            <w:r w:rsidR="00DA24DD" w:rsidRPr="001E4E23">
              <w:rPr>
                <w:rFonts w:asciiTheme="minorHAnsi" w:hAnsiTheme="minorHAnsi"/>
                <w:sz w:val="22"/>
              </w:rPr>
              <w:t xml:space="preserve">turi būti </w:t>
            </w:r>
            <w:r w:rsidRPr="001E4E23">
              <w:rPr>
                <w:rFonts w:asciiTheme="minorHAnsi" w:hAnsiTheme="minorHAnsi"/>
                <w:sz w:val="22"/>
              </w:rPr>
              <w:t xml:space="preserve">įsteigti Europos Sąjungoje ir turi </w:t>
            </w:r>
            <w:r w:rsidR="00DA24DD" w:rsidRPr="001E4E23">
              <w:rPr>
                <w:rFonts w:asciiTheme="minorHAnsi" w:hAnsiTheme="minorHAnsi"/>
                <w:sz w:val="22"/>
              </w:rPr>
              <w:t xml:space="preserve">turėti </w:t>
            </w:r>
            <w:r w:rsidRPr="001E4E23">
              <w:rPr>
                <w:rFonts w:asciiTheme="minorHAnsi" w:hAnsiTheme="minorHAnsi"/>
                <w:sz w:val="22"/>
              </w:rPr>
              <w:t>teisę veikti Lietuvos Respublikoje.</w:t>
            </w:r>
          </w:p>
        </w:tc>
      </w:tr>
      <w:tr w:rsidR="00511261" w:rsidRPr="001E4E23" w14:paraId="2AF58149"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6CC02"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lastRenderedPageBreak/>
              <w:t>Ataskaitų teikimas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D2BB6"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periodiškai (ne rečiau kaip kas ketvirtį) pateikia standartizuotos formos ir apimties informaciją, vadovaudamasis „Investuok Europoje“ ataskaitų teikimo gairėmis, ir visą papildomą informaciją, kurios gali prireikti pagal galiojančius teisės aktus ar kartais galiojančius įstatymus, arba kuri kitaip bus numatyta Finansavimo sutartyje, arba bet kokią papildomą INVEGOS prašomą informaciją.</w:t>
            </w:r>
          </w:p>
          <w:p w14:paraId="4322D942"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pateikia elektronines prašomų su investicijomis ir Fondo veiklos rezultatais susijusių dokumentų kopijas.</w:t>
            </w:r>
          </w:p>
        </w:tc>
      </w:tr>
      <w:tr w:rsidR="00511261" w:rsidRPr="001E4E23" w14:paraId="281B3463"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D8BDD"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Atitiktis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B558F" w14:textId="1BD3EE0F" w:rsidR="005F44AC" w:rsidRPr="001E4E23" w:rsidRDefault="000D2641" w:rsidP="004640A8">
            <w:pPr>
              <w:jc w:val="both"/>
              <w:rPr>
                <w:rFonts w:asciiTheme="minorHAnsi" w:hAnsiTheme="minorHAnsi"/>
                <w:sz w:val="22"/>
              </w:rPr>
            </w:pPr>
            <w:r w:rsidRPr="001E4E23">
              <w:rPr>
                <w:rFonts w:asciiTheme="minorHAnsi" w:hAnsiTheme="minorHAnsi"/>
                <w:sz w:val="22"/>
              </w:rPr>
              <w:t>Fondo valdytojas užtikrina, kad būtų laikomasi atitinkamų standartų ir galiojančių teisės aktų, susijusių su pinigų plovimo prevencija, kova su terorizmu ir mokestiniu sukčiavimu. Fondo valdytojas sutartinėmis nuostatomis užtikrina, kad jokios lėšos ar ekonominiai ištekliai nebūtų tiesiogiai ar netiesiogiai prieinami į Sankcijų sąrašą įtrauktiems asmenims ar subjektams</w:t>
            </w:r>
            <w:r w:rsidR="00DA24DD" w:rsidRPr="001E4E23">
              <w:rPr>
                <w:rFonts w:asciiTheme="minorHAnsi" w:hAnsiTheme="minorHAnsi"/>
                <w:sz w:val="22"/>
              </w:rPr>
              <w:t>, ar jų naudai</w:t>
            </w:r>
            <w:r w:rsidRPr="001E4E23">
              <w:rPr>
                <w:rFonts w:asciiTheme="minorHAnsi" w:hAnsiTheme="minorHAnsi"/>
                <w:sz w:val="22"/>
              </w:rPr>
              <w:t>.</w:t>
            </w:r>
          </w:p>
          <w:p w14:paraId="522E123C" w14:textId="134A0E83" w:rsidR="005F44AC" w:rsidRPr="001E4E23" w:rsidRDefault="000D2641" w:rsidP="0044513D">
            <w:pPr>
              <w:jc w:val="both"/>
              <w:rPr>
                <w:rFonts w:asciiTheme="minorHAnsi" w:hAnsiTheme="minorHAnsi"/>
                <w:sz w:val="22"/>
              </w:rPr>
            </w:pPr>
            <w:r w:rsidRPr="001E4E23">
              <w:rPr>
                <w:rFonts w:asciiTheme="minorHAnsi" w:hAnsiTheme="minorHAnsi"/>
                <w:sz w:val="22"/>
              </w:rPr>
              <w:t xml:space="preserve">Tuo tikslu Fondo valdytojas nustato ir palaiko vidaus kontrolės procedūras, skirtas (i) neleisti Fondui ar bet kuriam Galutiniam gavėjui dalyvauti pinigų plovimo ar mokesčių vengimo schemose, bet kokioje nesąžiningoje, prievartinėje, slaptoje ar korupcinėje veikloje ar bet kokioje kitoje nusikalstamoje ar teroristinėje veikloje, taip pat užtikrinti, kad joks Galutinis gavėjas nebūtų įtrauktas į Sankcijų sąrašą, (ii) užtikrinti visų Fondo investuotojų, kiekvieno būsimo Galutinio gavėjo ir kiekvieno su jais susijusio asmens sąžiningumą, taip pat jų </w:t>
            </w:r>
            <w:r w:rsidR="00DA24DD" w:rsidRPr="001E4E23">
              <w:rPr>
                <w:rFonts w:asciiTheme="minorHAnsi" w:hAnsiTheme="minorHAnsi"/>
                <w:sz w:val="22"/>
              </w:rPr>
              <w:t>nebuvimą</w:t>
            </w:r>
            <w:r w:rsidRPr="001E4E23">
              <w:rPr>
                <w:rFonts w:asciiTheme="minorHAnsi" w:hAnsiTheme="minorHAnsi"/>
                <w:sz w:val="22"/>
              </w:rPr>
              <w:t xml:space="preserve"> Sankcijų sąraš</w:t>
            </w:r>
            <w:r w:rsidR="00DA24DD" w:rsidRPr="001E4E23">
              <w:rPr>
                <w:rFonts w:asciiTheme="minorHAnsi" w:hAnsiTheme="minorHAnsi"/>
                <w:sz w:val="22"/>
              </w:rPr>
              <w:t>e</w:t>
            </w:r>
            <w:r w:rsidRPr="001E4E23">
              <w:rPr>
                <w:rFonts w:asciiTheme="minorHAnsi" w:hAnsiTheme="minorHAnsi"/>
                <w:sz w:val="22"/>
              </w:rPr>
              <w:t>.</w:t>
            </w:r>
          </w:p>
          <w:p w14:paraId="4C7E65FB" w14:textId="25A97DA1" w:rsidR="005F44AC" w:rsidRPr="001E4E23" w:rsidRDefault="000D2641" w:rsidP="00533C0C">
            <w:pPr>
              <w:jc w:val="both"/>
              <w:rPr>
                <w:rFonts w:asciiTheme="minorHAnsi" w:hAnsiTheme="minorHAnsi"/>
                <w:sz w:val="22"/>
              </w:rPr>
            </w:pPr>
            <w:r w:rsidRPr="001E4E23">
              <w:rPr>
                <w:rFonts w:asciiTheme="minorHAnsi" w:hAnsiTheme="minorHAnsi"/>
                <w:sz w:val="22"/>
              </w:rPr>
              <w:t>Fondas, Fondo valdytojas ir bet kokie kiti subjektai, dalyvaujantys įgyvendinant Finansinę priemonę, negali būti įsteigti ir negali palaikyti verslo ryšių su subjektais, kurie yra įregistruoti Reikalavimų neatitinkančiose jurisdikcijose, investuo</w:t>
            </w:r>
            <w:r w:rsidR="00DA24DD" w:rsidRPr="001E4E23">
              <w:rPr>
                <w:rFonts w:asciiTheme="minorHAnsi" w:hAnsiTheme="minorHAnsi"/>
                <w:sz w:val="22"/>
              </w:rPr>
              <w:t>ti</w:t>
            </w:r>
            <w:r w:rsidRPr="001E4E23">
              <w:rPr>
                <w:rFonts w:asciiTheme="minorHAnsi" w:hAnsiTheme="minorHAnsi"/>
                <w:sz w:val="22"/>
              </w:rPr>
              <w:t xml:space="preserve"> į tokius subjektus ar per juos, ir </w:t>
            </w:r>
            <w:r w:rsidR="00DA24DD" w:rsidRPr="001E4E23">
              <w:rPr>
                <w:rFonts w:asciiTheme="minorHAnsi" w:hAnsiTheme="minorHAnsi"/>
                <w:sz w:val="22"/>
              </w:rPr>
              <w:t xml:space="preserve">turi </w:t>
            </w:r>
            <w:r w:rsidRPr="001E4E23">
              <w:rPr>
                <w:rFonts w:asciiTheme="minorHAnsi" w:hAnsiTheme="minorHAnsi"/>
                <w:sz w:val="22"/>
              </w:rPr>
              <w:t>perkel</w:t>
            </w:r>
            <w:r w:rsidR="00DA24DD" w:rsidRPr="001E4E23">
              <w:rPr>
                <w:rFonts w:asciiTheme="minorHAnsi" w:hAnsiTheme="minorHAnsi"/>
                <w:sz w:val="22"/>
              </w:rPr>
              <w:t>t</w:t>
            </w:r>
            <w:r w:rsidRPr="001E4E23">
              <w:rPr>
                <w:rFonts w:asciiTheme="minorHAnsi" w:hAnsiTheme="minorHAnsi"/>
                <w:sz w:val="22"/>
              </w:rPr>
              <w:t>i tokius reikalavimus į savo sutartis su Galutiniais gavėjais.</w:t>
            </w:r>
          </w:p>
        </w:tc>
      </w:tr>
      <w:tr w:rsidR="00511261" w:rsidRPr="001E4E23" w14:paraId="7CC31434"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58A83"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t>Audito reikalavimai</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FA78B" w14:textId="41448281" w:rsidR="001F0DC5" w:rsidRPr="001E4E23" w:rsidRDefault="000D2641" w:rsidP="00533C0C">
            <w:pPr>
              <w:jc w:val="both"/>
              <w:rPr>
                <w:rFonts w:asciiTheme="minorHAnsi" w:hAnsiTheme="minorHAnsi"/>
                <w:sz w:val="22"/>
              </w:rPr>
            </w:pPr>
            <w:r w:rsidRPr="001E4E23">
              <w:rPr>
                <w:rFonts w:asciiTheme="minorHAnsi" w:hAnsiTheme="minorHAnsi"/>
                <w:sz w:val="22"/>
              </w:rPr>
              <w:t xml:space="preserve">Fondo valdytojas įsipareigoja leisti įgaliotiems INVEGOS, Europos Komisijos (įskaitant Europos kovos su sukčiavimu tarnybos), Finansų ministerijos, </w:t>
            </w:r>
            <w:r w:rsidR="00DA24DD" w:rsidRPr="001E4E23">
              <w:rPr>
                <w:rFonts w:asciiTheme="minorHAnsi" w:hAnsiTheme="minorHAnsi"/>
                <w:sz w:val="22"/>
              </w:rPr>
              <w:t xml:space="preserve">Ekonomikos </w:t>
            </w:r>
            <w:r w:rsidRPr="001E4E23">
              <w:rPr>
                <w:rFonts w:asciiTheme="minorHAnsi" w:hAnsiTheme="minorHAnsi"/>
                <w:sz w:val="22"/>
              </w:rPr>
              <w:t>ir inovacijų ministerijos, Lietuvos Respublikos Valstybės kontrolės, Finansinių nusikaltimų tyrimų tarnybos prie Vidaus reikalų ministerijos, Lietuvos Respublikos specialiųjų tyrimų tarnybos, Konkurencijos tarybos, taip pat tinkamai įgaliotų kitų ES institucijų ir įstaigų, nacionalinių institucijų atstovams, turintiems teisę vertinti, kaip yra naudojamos lėšos, atlikti Finansinės priemonės auditą ir (arba) atlikti peržiūrą Galutinio gavėjo lygmeniu.</w:t>
            </w:r>
          </w:p>
          <w:p w14:paraId="3B1B652D" w14:textId="492AF9F5" w:rsidR="00FE5772" w:rsidRPr="001E4E23" w:rsidRDefault="000D2641" w:rsidP="00FE5772">
            <w:pPr>
              <w:jc w:val="both"/>
              <w:rPr>
                <w:rFonts w:asciiTheme="minorHAnsi" w:hAnsiTheme="minorHAnsi"/>
                <w:sz w:val="22"/>
              </w:rPr>
            </w:pPr>
            <w:r w:rsidRPr="001E4E23">
              <w:rPr>
                <w:rFonts w:asciiTheme="minorHAnsi" w:hAnsiTheme="minorHAnsi"/>
                <w:sz w:val="22"/>
              </w:rPr>
              <w:t xml:space="preserve">Fondo valdytojas ir Galutinis gavėjas sudaro sąlygas šioms įstaigoms vykdyti savo pareigas, susijusias su teisingo lėšų panaudojimo stebėjimu, kontrole ir auditu. Šios kontrolės priemonės gali apimti Fondo valdytojo, Fondo ir Galutinių gavėjų kontrolę </w:t>
            </w:r>
            <w:r w:rsidR="00DA24DD" w:rsidRPr="001E4E23">
              <w:rPr>
                <w:rFonts w:asciiTheme="minorHAnsi" w:hAnsiTheme="minorHAnsi"/>
                <w:sz w:val="22"/>
              </w:rPr>
              <w:t xml:space="preserve">atliekant </w:t>
            </w:r>
            <w:r w:rsidRPr="001E4E23">
              <w:rPr>
                <w:rFonts w:asciiTheme="minorHAnsi" w:hAnsiTheme="minorHAnsi"/>
                <w:sz w:val="22"/>
              </w:rPr>
              <w:t>patikr</w:t>
            </w:r>
            <w:r w:rsidR="00DA24DD" w:rsidRPr="001E4E23">
              <w:rPr>
                <w:rFonts w:asciiTheme="minorHAnsi" w:hAnsiTheme="minorHAnsi"/>
                <w:sz w:val="22"/>
              </w:rPr>
              <w:t>as</w:t>
            </w:r>
            <w:r w:rsidRPr="001E4E23">
              <w:rPr>
                <w:rFonts w:asciiTheme="minorHAnsi" w:hAnsiTheme="minorHAnsi"/>
                <w:sz w:val="22"/>
              </w:rPr>
              <w:t xml:space="preserve"> vietoje. Tuo tikslu į Finansavimo sutartį yra įtraukiamos atitinkamos nuostatos.</w:t>
            </w:r>
          </w:p>
          <w:p w14:paraId="2505358F" w14:textId="69A16D65" w:rsidR="005F44AC" w:rsidRPr="001E4E23" w:rsidRDefault="000D2641" w:rsidP="00FE5772">
            <w:pPr>
              <w:jc w:val="both"/>
              <w:rPr>
                <w:rFonts w:asciiTheme="minorHAnsi" w:hAnsiTheme="minorHAnsi"/>
                <w:sz w:val="22"/>
              </w:rPr>
            </w:pPr>
            <w:r w:rsidRPr="001E4E23">
              <w:rPr>
                <w:rFonts w:asciiTheme="minorHAnsi" w:hAnsiTheme="minorHAnsi"/>
                <w:sz w:val="22"/>
              </w:rPr>
              <w:t>Fondo valdytojas privalo saugoti visus su investicijomis ir Galutiniais gavėjais susijusius dokumentus (1) 3 met</w:t>
            </w:r>
            <w:r w:rsidR="000F555C" w:rsidRPr="001E4E23">
              <w:rPr>
                <w:rFonts w:asciiTheme="minorHAnsi" w:hAnsiTheme="minorHAnsi"/>
                <w:sz w:val="22"/>
              </w:rPr>
              <w:t>us</w:t>
            </w:r>
            <w:r w:rsidRPr="001E4E23">
              <w:rPr>
                <w:rFonts w:asciiTheme="minorHAnsi" w:hAnsiTheme="minorHAnsi"/>
                <w:sz w:val="22"/>
              </w:rPr>
              <w:t xml:space="preserve"> po Fondo veiklos nutraukimo </w:t>
            </w:r>
            <w:r w:rsidR="000F555C" w:rsidRPr="001E4E23">
              <w:rPr>
                <w:rFonts w:asciiTheme="minorHAnsi" w:hAnsiTheme="minorHAnsi"/>
                <w:sz w:val="22"/>
              </w:rPr>
              <w:t xml:space="preserve">arba </w:t>
            </w:r>
            <w:r w:rsidRPr="001E4E23">
              <w:rPr>
                <w:rFonts w:asciiTheme="minorHAnsi" w:hAnsiTheme="minorHAnsi"/>
                <w:sz w:val="22"/>
              </w:rPr>
              <w:t xml:space="preserve">(2) </w:t>
            </w:r>
            <w:r w:rsidR="000F555C" w:rsidRPr="001E4E23">
              <w:rPr>
                <w:rFonts w:asciiTheme="minorHAnsi" w:hAnsiTheme="minorHAnsi"/>
                <w:sz w:val="22"/>
              </w:rPr>
              <w:t xml:space="preserve">iki </w:t>
            </w:r>
            <w:r w:rsidRPr="001E4E23">
              <w:rPr>
                <w:rFonts w:asciiTheme="minorHAnsi" w:hAnsiTheme="minorHAnsi"/>
                <w:sz w:val="22"/>
              </w:rPr>
              <w:t>datos, nustatytos nacionaliniuose įstatymuose, susijusiuose su finansinių dokumentų saugojimu, atsižvelgiant</w:t>
            </w:r>
            <w:r w:rsidR="000F555C" w:rsidRPr="001E4E23">
              <w:rPr>
                <w:rFonts w:asciiTheme="minorHAnsi" w:hAnsiTheme="minorHAnsi"/>
                <w:sz w:val="22"/>
              </w:rPr>
              <w:t xml:space="preserve"> į tai,</w:t>
            </w:r>
            <w:r w:rsidRPr="001E4E23">
              <w:rPr>
                <w:rFonts w:asciiTheme="minorHAnsi" w:hAnsiTheme="minorHAnsi"/>
                <w:sz w:val="22"/>
              </w:rPr>
              <w:t xml:space="preserve"> kuri </w:t>
            </w:r>
            <w:r w:rsidR="000F555C" w:rsidRPr="001E4E23">
              <w:rPr>
                <w:rFonts w:asciiTheme="minorHAnsi" w:hAnsiTheme="minorHAnsi"/>
                <w:sz w:val="22"/>
              </w:rPr>
              <w:t xml:space="preserve">data </w:t>
            </w:r>
            <w:r w:rsidRPr="001E4E23">
              <w:rPr>
                <w:rFonts w:asciiTheme="minorHAnsi" w:hAnsiTheme="minorHAnsi"/>
                <w:sz w:val="22"/>
              </w:rPr>
              <w:t xml:space="preserve">yra vėlesnė. </w:t>
            </w:r>
          </w:p>
          <w:p w14:paraId="53E469FE" w14:textId="77777777" w:rsidR="005F44AC" w:rsidRPr="001E4E23" w:rsidRDefault="000D2641" w:rsidP="00533C0C">
            <w:pPr>
              <w:jc w:val="both"/>
              <w:rPr>
                <w:rFonts w:asciiTheme="minorHAnsi" w:hAnsiTheme="minorHAnsi"/>
                <w:sz w:val="22"/>
              </w:rPr>
            </w:pPr>
            <w:r w:rsidRPr="001E4E23">
              <w:rPr>
                <w:rFonts w:asciiTheme="minorHAnsi" w:hAnsiTheme="minorHAnsi"/>
                <w:sz w:val="22"/>
              </w:rPr>
              <w:lastRenderedPageBreak/>
              <w:t>Fondo valdytojas privalo ne rečiau kaip kartą per metus atlikti Fondo finansinės atskaitomybės auditą.</w:t>
            </w:r>
          </w:p>
        </w:tc>
      </w:tr>
      <w:tr w:rsidR="00511261" w:rsidRPr="001E4E23" w14:paraId="400E5966"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EB1469" w14:textId="77777777" w:rsidR="005F44AC" w:rsidRPr="001E4E23" w:rsidRDefault="000D2641" w:rsidP="0044513D">
            <w:pPr>
              <w:jc w:val="both"/>
              <w:rPr>
                <w:rFonts w:asciiTheme="minorHAnsi" w:hAnsiTheme="minorHAnsi"/>
                <w:b/>
                <w:sz w:val="22"/>
              </w:rPr>
            </w:pPr>
            <w:r w:rsidRPr="001E4E23">
              <w:rPr>
                <w:rFonts w:asciiTheme="minorHAnsi" w:hAnsiTheme="minorHAnsi"/>
                <w:b/>
                <w:sz w:val="22"/>
              </w:rPr>
              <w:lastRenderedPageBreak/>
              <w:t>Finansinės priemonės matomumas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AF45B" w14:textId="77777777" w:rsidR="005F44AC" w:rsidRPr="001E4E23" w:rsidRDefault="000D2641" w:rsidP="0044513D">
            <w:pPr>
              <w:jc w:val="both"/>
              <w:rPr>
                <w:rFonts w:asciiTheme="minorHAnsi" w:hAnsiTheme="minorHAnsi"/>
                <w:sz w:val="22"/>
              </w:rPr>
            </w:pPr>
            <w:r w:rsidRPr="001E4E23">
              <w:rPr>
                <w:rFonts w:asciiTheme="minorHAnsi" w:hAnsiTheme="minorHAnsi"/>
                <w:sz w:val="22"/>
              </w:rPr>
              <w:t>Fondo valdytojas privalės periodiškai atlikti veiksmus, skirtus Finansinės priemonės viešumui užtikrinti, siekiant ugdyti žinomumą tiek Lietuvoje, tiek užsienyje.</w:t>
            </w:r>
          </w:p>
          <w:p w14:paraId="5AFD3CB2" w14:textId="7745D1BA" w:rsidR="005F44AC" w:rsidRPr="001E4E23" w:rsidRDefault="000D2641" w:rsidP="00C25CD5">
            <w:pPr>
              <w:jc w:val="both"/>
              <w:rPr>
                <w:rFonts w:asciiTheme="minorHAnsi" w:hAnsiTheme="minorHAnsi"/>
                <w:sz w:val="22"/>
              </w:rPr>
            </w:pPr>
            <w:r w:rsidRPr="001E4E23">
              <w:rPr>
                <w:rFonts w:asciiTheme="minorHAnsi" w:hAnsiTheme="minorHAnsi"/>
                <w:sz w:val="22"/>
              </w:rPr>
              <w:t xml:space="preserve">Fondo valdytojo informavimo priemonėse ir su Galutiniais gavėjais sudarytose investavimo sutartyse turi būti nurodyta, kad finansavimas teikiamas iš INVEGOS valdomų </w:t>
            </w:r>
            <w:r w:rsidR="00061892" w:rsidRPr="001E4E23">
              <w:rPr>
                <w:rFonts w:asciiTheme="minorHAnsi" w:hAnsiTheme="minorHAnsi"/>
                <w:sz w:val="22"/>
              </w:rPr>
              <w:t xml:space="preserve">valstybės </w:t>
            </w:r>
            <w:r w:rsidRPr="001E4E23">
              <w:rPr>
                <w:rFonts w:asciiTheme="minorHAnsi" w:hAnsiTheme="minorHAnsi"/>
                <w:sz w:val="22"/>
              </w:rPr>
              <w:t>lėšų.</w:t>
            </w:r>
          </w:p>
        </w:tc>
      </w:tr>
    </w:tbl>
    <w:p w14:paraId="018864A4" w14:textId="77777777" w:rsidR="00A55D95" w:rsidRPr="001E4E23" w:rsidRDefault="00A55D95" w:rsidP="00A55D95">
      <w:pPr>
        <w:autoSpaceDE w:val="0"/>
        <w:autoSpaceDN w:val="0"/>
        <w:adjustRightInd w:val="0"/>
        <w:spacing w:after="0" w:line="240" w:lineRule="auto"/>
        <w:jc w:val="center"/>
        <w:rPr>
          <w:rFonts w:asciiTheme="minorHAnsi" w:hAnsiTheme="minorHAnsi" w:cs="Arial"/>
          <w:b/>
          <w:bCs/>
          <w:sz w:val="22"/>
        </w:rPr>
        <w:sectPr w:rsidR="00A55D95" w:rsidRPr="001E4E23" w:rsidSect="003B58AD">
          <w:footerReference w:type="even" r:id="rId21"/>
          <w:footerReference w:type="default" r:id="rId22"/>
          <w:pgSz w:w="11907" w:h="16840"/>
          <w:pgMar w:top="992" w:right="1134" w:bottom="567" w:left="1134" w:header="567" w:footer="567" w:gutter="0"/>
          <w:cols w:space="1296"/>
          <w:titlePg/>
        </w:sectPr>
      </w:pPr>
    </w:p>
    <w:p w14:paraId="68899F19" w14:textId="77777777" w:rsidR="00DE7BE0" w:rsidRPr="001E4E23" w:rsidRDefault="00DE7BE0" w:rsidP="00DE7BE0">
      <w:pPr>
        <w:spacing w:after="0" w:line="240" w:lineRule="auto"/>
        <w:jc w:val="both"/>
        <w:rPr>
          <w:rFonts w:asciiTheme="minorHAnsi" w:hAnsiTheme="minorHAnsi" w:cs="Arial"/>
          <w:bCs/>
          <w:sz w:val="22"/>
        </w:rPr>
      </w:pPr>
    </w:p>
    <w:tbl>
      <w:tblPr>
        <w:tblW w:w="3402" w:type="dxa"/>
        <w:tblInd w:w="5954" w:type="dxa"/>
        <w:tblLook w:val="01E0" w:firstRow="1" w:lastRow="1" w:firstColumn="1" w:lastColumn="1" w:noHBand="0" w:noVBand="0"/>
      </w:tblPr>
      <w:tblGrid>
        <w:gridCol w:w="3402"/>
      </w:tblGrid>
      <w:tr w:rsidR="00511261" w:rsidRPr="001E4E23" w14:paraId="39A5026D" w14:textId="77777777" w:rsidTr="002B56C1">
        <w:tc>
          <w:tcPr>
            <w:tcW w:w="3402" w:type="dxa"/>
          </w:tcPr>
          <w:p w14:paraId="02A972C8" w14:textId="165A78D5" w:rsidR="00DE7BE0" w:rsidRPr="001E4E23" w:rsidRDefault="00DE7BE0" w:rsidP="00EA2942">
            <w:pPr>
              <w:spacing w:after="0" w:line="240" w:lineRule="auto"/>
              <w:jc w:val="right"/>
              <w:rPr>
                <w:rFonts w:asciiTheme="minorHAnsi" w:hAnsiTheme="minorHAnsi" w:cs="Arial"/>
                <w:sz w:val="22"/>
              </w:rPr>
            </w:pPr>
          </w:p>
        </w:tc>
      </w:tr>
      <w:tr w:rsidR="00511261" w:rsidRPr="001E4E23" w14:paraId="5CD15554" w14:textId="77777777" w:rsidTr="002B56C1">
        <w:tc>
          <w:tcPr>
            <w:tcW w:w="3402" w:type="dxa"/>
          </w:tcPr>
          <w:p w14:paraId="0A5AEA0B" w14:textId="4830256C" w:rsidR="00DE7BE0" w:rsidRPr="001E4E23" w:rsidRDefault="006217CC" w:rsidP="002B56C1">
            <w:pPr>
              <w:spacing w:after="0" w:line="240" w:lineRule="auto"/>
              <w:ind w:left="175"/>
              <w:jc w:val="right"/>
              <w:rPr>
                <w:rFonts w:asciiTheme="minorHAnsi" w:hAnsiTheme="minorHAnsi" w:cs="Arial"/>
                <w:sz w:val="22"/>
              </w:rPr>
            </w:pPr>
            <w:r w:rsidRPr="001E4E23">
              <w:rPr>
                <w:rFonts w:asciiTheme="minorHAnsi" w:hAnsiTheme="minorHAnsi" w:cs="Arial"/>
                <w:sz w:val="22"/>
              </w:rPr>
              <w:t>Atviro k</w:t>
            </w:r>
            <w:r w:rsidR="000D2641" w:rsidRPr="001E4E23">
              <w:rPr>
                <w:rFonts w:asciiTheme="minorHAnsi" w:hAnsiTheme="minorHAnsi" w:cs="Arial"/>
                <w:sz w:val="22"/>
              </w:rPr>
              <w:t xml:space="preserve">vietimo </w:t>
            </w:r>
            <w:r w:rsidR="0017331C" w:rsidRPr="001E4E23">
              <w:rPr>
                <w:rFonts w:asciiTheme="minorHAnsi" w:hAnsiTheme="minorHAnsi" w:cs="Arial"/>
                <w:sz w:val="22"/>
              </w:rPr>
              <w:t>teikti paraiškas</w:t>
            </w:r>
          </w:p>
        </w:tc>
      </w:tr>
      <w:tr w:rsidR="00511261" w:rsidRPr="001E4E23" w14:paraId="1076C8D9" w14:textId="77777777" w:rsidTr="002B56C1">
        <w:tc>
          <w:tcPr>
            <w:tcW w:w="3402" w:type="dxa"/>
          </w:tcPr>
          <w:p w14:paraId="65C34D3B" w14:textId="3894C3BC" w:rsidR="00DE7BE0" w:rsidRPr="001E4E23" w:rsidRDefault="0017331C" w:rsidP="00EA2942">
            <w:pPr>
              <w:spacing w:after="0" w:line="240" w:lineRule="auto"/>
              <w:jc w:val="right"/>
              <w:rPr>
                <w:rFonts w:asciiTheme="minorHAnsi" w:hAnsiTheme="minorHAnsi" w:cs="Arial"/>
                <w:sz w:val="22"/>
              </w:rPr>
            </w:pPr>
            <w:r w:rsidRPr="001E4E23">
              <w:rPr>
                <w:rFonts w:asciiTheme="minorHAnsi" w:hAnsiTheme="minorHAnsi" w:cs="Arial"/>
                <w:sz w:val="22"/>
              </w:rPr>
              <w:t>Priedas Nr. 2</w:t>
            </w:r>
          </w:p>
        </w:tc>
      </w:tr>
    </w:tbl>
    <w:p w14:paraId="3803DC56" w14:textId="77777777" w:rsidR="00DE7BE0" w:rsidRPr="001E4E23" w:rsidRDefault="00DE7BE0" w:rsidP="00DE7BE0">
      <w:pPr>
        <w:spacing w:after="0" w:line="240" w:lineRule="auto"/>
        <w:jc w:val="both"/>
        <w:rPr>
          <w:rFonts w:asciiTheme="minorHAnsi" w:hAnsiTheme="minorHAnsi" w:cs="Arial"/>
          <w:sz w:val="22"/>
        </w:rPr>
      </w:pPr>
    </w:p>
    <w:p w14:paraId="0728AF3B" w14:textId="77777777" w:rsidR="00DE7BE0" w:rsidRPr="001E4E23" w:rsidRDefault="00DE7BE0" w:rsidP="00DE7BE0">
      <w:pPr>
        <w:spacing w:after="0" w:line="240" w:lineRule="auto"/>
        <w:ind w:right="-178"/>
        <w:jc w:val="center"/>
        <w:rPr>
          <w:rFonts w:asciiTheme="minorHAnsi" w:hAnsiTheme="minorHAnsi" w:cs="Arial"/>
          <w:sz w:val="22"/>
        </w:rPr>
      </w:pPr>
    </w:p>
    <w:p w14:paraId="3ED711B2" w14:textId="77777777" w:rsidR="00DE7BE0" w:rsidRPr="001E4E23" w:rsidRDefault="00DE7BE0" w:rsidP="00DE7BE0">
      <w:pPr>
        <w:spacing w:after="0" w:line="240" w:lineRule="auto"/>
        <w:ind w:right="-178"/>
        <w:rPr>
          <w:rFonts w:asciiTheme="minorHAnsi" w:hAnsiTheme="minorHAnsi" w:cs="Arial"/>
          <w:sz w:val="22"/>
        </w:rPr>
      </w:pPr>
    </w:p>
    <w:p w14:paraId="5BCEBA65" w14:textId="77777777" w:rsidR="00DE7BE0" w:rsidRPr="001E4E23" w:rsidRDefault="000D2641" w:rsidP="00DE7BE0">
      <w:pPr>
        <w:spacing w:after="0" w:line="240" w:lineRule="auto"/>
        <w:ind w:right="-178"/>
        <w:jc w:val="center"/>
        <w:rPr>
          <w:rFonts w:asciiTheme="minorHAnsi" w:hAnsiTheme="minorHAnsi" w:cs="Arial"/>
          <w:sz w:val="22"/>
        </w:rPr>
      </w:pPr>
      <w:r w:rsidRPr="001E4E23">
        <w:rPr>
          <w:rFonts w:asciiTheme="minorHAnsi" w:hAnsiTheme="minorHAnsi" w:cs="Arial"/>
          <w:sz w:val="22"/>
        </w:rPr>
        <w:t>(Pareiškėjo pavadinimas)</w:t>
      </w:r>
    </w:p>
    <w:p w14:paraId="24D1A1A4" w14:textId="77777777" w:rsidR="00DE7BE0" w:rsidRPr="001E4E23" w:rsidRDefault="00DE7BE0" w:rsidP="00DE7BE0">
      <w:pPr>
        <w:spacing w:after="0" w:line="240" w:lineRule="auto"/>
        <w:ind w:right="-178"/>
        <w:jc w:val="center"/>
        <w:rPr>
          <w:rFonts w:asciiTheme="minorHAnsi" w:hAnsiTheme="minorHAnsi" w:cs="Arial"/>
          <w:sz w:val="22"/>
        </w:rPr>
      </w:pPr>
    </w:p>
    <w:p w14:paraId="1932C81A" w14:textId="77777777" w:rsidR="00DE7BE0" w:rsidRPr="001E4E23" w:rsidRDefault="000D2641" w:rsidP="00DE7BE0">
      <w:pPr>
        <w:spacing w:after="0" w:line="240" w:lineRule="auto"/>
        <w:ind w:right="-178"/>
        <w:jc w:val="center"/>
        <w:rPr>
          <w:rFonts w:asciiTheme="minorHAnsi" w:hAnsiTheme="minorHAnsi" w:cs="Arial"/>
          <w:sz w:val="22"/>
        </w:rPr>
      </w:pPr>
      <w:r w:rsidRPr="001E4E23">
        <w:rPr>
          <w:rFonts w:asciiTheme="minorHAnsi" w:hAnsiTheme="minorHAnsi" w:cs="Arial"/>
          <w:sz w:val="22"/>
        </w:rPr>
        <w:t>(Pareiškėjo teisinė forma, registruota buveinė ir kontaktiniai duomenys)</w:t>
      </w:r>
    </w:p>
    <w:p w14:paraId="4C3357C6" w14:textId="77777777" w:rsidR="00DE7BE0" w:rsidRPr="001E4E23" w:rsidRDefault="00DE7BE0" w:rsidP="00DE7BE0">
      <w:pPr>
        <w:spacing w:after="0" w:line="240" w:lineRule="auto"/>
        <w:ind w:right="-178"/>
        <w:jc w:val="center"/>
        <w:rPr>
          <w:rFonts w:asciiTheme="minorHAnsi" w:hAnsiTheme="minorHAnsi" w:cs="Arial"/>
          <w:sz w:val="22"/>
        </w:rPr>
      </w:pPr>
    </w:p>
    <w:p w14:paraId="68BB27F6" w14:textId="77777777" w:rsidR="00DE7BE0" w:rsidRPr="001E4E23" w:rsidRDefault="00DE7BE0" w:rsidP="00DE7BE0">
      <w:pPr>
        <w:spacing w:after="0" w:line="240" w:lineRule="auto"/>
        <w:jc w:val="center"/>
        <w:rPr>
          <w:rFonts w:asciiTheme="minorHAnsi" w:hAnsiTheme="minorHAnsi" w:cs="Arial"/>
          <w:b/>
          <w:bCs/>
          <w:sz w:val="22"/>
        </w:rPr>
      </w:pPr>
    </w:p>
    <w:p w14:paraId="6EF8EAD2" w14:textId="77777777" w:rsidR="00DE7BE0" w:rsidRPr="001E4E23" w:rsidRDefault="000D2641" w:rsidP="00DE7BE0">
      <w:pPr>
        <w:tabs>
          <w:tab w:val="center" w:pos="252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w:t>
      </w:r>
    </w:p>
    <w:p w14:paraId="5E556E0D" w14:textId="77777777" w:rsidR="00DE7BE0" w:rsidRPr="001E4E23" w:rsidRDefault="00DE7BE0" w:rsidP="00DE7BE0">
      <w:pPr>
        <w:tabs>
          <w:tab w:val="center" w:pos="2520"/>
        </w:tabs>
        <w:spacing w:line="240" w:lineRule="auto"/>
        <w:jc w:val="both"/>
        <w:rPr>
          <w:rFonts w:asciiTheme="minorHAnsi" w:hAnsiTheme="minorHAnsi" w:cs="Arial"/>
          <w:sz w:val="22"/>
        </w:rPr>
      </w:pPr>
    </w:p>
    <w:p w14:paraId="0E6BDAFE" w14:textId="77777777" w:rsidR="00DE7BE0" w:rsidRPr="001E4E23" w:rsidRDefault="000D2641" w:rsidP="00DE7BE0">
      <w:pPr>
        <w:spacing w:after="0" w:line="240" w:lineRule="auto"/>
        <w:jc w:val="center"/>
        <w:rPr>
          <w:rFonts w:asciiTheme="minorHAnsi" w:hAnsiTheme="minorHAnsi" w:cs="Arial"/>
          <w:b/>
          <w:sz w:val="22"/>
        </w:rPr>
      </w:pPr>
      <w:r w:rsidRPr="001E4E23">
        <w:rPr>
          <w:rFonts w:asciiTheme="minorHAnsi" w:hAnsiTheme="minorHAnsi" w:cs="Arial"/>
          <w:b/>
          <w:sz w:val="22"/>
        </w:rPr>
        <w:t>FONDO VALDYTOJO</w:t>
      </w:r>
    </w:p>
    <w:p w14:paraId="5ABCF5D3" w14:textId="77777777" w:rsidR="00BF38D8" w:rsidRPr="001E4E23" w:rsidRDefault="000D2641" w:rsidP="00DE7BE0">
      <w:pPr>
        <w:spacing w:after="0" w:line="240" w:lineRule="auto"/>
        <w:jc w:val="center"/>
        <w:rPr>
          <w:rFonts w:asciiTheme="minorHAnsi" w:hAnsiTheme="minorHAnsi" w:cs="Arial"/>
          <w:b/>
          <w:sz w:val="22"/>
        </w:rPr>
      </w:pPr>
      <w:r w:rsidRPr="001E4E23">
        <w:rPr>
          <w:rFonts w:asciiTheme="minorHAnsi" w:hAnsiTheme="minorHAnsi" w:cs="Arial"/>
          <w:b/>
          <w:sz w:val="22"/>
        </w:rPr>
        <w:t xml:space="preserve">PRAŠYMAS ĮGYVENDINTI FINANSINĘ PRIEMONĘ „PLĖTROS FONDAI III“ </w:t>
      </w:r>
    </w:p>
    <w:p w14:paraId="1E2F784B" w14:textId="77777777" w:rsidR="00DE7BE0" w:rsidRPr="001E4E23" w:rsidRDefault="00DE7BE0" w:rsidP="00DE7BE0">
      <w:pPr>
        <w:pBdr>
          <w:bottom w:val="single" w:sz="12" w:space="1" w:color="auto"/>
        </w:pBdr>
        <w:spacing w:after="0" w:line="240" w:lineRule="auto"/>
        <w:jc w:val="center"/>
        <w:rPr>
          <w:rFonts w:asciiTheme="minorHAnsi" w:hAnsiTheme="minorHAnsi" w:cs="Arial"/>
          <w:i/>
          <w:sz w:val="22"/>
        </w:rPr>
      </w:pPr>
    </w:p>
    <w:p w14:paraId="1E26AA84" w14:textId="77777777" w:rsidR="00DE7BE0" w:rsidRPr="001E4E23" w:rsidRDefault="000D2641" w:rsidP="00DE7BE0">
      <w:pPr>
        <w:shd w:val="clear" w:color="auto" w:fill="FFFFFF"/>
        <w:spacing w:after="0" w:line="240" w:lineRule="auto"/>
        <w:jc w:val="center"/>
        <w:rPr>
          <w:rFonts w:asciiTheme="minorHAnsi" w:hAnsiTheme="minorHAnsi" w:cs="Arial"/>
          <w:bCs/>
          <w:color w:val="000000"/>
          <w:sz w:val="22"/>
        </w:rPr>
      </w:pPr>
      <w:r w:rsidRPr="001E4E23">
        <w:rPr>
          <w:rFonts w:asciiTheme="minorHAnsi" w:hAnsiTheme="minorHAnsi" w:cs="Arial"/>
          <w:bCs/>
          <w:color w:val="000000"/>
          <w:sz w:val="22"/>
        </w:rPr>
        <w:t>(Data)</w:t>
      </w:r>
    </w:p>
    <w:p w14:paraId="4C68588D" w14:textId="77777777" w:rsidR="00DE7BE0" w:rsidRPr="001E4E23" w:rsidRDefault="00DE7BE0" w:rsidP="00DE7BE0">
      <w:pPr>
        <w:spacing w:after="0" w:line="240" w:lineRule="auto"/>
        <w:jc w:val="center"/>
        <w:rPr>
          <w:rFonts w:asciiTheme="minorHAnsi" w:hAnsiTheme="minorHAnsi" w:cs="Arial"/>
          <w:sz w:val="22"/>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068"/>
        <w:gridCol w:w="4566"/>
      </w:tblGrid>
      <w:tr w:rsidR="00511261" w:rsidRPr="001E4E23" w14:paraId="365837F9" w14:textId="77777777" w:rsidTr="00C933E6">
        <w:tc>
          <w:tcPr>
            <w:tcW w:w="421" w:type="dxa"/>
            <w:vMerge w:val="restart"/>
            <w:tcBorders>
              <w:top w:val="single" w:sz="4" w:space="0" w:color="auto"/>
              <w:left w:val="single" w:sz="4" w:space="0" w:color="auto"/>
              <w:right w:val="single" w:sz="4" w:space="0" w:color="auto"/>
            </w:tcBorders>
          </w:tcPr>
          <w:p w14:paraId="5A1A07D1"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1.</w:t>
            </w:r>
          </w:p>
        </w:tc>
        <w:tc>
          <w:tcPr>
            <w:tcW w:w="5068" w:type="dxa"/>
            <w:tcBorders>
              <w:top w:val="single" w:sz="4" w:space="0" w:color="auto"/>
              <w:left w:val="single" w:sz="4" w:space="0" w:color="auto"/>
              <w:bottom w:val="single" w:sz="4" w:space="0" w:color="auto"/>
              <w:right w:val="single" w:sz="4" w:space="0" w:color="auto"/>
            </w:tcBorders>
          </w:tcPr>
          <w:p w14:paraId="33AABAA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Pareiškėjo pavadinimas</w:t>
            </w:r>
          </w:p>
        </w:tc>
        <w:tc>
          <w:tcPr>
            <w:tcW w:w="4566" w:type="dxa"/>
            <w:tcBorders>
              <w:top w:val="single" w:sz="4" w:space="0" w:color="auto"/>
              <w:left w:val="single" w:sz="4" w:space="0" w:color="auto"/>
              <w:bottom w:val="single" w:sz="4" w:space="0" w:color="auto"/>
              <w:right w:val="single" w:sz="4" w:space="0" w:color="auto"/>
            </w:tcBorders>
          </w:tcPr>
          <w:p w14:paraId="37C7C827" w14:textId="77777777" w:rsidR="00DD26FC" w:rsidRPr="001E4E23" w:rsidRDefault="00DD26FC" w:rsidP="00C933E6">
            <w:pPr>
              <w:spacing w:after="0" w:line="240" w:lineRule="auto"/>
              <w:jc w:val="both"/>
              <w:rPr>
                <w:rFonts w:asciiTheme="minorHAnsi" w:hAnsiTheme="minorHAnsi" w:cs="Arial"/>
                <w:sz w:val="22"/>
              </w:rPr>
            </w:pPr>
          </w:p>
          <w:p w14:paraId="06564315"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10092992" w14:textId="77777777" w:rsidTr="00C933E6">
        <w:tc>
          <w:tcPr>
            <w:tcW w:w="421" w:type="dxa"/>
            <w:vMerge/>
            <w:tcBorders>
              <w:left w:val="single" w:sz="4" w:space="0" w:color="auto"/>
              <w:right w:val="single" w:sz="4" w:space="0" w:color="auto"/>
            </w:tcBorders>
          </w:tcPr>
          <w:p w14:paraId="71681FE6" w14:textId="77777777" w:rsidR="00DD26FC" w:rsidRPr="001E4E23" w:rsidRDefault="00DD26FC" w:rsidP="00C933E6">
            <w:pPr>
              <w:spacing w:after="0" w:line="240" w:lineRule="auto"/>
              <w:jc w:val="both"/>
              <w:rPr>
                <w:rFonts w:asciiTheme="minorHAnsi" w:hAnsiTheme="minorHAnsi" w:cs="Arial"/>
                <w:sz w:val="22"/>
              </w:rPr>
            </w:pPr>
          </w:p>
        </w:tc>
        <w:tc>
          <w:tcPr>
            <w:tcW w:w="9634" w:type="dxa"/>
            <w:gridSpan w:val="2"/>
            <w:tcBorders>
              <w:top w:val="single" w:sz="4" w:space="0" w:color="auto"/>
              <w:left w:val="single" w:sz="4" w:space="0" w:color="auto"/>
              <w:bottom w:val="single" w:sz="4" w:space="0" w:color="auto"/>
              <w:right w:val="single" w:sz="4" w:space="0" w:color="auto"/>
            </w:tcBorders>
          </w:tcPr>
          <w:p w14:paraId="429CAF98"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Pareiškėjo duomenys:</w:t>
            </w:r>
          </w:p>
        </w:tc>
      </w:tr>
      <w:tr w:rsidR="00511261" w:rsidRPr="001E4E23" w14:paraId="63AF8266" w14:textId="77777777" w:rsidTr="00C933E6">
        <w:tc>
          <w:tcPr>
            <w:tcW w:w="421" w:type="dxa"/>
            <w:vMerge/>
            <w:tcBorders>
              <w:left w:val="single" w:sz="4" w:space="0" w:color="auto"/>
              <w:right w:val="single" w:sz="4" w:space="0" w:color="auto"/>
            </w:tcBorders>
          </w:tcPr>
          <w:p w14:paraId="4A8C873A"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0C2C96F6"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Adresas</w:t>
            </w:r>
          </w:p>
          <w:p w14:paraId="25A81B82"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Tel. Nr.</w:t>
            </w:r>
          </w:p>
          <w:p w14:paraId="3D341049"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 xml:space="preserve">El. paštas </w:t>
            </w:r>
          </w:p>
        </w:tc>
        <w:tc>
          <w:tcPr>
            <w:tcW w:w="4566" w:type="dxa"/>
            <w:tcBorders>
              <w:top w:val="single" w:sz="4" w:space="0" w:color="auto"/>
              <w:left w:val="single" w:sz="4" w:space="0" w:color="auto"/>
              <w:bottom w:val="single" w:sz="4" w:space="0" w:color="auto"/>
              <w:right w:val="single" w:sz="4" w:space="0" w:color="auto"/>
            </w:tcBorders>
          </w:tcPr>
          <w:p w14:paraId="116193FE" w14:textId="77777777" w:rsidR="00DD26FC" w:rsidRPr="001E4E23" w:rsidRDefault="00DD26FC" w:rsidP="00C933E6">
            <w:pPr>
              <w:spacing w:after="0" w:line="240" w:lineRule="auto"/>
              <w:jc w:val="both"/>
              <w:rPr>
                <w:rFonts w:asciiTheme="minorHAnsi" w:hAnsiTheme="minorHAnsi" w:cs="Arial"/>
                <w:sz w:val="22"/>
              </w:rPr>
            </w:pPr>
          </w:p>
          <w:p w14:paraId="67773816"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4FAE0E2D" w14:textId="77777777" w:rsidTr="00C933E6">
        <w:trPr>
          <w:trHeight w:val="384"/>
        </w:trPr>
        <w:tc>
          <w:tcPr>
            <w:tcW w:w="421" w:type="dxa"/>
            <w:vMerge/>
            <w:tcBorders>
              <w:left w:val="single" w:sz="4" w:space="0" w:color="auto"/>
              <w:right w:val="single" w:sz="4" w:space="0" w:color="auto"/>
            </w:tcBorders>
          </w:tcPr>
          <w:p w14:paraId="5F2A7E29"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7C36D570"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Teisinė forma</w:t>
            </w:r>
          </w:p>
        </w:tc>
        <w:tc>
          <w:tcPr>
            <w:tcW w:w="4566" w:type="dxa"/>
            <w:tcBorders>
              <w:top w:val="single" w:sz="4" w:space="0" w:color="auto"/>
              <w:left w:val="single" w:sz="4" w:space="0" w:color="auto"/>
              <w:bottom w:val="single" w:sz="4" w:space="0" w:color="auto"/>
              <w:right w:val="single" w:sz="4" w:space="0" w:color="auto"/>
            </w:tcBorders>
          </w:tcPr>
          <w:p w14:paraId="5EA73521"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1FD80BBB" w14:textId="77777777" w:rsidTr="00C933E6">
        <w:trPr>
          <w:trHeight w:val="384"/>
        </w:trPr>
        <w:tc>
          <w:tcPr>
            <w:tcW w:w="421" w:type="dxa"/>
            <w:vMerge/>
            <w:tcBorders>
              <w:left w:val="single" w:sz="4" w:space="0" w:color="auto"/>
              <w:bottom w:val="single" w:sz="4" w:space="0" w:color="auto"/>
              <w:right w:val="single" w:sz="4" w:space="0" w:color="auto"/>
            </w:tcBorders>
          </w:tcPr>
          <w:p w14:paraId="6362B05C"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5C14955C"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Komercinio registro duomenys</w:t>
            </w:r>
            <w:r w:rsidRPr="001E4E23">
              <w:rPr>
                <w:rStyle w:val="FootnoteReference"/>
                <w:rFonts w:asciiTheme="minorHAnsi" w:hAnsiTheme="minorHAnsi" w:cs="Arial"/>
                <w:sz w:val="22"/>
              </w:rPr>
              <w:footnoteReference w:id="4"/>
            </w:r>
          </w:p>
        </w:tc>
        <w:tc>
          <w:tcPr>
            <w:tcW w:w="4566" w:type="dxa"/>
            <w:tcBorders>
              <w:top w:val="single" w:sz="4" w:space="0" w:color="auto"/>
              <w:left w:val="single" w:sz="4" w:space="0" w:color="auto"/>
              <w:bottom w:val="single" w:sz="4" w:space="0" w:color="auto"/>
              <w:right w:val="single" w:sz="4" w:space="0" w:color="auto"/>
            </w:tcBorders>
          </w:tcPr>
          <w:p w14:paraId="1CB2BF65"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Registracijos/įsteigimo data:</w:t>
            </w:r>
          </w:p>
          <w:p w14:paraId="1065386C"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Registracijos šalis:</w:t>
            </w:r>
          </w:p>
          <w:p w14:paraId="16323997"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Standartinis identifikavimo kodas/registracijos numeris, jei taikoma:</w:t>
            </w:r>
          </w:p>
        </w:tc>
      </w:tr>
      <w:tr w:rsidR="00511261" w:rsidRPr="001E4E23" w14:paraId="2CB00BE7" w14:textId="77777777" w:rsidTr="00C933E6">
        <w:trPr>
          <w:trHeight w:val="384"/>
        </w:trPr>
        <w:tc>
          <w:tcPr>
            <w:tcW w:w="421" w:type="dxa"/>
            <w:vMerge w:val="restart"/>
            <w:tcBorders>
              <w:top w:val="single" w:sz="4" w:space="0" w:color="auto"/>
              <w:left w:val="single" w:sz="4" w:space="0" w:color="auto"/>
              <w:right w:val="single" w:sz="4" w:space="0" w:color="auto"/>
            </w:tcBorders>
          </w:tcPr>
          <w:p w14:paraId="3E46CF6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2.</w:t>
            </w:r>
          </w:p>
        </w:tc>
        <w:tc>
          <w:tcPr>
            <w:tcW w:w="5068" w:type="dxa"/>
            <w:tcBorders>
              <w:top w:val="single" w:sz="4" w:space="0" w:color="auto"/>
              <w:left w:val="single" w:sz="4" w:space="0" w:color="auto"/>
              <w:bottom w:val="single" w:sz="4" w:space="0" w:color="auto"/>
              <w:right w:val="single" w:sz="4" w:space="0" w:color="auto"/>
            </w:tcBorders>
          </w:tcPr>
          <w:p w14:paraId="3D8FDE1D" w14:textId="43FE22BC"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 xml:space="preserve">Paraišką teikiančio asmens vardas ir pavardė (jei tai yra fizinis asmuo) arba subjekto, įgalioto </w:t>
            </w:r>
            <w:r w:rsidR="0017331C" w:rsidRPr="001E4E23">
              <w:rPr>
                <w:rFonts w:asciiTheme="minorHAnsi" w:hAnsiTheme="minorHAnsi" w:cs="Arial"/>
                <w:sz w:val="22"/>
              </w:rPr>
              <w:t>P</w:t>
            </w:r>
            <w:r w:rsidRPr="001E4E23">
              <w:rPr>
                <w:rFonts w:asciiTheme="minorHAnsi" w:hAnsiTheme="minorHAnsi" w:cs="Arial"/>
                <w:sz w:val="22"/>
              </w:rPr>
              <w:t>areiškėjo vardu pateikti Par</w:t>
            </w:r>
            <w:r w:rsidR="00194C09" w:rsidRPr="001E4E23">
              <w:rPr>
                <w:rFonts w:asciiTheme="minorHAnsi" w:hAnsiTheme="minorHAnsi" w:cs="Arial"/>
                <w:sz w:val="22"/>
              </w:rPr>
              <w:t>aišką</w:t>
            </w:r>
            <w:r w:rsidRPr="001E4E23">
              <w:rPr>
                <w:rFonts w:asciiTheme="minorHAnsi" w:hAnsiTheme="minorHAnsi" w:cs="Arial"/>
                <w:sz w:val="22"/>
              </w:rPr>
              <w:t>, pavadinimas (jei tai yra juridinis asmuo)</w:t>
            </w:r>
            <w:r w:rsidRPr="001E4E23">
              <w:rPr>
                <w:rStyle w:val="FootnoteReference"/>
                <w:rFonts w:asciiTheme="minorHAnsi" w:hAnsiTheme="minorHAnsi" w:cs="Arial"/>
                <w:sz w:val="22"/>
              </w:rPr>
              <w:footnoteReference w:id="5"/>
            </w:r>
          </w:p>
        </w:tc>
        <w:tc>
          <w:tcPr>
            <w:tcW w:w="4566" w:type="dxa"/>
            <w:tcBorders>
              <w:top w:val="single" w:sz="4" w:space="0" w:color="auto"/>
              <w:left w:val="single" w:sz="4" w:space="0" w:color="auto"/>
              <w:bottom w:val="single" w:sz="4" w:space="0" w:color="auto"/>
              <w:right w:val="single" w:sz="4" w:space="0" w:color="auto"/>
            </w:tcBorders>
          </w:tcPr>
          <w:p w14:paraId="5348D8BF"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51F4F448" w14:textId="77777777" w:rsidTr="00C933E6">
        <w:tc>
          <w:tcPr>
            <w:tcW w:w="421" w:type="dxa"/>
            <w:vMerge/>
            <w:tcBorders>
              <w:left w:val="single" w:sz="4" w:space="0" w:color="auto"/>
              <w:right w:val="single" w:sz="4" w:space="0" w:color="auto"/>
            </w:tcBorders>
          </w:tcPr>
          <w:p w14:paraId="78C561B3"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4742067D"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Tel. Nr.</w:t>
            </w:r>
          </w:p>
        </w:tc>
        <w:tc>
          <w:tcPr>
            <w:tcW w:w="4566" w:type="dxa"/>
            <w:tcBorders>
              <w:top w:val="single" w:sz="4" w:space="0" w:color="auto"/>
              <w:left w:val="single" w:sz="4" w:space="0" w:color="auto"/>
              <w:bottom w:val="single" w:sz="4" w:space="0" w:color="auto"/>
              <w:right w:val="single" w:sz="4" w:space="0" w:color="auto"/>
            </w:tcBorders>
          </w:tcPr>
          <w:p w14:paraId="4AFFC9FE"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08FA3CD7" w14:textId="77777777" w:rsidTr="00C933E6">
        <w:tc>
          <w:tcPr>
            <w:tcW w:w="421" w:type="dxa"/>
            <w:vMerge/>
            <w:tcBorders>
              <w:left w:val="single" w:sz="4" w:space="0" w:color="auto"/>
              <w:bottom w:val="single" w:sz="4" w:space="0" w:color="auto"/>
              <w:right w:val="single" w:sz="4" w:space="0" w:color="auto"/>
            </w:tcBorders>
          </w:tcPr>
          <w:p w14:paraId="3D4C5449"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344A3E1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El. pašto adresas</w:t>
            </w:r>
          </w:p>
        </w:tc>
        <w:tc>
          <w:tcPr>
            <w:tcW w:w="4566" w:type="dxa"/>
            <w:tcBorders>
              <w:top w:val="single" w:sz="4" w:space="0" w:color="auto"/>
              <w:left w:val="single" w:sz="4" w:space="0" w:color="auto"/>
              <w:bottom w:val="single" w:sz="4" w:space="0" w:color="auto"/>
              <w:right w:val="single" w:sz="4" w:space="0" w:color="auto"/>
            </w:tcBorders>
          </w:tcPr>
          <w:p w14:paraId="1F3D2D29"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57F4A4B7" w14:textId="77777777" w:rsidTr="00C933E6">
        <w:tc>
          <w:tcPr>
            <w:tcW w:w="421" w:type="dxa"/>
            <w:vMerge w:val="restart"/>
            <w:tcBorders>
              <w:top w:val="single" w:sz="4" w:space="0" w:color="auto"/>
              <w:left w:val="single" w:sz="4" w:space="0" w:color="auto"/>
              <w:right w:val="single" w:sz="4" w:space="0" w:color="auto"/>
            </w:tcBorders>
          </w:tcPr>
          <w:p w14:paraId="02FCA767"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3.</w:t>
            </w:r>
          </w:p>
        </w:tc>
        <w:tc>
          <w:tcPr>
            <w:tcW w:w="5068" w:type="dxa"/>
            <w:tcBorders>
              <w:top w:val="single" w:sz="4" w:space="0" w:color="auto"/>
              <w:left w:val="single" w:sz="4" w:space="0" w:color="auto"/>
              <w:bottom w:val="single" w:sz="4" w:space="0" w:color="auto"/>
              <w:right w:val="single" w:sz="4" w:space="0" w:color="auto"/>
            </w:tcBorders>
          </w:tcPr>
          <w:p w14:paraId="31AEBCBD"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Kontaktinis asmuo (jei skiriasi nuo 2. punkto)</w:t>
            </w:r>
          </w:p>
        </w:tc>
        <w:tc>
          <w:tcPr>
            <w:tcW w:w="4566" w:type="dxa"/>
            <w:tcBorders>
              <w:top w:val="single" w:sz="4" w:space="0" w:color="auto"/>
              <w:left w:val="single" w:sz="4" w:space="0" w:color="auto"/>
              <w:bottom w:val="single" w:sz="4" w:space="0" w:color="auto"/>
              <w:right w:val="single" w:sz="4" w:space="0" w:color="auto"/>
            </w:tcBorders>
          </w:tcPr>
          <w:p w14:paraId="178B597C"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5A7A9685" w14:textId="77777777" w:rsidTr="00C933E6">
        <w:tc>
          <w:tcPr>
            <w:tcW w:w="421" w:type="dxa"/>
            <w:vMerge/>
            <w:tcBorders>
              <w:left w:val="single" w:sz="4" w:space="0" w:color="auto"/>
              <w:right w:val="single" w:sz="4" w:space="0" w:color="auto"/>
            </w:tcBorders>
          </w:tcPr>
          <w:p w14:paraId="5F5FE2EF"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7C91DE96"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Tel. Nr.</w:t>
            </w:r>
          </w:p>
        </w:tc>
        <w:tc>
          <w:tcPr>
            <w:tcW w:w="4566" w:type="dxa"/>
            <w:tcBorders>
              <w:top w:val="single" w:sz="4" w:space="0" w:color="auto"/>
              <w:left w:val="single" w:sz="4" w:space="0" w:color="auto"/>
              <w:bottom w:val="single" w:sz="4" w:space="0" w:color="auto"/>
              <w:right w:val="single" w:sz="4" w:space="0" w:color="auto"/>
            </w:tcBorders>
          </w:tcPr>
          <w:p w14:paraId="031512B0" w14:textId="77777777" w:rsidR="00DD26FC" w:rsidRPr="001E4E23" w:rsidRDefault="00DD26FC" w:rsidP="00C933E6">
            <w:pPr>
              <w:spacing w:after="0" w:line="240" w:lineRule="auto"/>
              <w:jc w:val="both"/>
              <w:rPr>
                <w:rFonts w:asciiTheme="minorHAnsi" w:hAnsiTheme="minorHAnsi" w:cs="Arial"/>
                <w:sz w:val="22"/>
              </w:rPr>
            </w:pPr>
          </w:p>
        </w:tc>
      </w:tr>
      <w:tr w:rsidR="00511261" w:rsidRPr="001E4E23" w14:paraId="02A80EBA" w14:textId="77777777" w:rsidTr="00C933E6">
        <w:tc>
          <w:tcPr>
            <w:tcW w:w="421" w:type="dxa"/>
            <w:vMerge/>
            <w:tcBorders>
              <w:left w:val="single" w:sz="4" w:space="0" w:color="auto"/>
              <w:bottom w:val="single" w:sz="4" w:space="0" w:color="auto"/>
              <w:right w:val="single" w:sz="4" w:space="0" w:color="auto"/>
            </w:tcBorders>
          </w:tcPr>
          <w:p w14:paraId="2BED4915" w14:textId="77777777" w:rsidR="00DD26FC" w:rsidRPr="001E4E23" w:rsidRDefault="00DD26FC" w:rsidP="00C933E6">
            <w:pPr>
              <w:spacing w:after="0" w:line="240" w:lineRule="auto"/>
              <w:jc w:val="both"/>
              <w:rPr>
                <w:rFonts w:asciiTheme="minorHAnsi" w:hAnsiTheme="minorHAnsi" w:cs="Arial"/>
                <w:sz w:val="22"/>
              </w:rPr>
            </w:pPr>
          </w:p>
        </w:tc>
        <w:tc>
          <w:tcPr>
            <w:tcW w:w="5068" w:type="dxa"/>
            <w:tcBorders>
              <w:top w:val="single" w:sz="4" w:space="0" w:color="auto"/>
              <w:left w:val="single" w:sz="4" w:space="0" w:color="auto"/>
              <w:bottom w:val="single" w:sz="4" w:space="0" w:color="auto"/>
              <w:right w:val="single" w:sz="4" w:space="0" w:color="auto"/>
            </w:tcBorders>
          </w:tcPr>
          <w:p w14:paraId="4919702A" w14:textId="77777777" w:rsidR="00DD26FC" w:rsidRPr="001E4E23" w:rsidRDefault="000D2641" w:rsidP="00C933E6">
            <w:pPr>
              <w:spacing w:after="0" w:line="240" w:lineRule="auto"/>
              <w:jc w:val="both"/>
              <w:rPr>
                <w:rFonts w:asciiTheme="minorHAnsi" w:hAnsiTheme="minorHAnsi" w:cs="Arial"/>
                <w:sz w:val="22"/>
              </w:rPr>
            </w:pPr>
            <w:r w:rsidRPr="001E4E23">
              <w:rPr>
                <w:rFonts w:asciiTheme="minorHAnsi" w:hAnsiTheme="minorHAnsi" w:cs="Arial"/>
                <w:sz w:val="22"/>
              </w:rPr>
              <w:t>El. pašto adresas</w:t>
            </w:r>
          </w:p>
        </w:tc>
        <w:tc>
          <w:tcPr>
            <w:tcW w:w="4566" w:type="dxa"/>
            <w:tcBorders>
              <w:top w:val="single" w:sz="4" w:space="0" w:color="auto"/>
              <w:left w:val="single" w:sz="4" w:space="0" w:color="auto"/>
              <w:bottom w:val="single" w:sz="4" w:space="0" w:color="auto"/>
              <w:right w:val="single" w:sz="4" w:space="0" w:color="auto"/>
            </w:tcBorders>
          </w:tcPr>
          <w:p w14:paraId="6FF0C44F" w14:textId="77777777" w:rsidR="00DD26FC" w:rsidRPr="001E4E23" w:rsidRDefault="00DD26FC" w:rsidP="00C933E6">
            <w:pPr>
              <w:spacing w:after="0" w:line="240" w:lineRule="auto"/>
              <w:jc w:val="both"/>
              <w:rPr>
                <w:rFonts w:asciiTheme="minorHAnsi" w:hAnsiTheme="minorHAnsi" w:cs="Arial"/>
                <w:sz w:val="22"/>
              </w:rPr>
            </w:pPr>
          </w:p>
        </w:tc>
      </w:tr>
    </w:tbl>
    <w:p w14:paraId="0449AB26" w14:textId="77777777" w:rsidR="00DD26FC" w:rsidRPr="001E4E23" w:rsidRDefault="00DD26FC" w:rsidP="00DE7BE0">
      <w:pPr>
        <w:spacing w:after="0" w:line="240" w:lineRule="auto"/>
        <w:jc w:val="center"/>
        <w:rPr>
          <w:rFonts w:asciiTheme="minorHAnsi" w:hAnsiTheme="minorHAnsi" w:cs="Arial"/>
          <w:sz w:val="22"/>
        </w:rPr>
      </w:pPr>
    </w:p>
    <w:p w14:paraId="19377F6A" w14:textId="77777777" w:rsidR="00DD26FC" w:rsidRPr="001E4E23" w:rsidRDefault="00DD26FC" w:rsidP="00DE7BE0">
      <w:pPr>
        <w:spacing w:after="0" w:line="240" w:lineRule="auto"/>
        <w:jc w:val="center"/>
        <w:rPr>
          <w:rFonts w:asciiTheme="minorHAnsi" w:hAnsiTheme="minorHAnsi" w:cs="Arial"/>
          <w:sz w:val="22"/>
        </w:rPr>
      </w:pPr>
    </w:p>
    <w:p w14:paraId="011FCF3B" w14:textId="77777777" w:rsidR="00DE7BE0" w:rsidRPr="001E4E23" w:rsidRDefault="00DE7BE0" w:rsidP="00DE7BE0">
      <w:pPr>
        <w:spacing w:after="0" w:line="240" w:lineRule="auto"/>
        <w:jc w:val="both"/>
        <w:rPr>
          <w:rFonts w:asciiTheme="minorHAnsi" w:hAnsiTheme="minorHAnsi" w:cs="Arial"/>
          <w:sz w:val="22"/>
        </w:rPr>
      </w:pPr>
    </w:p>
    <w:p w14:paraId="3C5DCAD6" w14:textId="03E6D779" w:rsidR="00DE7BE0" w:rsidRPr="001E4E23" w:rsidRDefault="000D2641" w:rsidP="00DE7BE0">
      <w:pPr>
        <w:spacing w:line="300" w:lineRule="atLeast"/>
        <w:jc w:val="both"/>
        <w:rPr>
          <w:rFonts w:asciiTheme="minorHAnsi" w:hAnsiTheme="minorHAnsi" w:cs="Arial"/>
          <w:sz w:val="22"/>
        </w:rPr>
      </w:pPr>
      <w:r w:rsidRPr="001E4E23">
        <w:rPr>
          <w:rFonts w:asciiTheme="minorHAnsi" w:hAnsiTheme="minorHAnsi" w:cs="Arial"/>
          <w:sz w:val="22"/>
        </w:rPr>
        <w:t>Toliau pasirašęs asmuo, tinkamai įgaliotas atstovauti Pareiškėją, pasirašydamas š</w:t>
      </w:r>
      <w:r w:rsidR="0017331C" w:rsidRPr="001E4E23">
        <w:rPr>
          <w:rFonts w:asciiTheme="minorHAnsi" w:hAnsiTheme="minorHAnsi" w:cs="Arial"/>
          <w:sz w:val="22"/>
        </w:rPr>
        <w:t>į</w:t>
      </w:r>
      <w:r w:rsidRPr="001E4E23">
        <w:rPr>
          <w:rFonts w:asciiTheme="minorHAnsi" w:hAnsiTheme="minorHAnsi" w:cs="Arial"/>
          <w:sz w:val="22"/>
        </w:rPr>
        <w:t xml:space="preserve"> </w:t>
      </w:r>
      <w:r w:rsidR="0017331C" w:rsidRPr="001E4E23">
        <w:rPr>
          <w:rFonts w:asciiTheme="minorHAnsi" w:hAnsiTheme="minorHAnsi" w:cs="Arial"/>
          <w:sz w:val="22"/>
        </w:rPr>
        <w:t>prašymą</w:t>
      </w:r>
      <w:r w:rsidRPr="001E4E23">
        <w:rPr>
          <w:rFonts w:asciiTheme="minorHAnsi" w:hAnsiTheme="minorHAnsi" w:cs="Arial"/>
          <w:sz w:val="22"/>
        </w:rPr>
        <w:t xml:space="preserve"> patvirtina ir pareiškia, kad Pareiškėjas sutinka su visomis Atrankos sąlygomis, nurodytomis </w:t>
      </w:r>
      <w:r w:rsidR="00B03008" w:rsidRPr="001E4E23">
        <w:rPr>
          <w:rFonts w:asciiTheme="minorHAnsi" w:hAnsiTheme="minorHAnsi" w:cs="Arial"/>
          <w:sz w:val="22"/>
        </w:rPr>
        <w:t>a</w:t>
      </w:r>
      <w:r w:rsidRPr="001E4E23">
        <w:rPr>
          <w:rFonts w:asciiTheme="minorHAnsi" w:hAnsiTheme="minorHAnsi" w:cs="Arial"/>
          <w:sz w:val="22"/>
        </w:rPr>
        <w:t xml:space="preserve">tvirame kvietime </w:t>
      </w:r>
      <w:r w:rsidR="0017331C" w:rsidRPr="001E4E23">
        <w:rPr>
          <w:rFonts w:asciiTheme="minorHAnsi" w:hAnsiTheme="minorHAnsi" w:cs="Arial"/>
          <w:sz w:val="22"/>
        </w:rPr>
        <w:t>teikti paraiškas</w:t>
      </w:r>
      <w:r w:rsidRPr="001E4E23">
        <w:rPr>
          <w:rFonts w:asciiTheme="minorHAnsi" w:hAnsiTheme="minorHAnsi" w:cs="Arial"/>
          <w:sz w:val="22"/>
        </w:rPr>
        <w:t xml:space="preserve">, ir kad </w:t>
      </w:r>
      <w:r w:rsidR="00194C09" w:rsidRPr="001E4E23">
        <w:rPr>
          <w:rFonts w:asciiTheme="minorHAnsi" w:hAnsiTheme="minorHAnsi" w:cs="Arial"/>
          <w:sz w:val="22"/>
        </w:rPr>
        <w:t>šioje Paraiškoje</w:t>
      </w:r>
      <w:r w:rsidRPr="001E4E23">
        <w:rPr>
          <w:rFonts w:asciiTheme="minorHAnsi" w:hAnsiTheme="minorHAnsi" w:cs="Arial"/>
          <w:sz w:val="22"/>
        </w:rPr>
        <w:t xml:space="preserve"> ir jo prieduose esanti informacija yra išsami ir teisinga visais atžvilgiais. </w:t>
      </w:r>
    </w:p>
    <w:p w14:paraId="753B3F02" w14:textId="701747F5" w:rsidR="00DE7BE0" w:rsidRPr="001E4E23" w:rsidRDefault="000D2641" w:rsidP="00DE7BE0">
      <w:pPr>
        <w:spacing w:line="300" w:lineRule="atLeast"/>
        <w:jc w:val="both"/>
        <w:rPr>
          <w:rFonts w:asciiTheme="minorHAnsi" w:hAnsiTheme="minorHAnsi" w:cs="Arial"/>
          <w:sz w:val="22"/>
        </w:rPr>
      </w:pPr>
      <w:r w:rsidRPr="001E4E23">
        <w:rPr>
          <w:rFonts w:asciiTheme="minorHAnsi" w:hAnsiTheme="minorHAnsi" w:cs="Arial"/>
          <w:sz w:val="22"/>
        </w:rPr>
        <w:t xml:space="preserve">Pareiškėjas pareiškia, kad nėra pateikęs </w:t>
      </w:r>
      <w:r w:rsidR="00436BCF" w:rsidRPr="001E4E23">
        <w:rPr>
          <w:rFonts w:asciiTheme="minorHAnsi" w:hAnsiTheme="minorHAnsi" w:cs="Arial"/>
          <w:sz w:val="22"/>
        </w:rPr>
        <w:t xml:space="preserve">ir nepateiks </w:t>
      </w:r>
      <w:r w:rsidRPr="001E4E23">
        <w:rPr>
          <w:rFonts w:asciiTheme="minorHAnsi" w:hAnsiTheme="minorHAnsi" w:cs="Arial"/>
          <w:sz w:val="22"/>
        </w:rPr>
        <w:t>jokio pasiūlymo, iš kurio būtų galima gauti naudos pagal Finansavimo sutartį, ir</w:t>
      </w:r>
      <w:r w:rsidR="00436BCF" w:rsidRPr="001E4E23">
        <w:t xml:space="preserve"> </w:t>
      </w:r>
      <w:r w:rsidR="00436BCF" w:rsidRPr="001E4E23">
        <w:rPr>
          <w:rFonts w:asciiTheme="minorHAnsi" w:hAnsiTheme="minorHAnsi" w:cs="Arial"/>
          <w:sz w:val="22"/>
        </w:rPr>
        <w:t xml:space="preserve">kad jis nesuteikė ir neketina suteikti, nesiekė ir nesiekia, nesistengė ir nesistengia gauti, </w:t>
      </w:r>
      <w:r w:rsidR="00436BCF" w:rsidRPr="001E4E23">
        <w:rPr>
          <w:rFonts w:asciiTheme="minorHAnsi" w:hAnsiTheme="minorHAnsi" w:cs="Arial"/>
          <w:sz w:val="22"/>
        </w:rPr>
        <w:lastRenderedPageBreak/>
        <w:t xml:space="preserve">nepriėmė ir nepriims jokios finansinės naudos arba naudos natūra iš bet kokios šalies, kas būtų laikoma neteisėta praktika arba apimtų korupciją, kuri būtų tiesiogiai arba netiesiogiai laikoma paskata arba apdovanojimu, susijusiu su </w:t>
      </w:r>
      <w:r w:rsidR="00B03008" w:rsidRPr="001E4E23">
        <w:rPr>
          <w:rFonts w:asciiTheme="minorHAnsi" w:hAnsiTheme="minorHAnsi" w:cs="Arial"/>
          <w:sz w:val="22"/>
        </w:rPr>
        <w:t>a</w:t>
      </w:r>
      <w:r w:rsidR="00436BCF" w:rsidRPr="001E4E23">
        <w:rPr>
          <w:rFonts w:asciiTheme="minorHAnsi" w:hAnsiTheme="minorHAnsi" w:cs="Arial"/>
          <w:sz w:val="22"/>
        </w:rPr>
        <w:t xml:space="preserve">tviru </w:t>
      </w:r>
      <w:r w:rsidR="00B03008" w:rsidRPr="001E4E23">
        <w:rPr>
          <w:rFonts w:asciiTheme="minorHAnsi" w:hAnsiTheme="minorHAnsi" w:cs="Arial"/>
          <w:sz w:val="22"/>
        </w:rPr>
        <w:t>K</w:t>
      </w:r>
      <w:r w:rsidR="00436BCF" w:rsidRPr="001E4E23">
        <w:rPr>
          <w:rFonts w:asciiTheme="minorHAnsi" w:hAnsiTheme="minorHAnsi" w:cs="Arial"/>
          <w:sz w:val="22"/>
        </w:rPr>
        <w:t>vietimu teikti paraiškas ir Finansavimo sutarties pasirašymu</w:t>
      </w:r>
      <w:r w:rsidRPr="001E4E23">
        <w:rPr>
          <w:rFonts w:asciiTheme="minorHAnsi" w:hAnsiTheme="minorHAnsi" w:cs="Arial"/>
          <w:sz w:val="22"/>
        </w:rPr>
        <w:t>.</w:t>
      </w:r>
    </w:p>
    <w:p w14:paraId="7CED1374" w14:textId="4E474032" w:rsidR="00DE7BE0" w:rsidRPr="001E4E23" w:rsidRDefault="000D2641" w:rsidP="00DE7BE0">
      <w:pPr>
        <w:spacing w:after="0" w:line="240" w:lineRule="auto"/>
        <w:jc w:val="both"/>
        <w:rPr>
          <w:rFonts w:asciiTheme="minorHAnsi" w:hAnsiTheme="minorHAnsi" w:cs="Arial"/>
          <w:sz w:val="22"/>
        </w:rPr>
      </w:pPr>
      <w:r w:rsidRPr="001E4E23">
        <w:rPr>
          <w:rFonts w:asciiTheme="minorHAnsi" w:hAnsiTheme="minorHAnsi" w:cs="Arial"/>
          <w:sz w:val="22"/>
        </w:rPr>
        <w:t xml:space="preserve">Kartu su </w:t>
      </w:r>
      <w:r w:rsidR="00075BA8" w:rsidRPr="001E4E23">
        <w:rPr>
          <w:rFonts w:asciiTheme="minorHAnsi" w:hAnsiTheme="minorHAnsi" w:cs="Arial"/>
          <w:sz w:val="22"/>
        </w:rPr>
        <w:t>šiuo prašymu</w:t>
      </w:r>
      <w:r w:rsidRPr="001E4E23">
        <w:rPr>
          <w:rFonts w:asciiTheme="minorHAnsi" w:hAnsiTheme="minorHAnsi" w:cs="Arial"/>
          <w:sz w:val="22"/>
        </w:rPr>
        <w:t xml:space="preserve"> (ir priedais) pateikiami šie dokumentai:</w:t>
      </w:r>
    </w:p>
    <w:p w14:paraId="2E10405A" w14:textId="77777777" w:rsidR="00DE7BE0" w:rsidRPr="001E4E23" w:rsidRDefault="00DE7BE0" w:rsidP="00DE7BE0">
      <w:pPr>
        <w:spacing w:after="0" w:line="240" w:lineRule="auto"/>
        <w:ind w:firstLine="720"/>
        <w:jc w:val="both"/>
        <w:rPr>
          <w:rFonts w:asciiTheme="minorHAnsi" w:hAnsiTheme="minorHAnsi" w:cs="Arial"/>
          <w:sz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511261" w:rsidRPr="001E4E23" w14:paraId="4809F377" w14:textId="77777777" w:rsidTr="00313D7E">
        <w:tc>
          <w:tcPr>
            <w:tcW w:w="959" w:type="dxa"/>
            <w:tcBorders>
              <w:top w:val="single" w:sz="4" w:space="0" w:color="auto"/>
              <w:left w:val="single" w:sz="4" w:space="0" w:color="auto"/>
              <w:bottom w:val="single" w:sz="4" w:space="0" w:color="auto"/>
              <w:right w:val="single" w:sz="4" w:space="0" w:color="auto"/>
            </w:tcBorders>
          </w:tcPr>
          <w:p w14:paraId="4081963C"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Eil. Nr.</w:t>
            </w:r>
          </w:p>
        </w:tc>
        <w:tc>
          <w:tcPr>
            <w:tcW w:w="5812" w:type="dxa"/>
            <w:tcBorders>
              <w:top w:val="single" w:sz="4" w:space="0" w:color="auto"/>
              <w:left w:val="single" w:sz="4" w:space="0" w:color="auto"/>
              <w:bottom w:val="single" w:sz="4" w:space="0" w:color="auto"/>
              <w:right w:val="single" w:sz="4" w:space="0" w:color="auto"/>
            </w:tcBorders>
          </w:tcPr>
          <w:p w14:paraId="466D57F5"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Pateiktų dokumentų pavadinimai</w:t>
            </w:r>
          </w:p>
        </w:tc>
        <w:tc>
          <w:tcPr>
            <w:tcW w:w="2863" w:type="dxa"/>
            <w:tcBorders>
              <w:top w:val="single" w:sz="4" w:space="0" w:color="auto"/>
              <w:left w:val="single" w:sz="4" w:space="0" w:color="auto"/>
              <w:bottom w:val="single" w:sz="4" w:space="0" w:color="auto"/>
              <w:right w:val="single" w:sz="4" w:space="0" w:color="auto"/>
            </w:tcBorders>
          </w:tcPr>
          <w:p w14:paraId="6BD43BE0"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Puslapių skaičius dokumente</w:t>
            </w:r>
          </w:p>
        </w:tc>
      </w:tr>
      <w:tr w:rsidR="00511261" w:rsidRPr="001E4E23" w14:paraId="2B4719F4" w14:textId="77777777" w:rsidTr="00313D7E">
        <w:tc>
          <w:tcPr>
            <w:tcW w:w="959" w:type="dxa"/>
            <w:tcBorders>
              <w:top w:val="single" w:sz="4" w:space="0" w:color="auto"/>
              <w:left w:val="single" w:sz="4" w:space="0" w:color="auto"/>
              <w:bottom w:val="single" w:sz="4" w:space="0" w:color="auto"/>
              <w:right w:val="single" w:sz="4" w:space="0" w:color="auto"/>
            </w:tcBorders>
          </w:tcPr>
          <w:p w14:paraId="40CDF612" w14:textId="77777777" w:rsidR="00DE7BE0" w:rsidRPr="001E4E23" w:rsidRDefault="000D2641" w:rsidP="00EA2942">
            <w:pPr>
              <w:tabs>
                <w:tab w:val="left" w:pos="0"/>
              </w:tabs>
              <w:spacing w:after="0" w:line="240" w:lineRule="auto"/>
              <w:jc w:val="center"/>
              <w:rPr>
                <w:rFonts w:asciiTheme="minorHAnsi" w:hAnsiTheme="minorHAnsi" w:cs="Arial"/>
                <w:sz w:val="22"/>
              </w:rPr>
            </w:pPr>
            <w:r w:rsidRPr="001E4E23">
              <w:rPr>
                <w:rFonts w:asciiTheme="minorHAnsi" w:hAnsiTheme="minorHAnsi" w:cs="Arial"/>
                <w:sz w:val="22"/>
              </w:rPr>
              <w:t>1.</w:t>
            </w:r>
          </w:p>
        </w:tc>
        <w:tc>
          <w:tcPr>
            <w:tcW w:w="5812" w:type="dxa"/>
            <w:tcBorders>
              <w:top w:val="single" w:sz="4" w:space="0" w:color="auto"/>
              <w:left w:val="single" w:sz="4" w:space="0" w:color="auto"/>
              <w:bottom w:val="single" w:sz="4" w:space="0" w:color="auto"/>
              <w:right w:val="single" w:sz="4" w:space="0" w:color="auto"/>
            </w:tcBorders>
          </w:tcPr>
          <w:p w14:paraId="3865E236" w14:textId="77777777" w:rsidR="00DE7BE0"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Verslo planas (įskaitant CV ir susijusius priedus)</w:t>
            </w:r>
          </w:p>
        </w:tc>
        <w:tc>
          <w:tcPr>
            <w:tcW w:w="2863" w:type="dxa"/>
            <w:tcBorders>
              <w:top w:val="single" w:sz="4" w:space="0" w:color="auto"/>
              <w:left w:val="single" w:sz="4" w:space="0" w:color="auto"/>
              <w:bottom w:val="single" w:sz="4" w:space="0" w:color="auto"/>
              <w:right w:val="single" w:sz="4" w:space="0" w:color="auto"/>
            </w:tcBorders>
          </w:tcPr>
          <w:p w14:paraId="37A40B02" w14:textId="77777777" w:rsidR="00DE7BE0" w:rsidRPr="001E4E23" w:rsidRDefault="00DE7BE0" w:rsidP="00EA2942">
            <w:pPr>
              <w:spacing w:after="0" w:line="240" w:lineRule="auto"/>
              <w:jc w:val="both"/>
              <w:rPr>
                <w:rFonts w:asciiTheme="minorHAnsi" w:hAnsiTheme="minorHAnsi" w:cs="Arial"/>
                <w:sz w:val="22"/>
              </w:rPr>
            </w:pPr>
          </w:p>
        </w:tc>
      </w:tr>
      <w:tr w:rsidR="00511261" w:rsidRPr="001E4E23" w14:paraId="24C4EAF6" w14:textId="77777777" w:rsidTr="00313D7E">
        <w:tc>
          <w:tcPr>
            <w:tcW w:w="959" w:type="dxa"/>
            <w:tcBorders>
              <w:top w:val="single" w:sz="4" w:space="0" w:color="auto"/>
              <w:left w:val="single" w:sz="4" w:space="0" w:color="auto"/>
              <w:bottom w:val="single" w:sz="4" w:space="0" w:color="auto"/>
              <w:right w:val="single" w:sz="4" w:space="0" w:color="auto"/>
            </w:tcBorders>
          </w:tcPr>
          <w:p w14:paraId="61BB7164"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2.</w:t>
            </w:r>
          </w:p>
        </w:tc>
        <w:tc>
          <w:tcPr>
            <w:tcW w:w="5812" w:type="dxa"/>
            <w:tcBorders>
              <w:top w:val="single" w:sz="4" w:space="0" w:color="auto"/>
              <w:left w:val="single" w:sz="4" w:space="0" w:color="auto"/>
              <w:bottom w:val="single" w:sz="4" w:space="0" w:color="auto"/>
              <w:right w:val="single" w:sz="4" w:space="0" w:color="auto"/>
            </w:tcBorders>
          </w:tcPr>
          <w:p w14:paraId="6EF9FBAB" w14:textId="77777777" w:rsidR="00DE7BE0"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Deklaracijos (A ir B dalys)</w:t>
            </w:r>
          </w:p>
        </w:tc>
        <w:tc>
          <w:tcPr>
            <w:tcW w:w="2863" w:type="dxa"/>
            <w:tcBorders>
              <w:top w:val="single" w:sz="4" w:space="0" w:color="auto"/>
              <w:left w:val="single" w:sz="4" w:space="0" w:color="auto"/>
              <w:bottom w:val="single" w:sz="4" w:space="0" w:color="auto"/>
              <w:right w:val="single" w:sz="4" w:space="0" w:color="auto"/>
            </w:tcBorders>
          </w:tcPr>
          <w:p w14:paraId="0738B002" w14:textId="77777777" w:rsidR="00DE7BE0" w:rsidRPr="001E4E23" w:rsidRDefault="00DE7BE0" w:rsidP="00EA2942">
            <w:pPr>
              <w:spacing w:after="0" w:line="240" w:lineRule="auto"/>
              <w:jc w:val="both"/>
              <w:rPr>
                <w:rFonts w:asciiTheme="minorHAnsi" w:hAnsiTheme="minorHAnsi" w:cs="Arial"/>
                <w:sz w:val="22"/>
              </w:rPr>
            </w:pPr>
          </w:p>
        </w:tc>
      </w:tr>
      <w:tr w:rsidR="00511261" w:rsidRPr="001E4E23" w14:paraId="12467153" w14:textId="77777777" w:rsidTr="00313D7E">
        <w:tc>
          <w:tcPr>
            <w:tcW w:w="959" w:type="dxa"/>
            <w:tcBorders>
              <w:top w:val="single" w:sz="4" w:space="0" w:color="auto"/>
              <w:left w:val="single" w:sz="4" w:space="0" w:color="auto"/>
              <w:bottom w:val="single" w:sz="4" w:space="0" w:color="auto"/>
              <w:right w:val="single" w:sz="4" w:space="0" w:color="auto"/>
            </w:tcBorders>
          </w:tcPr>
          <w:p w14:paraId="3176959E" w14:textId="77777777" w:rsidR="00DE7BE0"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3.</w:t>
            </w:r>
          </w:p>
        </w:tc>
        <w:tc>
          <w:tcPr>
            <w:tcW w:w="5812" w:type="dxa"/>
            <w:tcBorders>
              <w:top w:val="single" w:sz="4" w:space="0" w:color="auto"/>
              <w:left w:val="single" w:sz="4" w:space="0" w:color="auto"/>
              <w:bottom w:val="single" w:sz="4" w:space="0" w:color="auto"/>
              <w:right w:val="single" w:sz="4" w:space="0" w:color="auto"/>
            </w:tcBorders>
          </w:tcPr>
          <w:p w14:paraId="2D56955B" w14:textId="77777777" w:rsidR="00DE7BE0"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„Pažink savo klientą“ (KYC) klausimynas</w:t>
            </w:r>
          </w:p>
        </w:tc>
        <w:tc>
          <w:tcPr>
            <w:tcW w:w="2863" w:type="dxa"/>
            <w:tcBorders>
              <w:top w:val="single" w:sz="4" w:space="0" w:color="auto"/>
              <w:left w:val="single" w:sz="4" w:space="0" w:color="auto"/>
              <w:bottom w:val="single" w:sz="4" w:space="0" w:color="auto"/>
              <w:right w:val="single" w:sz="4" w:space="0" w:color="auto"/>
            </w:tcBorders>
          </w:tcPr>
          <w:p w14:paraId="6DAC9E6B" w14:textId="77777777" w:rsidR="00DE7BE0" w:rsidRPr="001E4E23" w:rsidRDefault="00DE7BE0" w:rsidP="00EA2942">
            <w:pPr>
              <w:spacing w:after="0" w:line="240" w:lineRule="auto"/>
              <w:jc w:val="both"/>
              <w:rPr>
                <w:rFonts w:asciiTheme="minorHAnsi" w:hAnsiTheme="minorHAnsi" w:cs="Arial"/>
                <w:sz w:val="22"/>
              </w:rPr>
            </w:pPr>
          </w:p>
        </w:tc>
      </w:tr>
      <w:tr w:rsidR="00511261" w:rsidRPr="001E4E23" w14:paraId="608B2F7B" w14:textId="77777777" w:rsidTr="00313D7E">
        <w:tc>
          <w:tcPr>
            <w:tcW w:w="959" w:type="dxa"/>
            <w:tcBorders>
              <w:top w:val="single" w:sz="4" w:space="0" w:color="auto"/>
              <w:left w:val="single" w:sz="4" w:space="0" w:color="auto"/>
              <w:bottom w:val="single" w:sz="4" w:space="0" w:color="auto"/>
              <w:right w:val="single" w:sz="4" w:space="0" w:color="auto"/>
            </w:tcBorders>
          </w:tcPr>
          <w:p w14:paraId="337639C5" w14:textId="77777777" w:rsidR="00E076F7"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4.</w:t>
            </w:r>
          </w:p>
        </w:tc>
        <w:tc>
          <w:tcPr>
            <w:tcW w:w="5812" w:type="dxa"/>
            <w:tcBorders>
              <w:top w:val="single" w:sz="4" w:space="0" w:color="auto"/>
              <w:left w:val="single" w:sz="4" w:space="0" w:color="auto"/>
              <w:bottom w:val="single" w:sz="4" w:space="0" w:color="auto"/>
              <w:right w:val="single" w:sz="4" w:space="0" w:color="auto"/>
            </w:tcBorders>
          </w:tcPr>
          <w:p w14:paraId="59931262" w14:textId="3E711169" w:rsidR="00E076F7" w:rsidRPr="001E4E23" w:rsidRDefault="000D2641" w:rsidP="00EA2942">
            <w:pPr>
              <w:spacing w:after="0" w:line="240" w:lineRule="auto"/>
              <w:jc w:val="both"/>
              <w:rPr>
                <w:rFonts w:asciiTheme="minorHAnsi" w:hAnsiTheme="minorHAnsi" w:cs="Arial"/>
                <w:sz w:val="22"/>
              </w:rPr>
            </w:pPr>
            <w:r w:rsidRPr="001E4E23">
              <w:rPr>
                <w:rFonts w:asciiTheme="minorHAnsi" w:hAnsiTheme="minorHAnsi" w:cs="Arial"/>
                <w:sz w:val="22"/>
              </w:rPr>
              <w:t>[</w:t>
            </w:r>
            <w:r w:rsidRPr="001E4E23">
              <w:rPr>
                <w:rFonts w:asciiTheme="minorHAnsi" w:hAnsiTheme="minorHAnsi" w:cs="Arial"/>
                <w:i/>
                <w:iCs/>
                <w:sz w:val="22"/>
              </w:rPr>
              <w:t xml:space="preserve">dokumentai, išvardyti </w:t>
            </w:r>
            <w:r w:rsidR="00075BA8" w:rsidRPr="001E4E23">
              <w:rPr>
                <w:rFonts w:asciiTheme="minorHAnsi" w:hAnsiTheme="minorHAnsi" w:cs="Arial"/>
                <w:i/>
                <w:iCs/>
                <w:sz w:val="22"/>
              </w:rPr>
              <w:t>a</w:t>
            </w:r>
            <w:r w:rsidRPr="001E4E23">
              <w:rPr>
                <w:rFonts w:asciiTheme="minorHAnsi" w:hAnsiTheme="minorHAnsi" w:cs="Arial"/>
                <w:i/>
                <w:iCs/>
                <w:sz w:val="22"/>
              </w:rPr>
              <w:t xml:space="preserve">tviro kvietimo </w:t>
            </w:r>
            <w:r w:rsidR="00075BA8" w:rsidRPr="001E4E23">
              <w:rPr>
                <w:rFonts w:asciiTheme="minorHAnsi" w:hAnsiTheme="minorHAnsi" w:cs="Arial"/>
                <w:i/>
                <w:iCs/>
                <w:sz w:val="22"/>
              </w:rPr>
              <w:t>teikti paraiškas</w:t>
            </w:r>
            <w:r w:rsidRPr="001E4E23">
              <w:rPr>
                <w:rFonts w:asciiTheme="minorHAnsi" w:hAnsiTheme="minorHAnsi" w:cs="Arial"/>
                <w:i/>
                <w:iCs/>
                <w:sz w:val="22"/>
              </w:rPr>
              <w:t xml:space="preserve"> Priede Nr. 6</w:t>
            </w:r>
            <w:r w:rsidRPr="001E4E23">
              <w:rPr>
                <w:rFonts w:asciiTheme="minorHAnsi" w:hAnsiTheme="minorHAnsi" w:cs="Arial"/>
                <w:sz w:val="22"/>
              </w:rPr>
              <w:t>]</w:t>
            </w:r>
          </w:p>
        </w:tc>
        <w:tc>
          <w:tcPr>
            <w:tcW w:w="2863" w:type="dxa"/>
            <w:tcBorders>
              <w:top w:val="single" w:sz="4" w:space="0" w:color="auto"/>
              <w:left w:val="single" w:sz="4" w:space="0" w:color="auto"/>
              <w:bottom w:val="single" w:sz="4" w:space="0" w:color="auto"/>
              <w:right w:val="single" w:sz="4" w:space="0" w:color="auto"/>
            </w:tcBorders>
          </w:tcPr>
          <w:p w14:paraId="7A350EF1" w14:textId="77777777" w:rsidR="00E076F7" w:rsidRPr="001E4E23" w:rsidRDefault="00E076F7" w:rsidP="00EA2942">
            <w:pPr>
              <w:spacing w:after="0" w:line="240" w:lineRule="auto"/>
              <w:jc w:val="both"/>
              <w:rPr>
                <w:rFonts w:asciiTheme="minorHAnsi" w:hAnsiTheme="minorHAnsi" w:cs="Arial"/>
                <w:sz w:val="22"/>
              </w:rPr>
            </w:pPr>
          </w:p>
        </w:tc>
      </w:tr>
      <w:tr w:rsidR="00511261" w:rsidRPr="001E4E23" w14:paraId="7134E2A2" w14:textId="77777777" w:rsidTr="00313D7E">
        <w:tc>
          <w:tcPr>
            <w:tcW w:w="959" w:type="dxa"/>
            <w:tcBorders>
              <w:top w:val="single" w:sz="4" w:space="0" w:color="auto"/>
              <w:left w:val="single" w:sz="4" w:space="0" w:color="auto"/>
              <w:bottom w:val="single" w:sz="4" w:space="0" w:color="auto"/>
              <w:right w:val="single" w:sz="4" w:space="0" w:color="auto"/>
            </w:tcBorders>
          </w:tcPr>
          <w:p w14:paraId="56A96C4E" w14:textId="77777777" w:rsidR="00E076F7" w:rsidRPr="001E4E23" w:rsidRDefault="000D2641" w:rsidP="00EA2942">
            <w:pPr>
              <w:spacing w:after="0" w:line="240" w:lineRule="auto"/>
              <w:jc w:val="center"/>
              <w:rPr>
                <w:rFonts w:asciiTheme="minorHAnsi" w:hAnsiTheme="minorHAnsi" w:cs="Arial"/>
                <w:sz w:val="22"/>
              </w:rPr>
            </w:pPr>
            <w:r w:rsidRPr="001E4E23">
              <w:rPr>
                <w:rFonts w:asciiTheme="minorHAnsi" w:hAnsiTheme="minorHAnsi" w:cs="Arial"/>
                <w:sz w:val="22"/>
              </w:rPr>
              <w:t xml:space="preserve">5. </w:t>
            </w:r>
          </w:p>
        </w:tc>
        <w:tc>
          <w:tcPr>
            <w:tcW w:w="5812" w:type="dxa"/>
            <w:tcBorders>
              <w:top w:val="single" w:sz="4" w:space="0" w:color="auto"/>
              <w:left w:val="single" w:sz="4" w:space="0" w:color="auto"/>
              <w:bottom w:val="single" w:sz="4" w:space="0" w:color="auto"/>
              <w:right w:val="single" w:sz="4" w:space="0" w:color="auto"/>
            </w:tcBorders>
          </w:tcPr>
          <w:p w14:paraId="3CACD862" w14:textId="77777777" w:rsidR="00E076F7" w:rsidRPr="001E4E23" w:rsidRDefault="00E076F7" w:rsidP="00EA2942">
            <w:pPr>
              <w:spacing w:after="0" w:line="240" w:lineRule="auto"/>
              <w:jc w:val="both"/>
              <w:rPr>
                <w:rFonts w:asciiTheme="minorHAnsi" w:hAnsiTheme="minorHAnsi" w:cs="Arial"/>
                <w:sz w:val="22"/>
              </w:rPr>
            </w:pPr>
          </w:p>
        </w:tc>
        <w:tc>
          <w:tcPr>
            <w:tcW w:w="2863" w:type="dxa"/>
            <w:tcBorders>
              <w:top w:val="single" w:sz="4" w:space="0" w:color="auto"/>
              <w:left w:val="single" w:sz="4" w:space="0" w:color="auto"/>
              <w:bottom w:val="single" w:sz="4" w:space="0" w:color="auto"/>
              <w:right w:val="single" w:sz="4" w:space="0" w:color="auto"/>
            </w:tcBorders>
          </w:tcPr>
          <w:p w14:paraId="4DF5FE98" w14:textId="77777777" w:rsidR="00E076F7" w:rsidRPr="001E4E23" w:rsidRDefault="00E076F7" w:rsidP="00EA2942">
            <w:pPr>
              <w:spacing w:after="0" w:line="240" w:lineRule="auto"/>
              <w:jc w:val="both"/>
              <w:rPr>
                <w:rFonts w:asciiTheme="minorHAnsi" w:hAnsiTheme="minorHAnsi" w:cs="Arial"/>
                <w:sz w:val="22"/>
              </w:rPr>
            </w:pPr>
          </w:p>
        </w:tc>
      </w:tr>
    </w:tbl>
    <w:p w14:paraId="14E763C1" w14:textId="77777777" w:rsidR="00DE7BE0" w:rsidRPr="001E4E23" w:rsidRDefault="00DE7BE0" w:rsidP="00DE7BE0">
      <w:pPr>
        <w:spacing w:line="240" w:lineRule="auto"/>
        <w:jc w:val="both"/>
        <w:rPr>
          <w:rFonts w:asciiTheme="minorHAnsi" w:hAnsiTheme="minorHAnsi" w:cs="Arial"/>
          <w:sz w:val="22"/>
        </w:rPr>
      </w:pPr>
    </w:p>
    <w:p w14:paraId="0BEAA32E" w14:textId="5C8F16E8" w:rsidR="00DE7BE0" w:rsidRPr="001E4E23" w:rsidRDefault="000D2641" w:rsidP="00DE7BE0">
      <w:pPr>
        <w:spacing w:line="240" w:lineRule="auto"/>
        <w:jc w:val="both"/>
        <w:rPr>
          <w:rFonts w:asciiTheme="minorHAnsi" w:hAnsiTheme="minorHAnsi" w:cs="Arial"/>
          <w:sz w:val="22"/>
        </w:rPr>
      </w:pPr>
      <w:r w:rsidRPr="001E4E23">
        <w:rPr>
          <w:rFonts w:asciiTheme="minorHAnsi" w:hAnsiTheme="minorHAnsi" w:cs="Arial"/>
          <w:sz w:val="22"/>
        </w:rPr>
        <w:t xml:space="preserve">Pateikiant </w:t>
      </w:r>
      <w:r w:rsidR="00075BA8" w:rsidRPr="001E4E23">
        <w:rPr>
          <w:rFonts w:asciiTheme="minorHAnsi" w:hAnsiTheme="minorHAnsi" w:cs="Arial"/>
          <w:sz w:val="22"/>
        </w:rPr>
        <w:t>šį prašymą</w:t>
      </w:r>
      <w:r w:rsidRPr="001E4E23">
        <w:rPr>
          <w:rFonts w:asciiTheme="minorHAnsi" w:hAnsiTheme="minorHAnsi" w:cs="Arial"/>
          <w:sz w:val="22"/>
        </w:rPr>
        <w:t xml:space="preserve"> toliau pasirašęs, tinkamai įgaliotas atstovauti Pareiškėjui, asmuo patvirtina ir pareiškia kad:</w:t>
      </w:r>
    </w:p>
    <w:p w14:paraId="4382DACD" w14:textId="734E9E89" w:rsidR="00DE7BE0" w:rsidRPr="001E4E23" w:rsidRDefault="000D2641" w:rsidP="00DE7BE0">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Žinome, kad Finansin</w:t>
      </w:r>
      <w:r w:rsidR="00075BA8" w:rsidRPr="001E4E23">
        <w:rPr>
          <w:rFonts w:asciiTheme="minorHAnsi" w:hAnsiTheme="minorHAnsi" w:cs="Arial"/>
          <w:sz w:val="22"/>
          <w:szCs w:val="22"/>
          <w:lang w:val="lt-LT"/>
        </w:rPr>
        <w:t>ė</w:t>
      </w:r>
      <w:r w:rsidRPr="001E4E23">
        <w:rPr>
          <w:rFonts w:asciiTheme="minorHAnsi" w:hAnsiTheme="minorHAnsi" w:cs="Arial"/>
          <w:sz w:val="22"/>
          <w:szCs w:val="22"/>
          <w:lang w:val="lt-LT"/>
        </w:rPr>
        <w:t xml:space="preserve"> </w:t>
      </w:r>
      <w:r w:rsidR="00075BA8" w:rsidRPr="001E4E23">
        <w:rPr>
          <w:rFonts w:asciiTheme="minorHAnsi" w:hAnsiTheme="minorHAnsi" w:cs="Arial"/>
          <w:sz w:val="22"/>
          <w:szCs w:val="22"/>
          <w:lang w:val="lt-LT"/>
        </w:rPr>
        <w:t>priemonė</w:t>
      </w:r>
      <w:r w:rsidRPr="001E4E23">
        <w:rPr>
          <w:rFonts w:asciiTheme="minorHAnsi" w:hAnsiTheme="minorHAnsi" w:cs="Arial"/>
          <w:sz w:val="22"/>
          <w:szCs w:val="22"/>
          <w:lang w:val="lt-LT"/>
        </w:rPr>
        <w:t xml:space="preserve"> </w:t>
      </w:r>
      <w:r w:rsidR="0033640B" w:rsidRPr="001E4E23">
        <w:rPr>
          <w:rFonts w:asciiTheme="minorHAnsi" w:hAnsiTheme="minorHAnsi"/>
          <w:b/>
          <w:iCs/>
          <w:sz w:val="22"/>
          <w:szCs w:val="22"/>
          <w:lang w:val="lt-LT"/>
        </w:rPr>
        <w:t>„Plėtros fondai III“ (toliau – „PF</w:t>
      </w:r>
      <w:r w:rsidR="00075BA8" w:rsidRPr="001E4E23">
        <w:rPr>
          <w:rFonts w:asciiTheme="minorHAnsi" w:hAnsiTheme="minorHAnsi"/>
          <w:b/>
          <w:iCs/>
          <w:sz w:val="22"/>
          <w:szCs w:val="22"/>
          <w:lang w:val="lt-LT"/>
        </w:rPr>
        <w:t> </w:t>
      </w:r>
      <w:r w:rsidR="0033640B" w:rsidRPr="001E4E23">
        <w:rPr>
          <w:rFonts w:asciiTheme="minorHAnsi" w:hAnsiTheme="minorHAnsi"/>
          <w:b/>
          <w:iCs/>
          <w:sz w:val="22"/>
          <w:szCs w:val="22"/>
          <w:lang w:val="lt-LT"/>
        </w:rPr>
        <w:t>III“)</w:t>
      </w:r>
      <w:r w:rsidRPr="001E4E23">
        <w:rPr>
          <w:rFonts w:asciiTheme="minorHAnsi" w:hAnsiTheme="minorHAnsi" w:cs="Arial"/>
          <w:sz w:val="22"/>
          <w:szCs w:val="22"/>
          <w:lang w:val="lt-LT"/>
        </w:rPr>
        <w:t xml:space="preserve"> yra finansuojam</w:t>
      </w:r>
      <w:r w:rsidR="00075BA8" w:rsidRPr="001E4E23">
        <w:rPr>
          <w:rFonts w:asciiTheme="minorHAnsi" w:hAnsiTheme="minorHAnsi" w:cs="Arial"/>
          <w:sz w:val="22"/>
          <w:szCs w:val="22"/>
          <w:lang w:val="lt-LT"/>
        </w:rPr>
        <w:t>a</w:t>
      </w:r>
      <w:r w:rsidRPr="001E4E23">
        <w:rPr>
          <w:rFonts w:asciiTheme="minorHAnsi" w:hAnsiTheme="minorHAnsi" w:cs="Arial"/>
          <w:sz w:val="22"/>
          <w:szCs w:val="22"/>
          <w:lang w:val="lt-LT"/>
        </w:rPr>
        <w:t xml:space="preserve"> iš INVEGOS valdomų </w:t>
      </w:r>
      <w:r w:rsidR="00061892" w:rsidRPr="001E4E23">
        <w:rPr>
          <w:rFonts w:asciiTheme="minorHAnsi" w:hAnsiTheme="minorHAnsi" w:cs="Arial"/>
          <w:sz w:val="22"/>
          <w:szCs w:val="22"/>
          <w:lang w:val="lt-LT"/>
        </w:rPr>
        <w:t xml:space="preserve">valstybės </w:t>
      </w:r>
      <w:r w:rsidRPr="001E4E23">
        <w:rPr>
          <w:rFonts w:asciiTheme="minorHAnsi" w:hAnsiTheme="minorHAnsi" w:cs="Arial"/>
          <w:sz w:val="22"/>
          <w:szCs w:val="22"/>
          <w:lang w:val="lt-LT"/>
        </w:rPr>
        <w:t>lėšų.</w:t>
      </w:r>
    </w:p>
    <w:p w14:paraId="0E10C211" w14:textId="15EABDFB" w:rsidR="00DE7BE0" w:rsidRPr="001E4E23" w:rsidRDefault="000D2641" w:rsidP="00E94425">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 xml:space="preserve">Mes perskaitėme ir atsižvelgėme į </w:t>
      </w:r>
      <w:r w:rsidR="00B03008" w:rsidRPr="001E4E23">
        <w:rPr>
          <w:rFonts w:asciiTheme="minorHAnsi" w:hAnsiTheme="minorHAnsi" w:cs="Arial"/>
          <w:sz w:val="22"/>
          <w:szCs w:val="22"/>
          <w:lang w:val="lt-LT"/>
        </w:rPr>
        <w:t>a</w:t>
      </w:r>
      <w:r w:rsidRPr="001E4E23">
        <w:rPr>
          <w:rFonts w:asciiTheme="minorHAnsi" w:hAnsiTheme="minorHAnsi" w:cs="Arial"/>
          <w:sz w:val="22"/>
          <w:szCs w:val="22"/>
          <w:lang w:val="lt-LT"/>
        </w:rPr>
        <w:t xml:space="preserve">tvirą </w:t>
      </w:r>
      <w:r w:rsidR="00B03008" w:rsidRPr="001E4E23">
        <w:rPr>
          <w:rFonts w:asciiTheme="minorHAnsi" w:hAnsiTheme="minorHAnsi" w:cs="Arial"/>
          <w:sz w:val="22"/>
          <w:szCs w:val="22"/>
          <w:lang w:val="lt-LT"/>
        </w:rPr>
        <w:t>K</w:t>
      </w:r>
      <w:r w:rsidRPr="001E4E23">
        <w:rPr>
          <w:rFonts w:asciiTheme="minorHAnsi" w:hAnsiTheme="minorHAnsi" w:cs="Arial"/>
          <w:sz w:val="22"/>
          <w:szCs w:val="22"/>
          <w:lang w:val="lt-LT"/>
        </w:rPr>
        <w:t xml:space="preserve">vietimą </w:t>
      </w:r>
      <w:r w:rsidR="00075BA8" w:rsidRPr="001E4E23">
        <w:rPr>
          <w:rFonts w:asciiTheme="minorHAnsi" w:hAnsiTheme="minorHAnsi" w:cs="Arial"/>
          <w:sz w:val="22"/>
          <w:szCs w:val="22"/>
          <w:lang w:val="lt-LT"/>
        </w:rPr>
        <w:t>teikti paraiškas</w:t>
      </w:r>
      <w:r w:rsidRPr="001E4E23">
        <w:rPr>
          <w:rFonts w:asciiTheme="minorHAnsi" w:hAnsiTheme="minorHAnsi" w:cs="Arial"/>
          <w:sz w:val="22"/>
          <w:szCs w:val="22"/>
          <w:lang w:val="lt-LT"/>
        </w:rPr>
        <w:t xml:space="preserve"> Fondų valdytojams įgyvendinti </w:t>
      </w:r>
      <w:r w:rsidR="00075BA8" w:rsidRPr="001E4E23">
        <w:rPr>
          <w:rFonts w:asciiTheme="minorHAnsi" w:hAnsiTheme="minorHAnsi" w:cs="Arial"/>
          <w:sz w:val="22"/>
          <w:szCs w:val="22"/>
          <w:lang w:val="lt-LT"/>
        </w:rPr>
        <w:t xml:space="preserve">Finansinę priemonę </w:t>
      </w:r>
      <w:r w:rsidR="00075BA8" w:rsidRPr="001E4E23">
        <w:rPr>
          <w:rFonts w:asciiTheme="minorHAnsi" w:hAnsiTheme="minorHAnsi"/>
          <w:b/>
          <w:iCs/>
          <w:sz w:val="22"/>
          <w:szCs w:val="22"/>
          <w:lang w:val="lt-LT"/>
        </w:rPr>
        <w:t xml:space="preserve">PF III, </w:t>
      </w:r>
      <w:r w:rsidR="00075BA8" w:rsidRPr="001E4E23">
        <w:rPr>
          <w:rFonts w:asciiTheme="minorHAnsi" w:hAnsiTheme="minorHAnsi"/>
          <w:bCs/>
          <w:iCs/>
          <w:sz w:val="22"/>
          <w:szCs w:val="22"/>
          <w:lang w:val="lt-LT"/>
        </w:rPr>
        <w:t>paskelbtą</w:t>
      </w:r>
      <w:r w:rsidR="00075BA8" w:rsidRPr="001E4E23">
        <w:rPr>
          <w:rFonts w:asciiTheme="minorHAnsi" w:hAnsiTheme="minorHAnsi" w:cs="Arial"/>
          <w:bCs/>
          <w:sz w:val="22"/>
          <w:szCs w:val="22"/>
          <w:lang w:val="lt-LT"/>
        </w:rPr>
        <w:t xml:space="preserve"> </w:t>
      </w:r>
      <w:r w:rsidRPr="001E4E23">
        <w:rPr>
          <w:rFonts w:asciiTheme="minorHAnsi" w:hAnsiTheme="minorHAnsi" w:cs="Arial"/>
          <w:sz w:val="22"/>
          <w:szCs w:val="22"/>
          <w:lang w:val="lt-LT"/>
        </w:rPr>
        <w:t>INVEGOS interneto svetainėje ir suti</w:t>
      </w:r>
      <w:r w:rsidR="00075BA8" w:rsidRPr="001E4E23">
        <w:rPr>
          <w:rFonts w:asciiTheme="minorHAnsi" w:hAnsiTheme="minorHAnsi" w:cs="Arial"/>
          <w:sz w:val="22"/>
          <w:szCs w:val="22"/>
          <w:lang w:val="lt-LT"/>
        </w:rPr>
        <w:t>nkame</w:t>
      </w:r>
      <w:r w:rsidRPr="001E4E23">
        <w:rPr>
          <w:rFonts w:asciiTheme="minorHAnsi" w:hAnsiTheme="minorHAnsi" w:cs="Arial"/>
          <w:sz w:val="22"/>
          <w:szCs w:val="22"/>
          <w:lang w:val="lt-LT"/>
        </w:rPr>
        <w:t xml:space="preserve"> su jo sąlygomis.</w:t>
      </w:r>
    </w:p>
    <w:p w14:paraId="33F1C69D" w14:textId="05E66382" w:rsidR="00DE7BE0" w:rsidRPr="001E4E23" w:rsidRDefault="000D2641" w:rsidP="00DE7BE0">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Įgyvendinant Finansin</w:t>
      </w:r>
      <w:r w:rsidR="00075BA8" w:rsidRPr="001E4E23">
        <w:rPr>
          <w:rFonts w:asciiTheme="minorHAnsi" w:hAnsiTheme="minorHAnsi" w:cs="Arial"/>
          <w:sz w:val="22"/>
          <w:szCs w:val="22"/>
          <w:lang w:val="lt-LT"/>
        </w:rPr>
        <w:t>ę</w:t>
      </w:r>
      <w:r w:rsidRPr="001E4E23">
        <w:rPr>
          <w:rFonts w:asciiTheme="minorHAnsi" w:hAnsiTheme="minorHAnsi" w:cs="Arial"/>
          <w:sz w:val="22"/>
          <w:szCs w:val="22"/>
          <w:lang w:val="lt-LT"/>
        </w:rPr>
        <w:t xml:space="preserve"> priemon</w:t>
      </w:r>
      <w:r w:rsidR="00075BA8" w:rsidRPr="001E4E23">
        <w:rPr>
          <w:rFonts w:asciiTheme="minorHAnsi" w:hAnsiTheme="minorHAnsi" w:cs="Arial"/>
          <w:sz w:val="22"/>
          <w:szCs w:val="22"/>
          <w:lang w:val="lt-LT"/>
        </w:rPr>
        <w:t>ę</w:t>
      </w:r>
      <w:r w:rsidRPr="001E4E23">
        <w:rPr>
          <w:rFonts w:asciiTheme="minorHAnsi" w:hAnsiTheme="minorHAnsi" w:cs="Arial"/>
          <w:sz w:val="22"/>
          <w:szCs w:val="22"/>
          <w:lang w:val="lt-LT"/>
        </w:rPr>
        <w:t xml:space="preserve"> PF III, laikysimės visų Priede Nr. 1 nustatytų reikalavimų.</w:t>
      </w:r>
    </w:p>
    <w:p w14:paraId="5D5D56F7" w14:textId="77777777" w:rsidR="009A19E6" w:rsidRPr="001E4E23" w:rsidRDefault="000D2641" w:rsidP="009A19E6">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yra arba bus įsteigtas ir veiks vienoje ar daugiau ES valstybių narių arba su ES valstybėmis narėmis susietų UŠT;</w:t>
      </w:r>
    </w:p>
    <w:p w14:paraId="60DE2B14" w14:textId="77777777" w:rsidR="009A19E6" w:rsidRPr="001E4E23" w:rsidRDefault="000D2641" w:rsidP="007A7375">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yra tinkamai įgaliotas – jei taikoma – vykdyti finansinę veiklą pagal galiojančius įstatymus ir kitus teisės aktus;</w:t>
      </w:r>
    </w:p>
    <w:p w14:paraId="462786F1" w14:textId="77777777" w:rsidR="009A19E6" w:rsidRPr="001E4E23" w:rsidRDefault="000D2641" w:rsidP="009A19E6">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nevykdo veiklos, kuri pagal galiojančius teisės aktus yra neteisėta.</w:t>
      </w:r>
    </w:p>
    <w:p w14:paraId="75709BDF" w14:textId="77777777" w:rsidR="009A19E6" w:rsidRPr="001E4E23" w:rsidRDefault="000D2641" w:rsidP="007A7375">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Pareiškėjas laikosi atitinkamų tarptautinių ir ES standartų bei teisės aktų, susijusių su pinigų plovimo prevencija, kova su terorizmu, mokestiniu sukčiavimu, mokesčių slėpimu ir dirbtiniais susitarimais, kuriais siekiama išvengti mokesčių.</w:t>
      </w:r>
    </w:p>
    <w:p w14:paraId="7C18AF6C" w14:textId="77777777" w:rsidR="009A19E6" w:rsidRPr="001E4E23" w:rsidRDefault="000D2641" w:rsidP="009A19E6">
      <w:pPr>
        <w:pStyle w:val="BodyText2"/>
        <w:numPr>
          <w:ilvl w:val="0"/>
          <w:numId w:val="10"/>
        </w:numPr>
        <w:tabs>
          <w:tab w:val="left" w:pos="720"/>
        </w:tabs>
        <w:rPr>
          <w:rFonts w:asciiTheme="minorHAnsi" w:hAnsiTheme="minorHAnsi" w:cs="Arial"/>
          <w:sz w:val="22"/>
          <w:szCs w:val="22"/>
          <w:lang w:val="lt-LT"/>
        </w:rPr>
      </w:pPr>
      <w:r w:rsidRPr="001E4E23">
        <w:rPr>
          <w:rFonts w:asciiTheme="minorHAnsi" w:hAnsiTheme="minorHAnsi" w:cs="Arial"/>
          <w:sz w:val="22"/>
          <w:szCs w:val="22"/>
          <w:lang w:val="lt-LT"/>
        </w:rPr>
        <w:t>Pareiškėjo atžvilgiu Sankcijų sąrašas yra netaikomas.</w:t>
      </w:r>
    </w:p>
    <w:p w14:paraId="5A0EB459" w14:textId="77777777" w:rsidR="00DE7BE0" w:rsidRPr="001E4E23" w:rsidRDefault="00DE7BE0" w:rsidP="00DE7BE0">
      <w:pPr>
        <w:pStyle w:val="BodyText2"/>
        <w:tabs>
          <w:tab w:val="left" w:pos="720"/>
        </w:tabs>
        <w:ind w:left="360" w:firstLine="0"/>
        <w:rPr>
          <w:rFonts w:asciiTheme="minorHAnsi" w:hAnsiTheme="minorHAnsi" w:cs="Arial"/>
          <w:sz w:val="22"/>
          <w:szCs w:val="22"/>
          <w:lang w:val="lt-LT"/>
        </w:rPr>
      </w:pPr>
    </w:p>
    <w:p w14:paraId="0129ACC0" w14:textId="77777777" w:rsidR="000C4234" w:rsidRPr="001E4E23" w:rsidRDefault="000C4234" w:rsidP="00DE7BE0">
      <w:pPr>
        <w:pStyle w:val="BodyText2"/>
        <w:tabs>
          <w:tab w:val="left" w:pos="720"/>
        </w:tabs>
        <w:ind w:left="360" w:firstLine="0"/>
        <w:rPr>
          <w:rFonts w:asciiTheme="minorHAnsi" w:hAnsiTheme="minorHAnsi" w:cs="Arial"/>
          <w:sz w:val="22"/>
          <w:szCs w:val="22"/>
          <w:lang w:val="lt-LT"/>
        </w:rPr>
      </w:pPr>
    </w:p>
    <w:p w14:paraId="36D5033D" w14:textId="063FE41A" w:rsidR="000C4234" w:rsidRPr="001E4E23" w:rsidRDefault="000D2641" w:rsidP="00DE7BE0">
      <w:pPr>
        <w:pStyle w:val="BodyText2"/>
        <w:tabs>
          <w:tab w:val="left" w:pos="720"/>
        </w:tabs>
        <w:ind w:left="360" w:firstLine="0"/>
        <w:rPr>
          <w:rFonts w:asciiTheme="minorHAnsi" w:hAnsiTheme="minorHAnsi" w:cs="Arial"/>
          <w:sz w:val="22"/>
          <w:szCs w:val="22"/>
          <w:lang w:val="lt-LT"/>
        </w:rPr>
      </w:pPr>
      <w:r w:rsidRPr="001E4E23">
        <w:rPr>
          <w:rFonts w:asciiTheme="minorHAnsi" w:hAnsiTheme="minorHAnsi" w:cs="Arial"/>
          <w:sz w:val="22"/>
          <w:szCs w:val="22"/>
          <w:lang w:val="lt-LT"/>
        </w:rPr>
        <w:t xml:space="preserve">Ši Paraiška yra pasirašyta Pareiškėjo </w:t>
      </w:r>
      <w:r w:rsidR="00194C09" w:rsidRPr="001E4E23">
        <w:rPr>
          <w:rFonts w:asciiTheme="minorHAnsi" w:hAnsiTheme="minorHAnsi" w:cs="Arial"/>
          <w:sz w:val="22"/>
          <w:szCs w:val="22"/>
          <w:lang w:val="lt-LT"/>
        </w:rPr>
        <w:t>Paraišką</w:t>
      </w:r>
      <w:r w:rsidRPr="001E4E23">
        <w:rPr>
          <w:rFonts w:asciiTheme="minorHAnsi" w:hAnsiTheme="minorHAnsi" w:cs="Arial"/>
          <w:sz w:val="22"/>
          <w:szCs w:val="22"/>
          <w:lang w:val="lt-LT"/>
        </w:rPr>
        <w:t xml:space="preserve"> pateikiančio įgalioto asmens elektroniniu parašu.</w:t>
      </w:r>
    </w:p>
    <w:tbl>
      <w:tblPr>
        <w:tblW w:w="9828" w:type="dxa"/>
        <w:tblLayout w:type="fixed"/>
        <w:tblLook w:val="01E0" w:firstRow="1" w:lastRow="1" w:firstColumn="1" w:lastColumn="1" w:noHBand="0" w:noVBand="0"/>
      </w:tblPr>
      <w:tblGrid>
        <w:gridCol w:w="604"/>
        <w:gridCol w:w="1980"/>
        <w:gridCol w:w="701"/>
        <w:gridCol w:w="2611"/>
        <w:gridCol w:w="648"/>
        <w:gridCol w:w="3284"/>
      </w:tblGrid>
      <w:tr w:rsidR="00511261" w:rsidRPr="001E4E23" w14:paraId="41CA4E6E" w14:textId="77777777" w:rsidTr="00EA2942">
        <w:trPr>
          <w:trHeight w:val="324"/>
        </w:trPr>
        <w:tc>
          <w:tcPr>
            <w:tcW w:w="9828" w:type="dxa"/>
            <w:gridSpan w:val="6"/>
          </w:tcPr>
          <w:p w14:paraId="24EA0B90" w14:textId="77777777" w:rsidR="00DE7BE0" w:rsidRPr="001E4E23" w:rsidRDefault="00DE7BE0" w:rsidP="00EA2942">
            <w:pPr>
              <w:spacing w:after="0" w:line="240" w:lineRule="auto"/>
              <w:ind w:right="-108" w:firstLine="720"/>
              <w:jc w:val="both"/>
              <w:rPr>
                <w:rFonts w:asciiTheme="minorHAnsi" w:hAnsiTheme="minorHAnsi" w:cs="Arial"/>
                <w:sz w:val="22"/>
              </w:rPr>
            </w:pPr>
          </w:p>
        </w:tc>
      </w:tr>
      <w:tr w:rsidR="00511261" w:rsidRPr="001E4E23" w14:paraId="3B4EA1BA" w14:textId="77777777" w:rsidTr="00EA2942">
        <w:trPr>
          <w:gridAfter w:val="1"/>
          <w:wAfter w:w="3284" w:type="dxa"/>
          <w:trHeight w:val="285"/>
        </w:trPr>
        <w:tc>
          <w:tcPr>
            <w:tcW w:w="604" w:type="dxa"/>
          </w:tcPr>
          <w:p w14:paraId="092FB7DE" w14:textId="77777777" w:rsidR="00686015" w:rsidRPr="001E4E23" w:rsidRDefault="00686015" w:rsidP="00EA2942">
            <w:pPr>
              <w:spacing w:after="0" w:line="240" w:lineRule="auto"/>
              <w:ind w:right="-1"/>
              <w:jc w:val="center"/>
              <w:rPr>
                <w:rFonts w:asciiTheme="minorHAnsi" w:hAnsiTheme="minorHAnsi" w:cs="Arial"/>
                <w:sz w:val="22"/>
              </w:rPr>
            </w:pPr>
          </w:p>
        </w:tc>
        <w:tc>
          <w:tcPr>
            <w:tcW w:w="1980" w:type="dxa"/>
            <w:tcBorders>
              <w:top w:val="nil"/>
              <w:left w:val="nil"/>
              <w:bottom w:val="single" w:sz="4" w:space="0" w:color="auto"/>
              <w:right w:val="nil"/>
            </w:tcBorders>
          </w:tcPr>
          <w:p w14:paraId="06AD7454" w14:textId="77777777" w:rsidR="00686015" w:rsidRPr="001E4E23" w:rsidRDefault="00686015" w:rsidP="00EA2942">
            <w:pPr>
              <w:spacing w:after="0" w:line="240" w:lineRule="auto"/>
              <w:ind w:right="-1"/>
              <w:jc w:val="center"/>
              <w:rPr>
                <w:rFonts w:asciiTheme="minorHAnsi" w:hAnsiTheme="minorHAnsi" w:cs="Arial"/>
                <w:sz w:val="22"/>
              </w:rPr>
            </w:pPr>
          </w:p>
        </w:tc>
        <w:tc>
          <w:tcPr>
            <w:tcW w:w="701" w:type="dxa"/>
          </w:tcPr>
          <w:p w14:paraId="4754623A" w14:textId="77777777" w:rsidR="00686015" w:rsidRPr="001E4E23" w:rsidRDefault="00686015" w:rsidP="00EA2942">
            <w:pPr>
              <w:spacing w:after="0" w:line="240" w:lineRule="auto"/>
              <w:ind w:right="-1"/>
              <w:jc w:val="center"/>
              <w:rPr>
                <w:rFonts w:asciiTheme="minorHAnsi" w:hAnsiTheme="minorHAnsi" w:cs="Arial"/>
                <w:sz w:val="22"/>
              </w:rPr>
            </w:pPr>
          </w:p>
        </w:tc>
        <w:tc>
          <w:tcPr>
            <w:tcW w:w="2611" w:type="dxa"/>
            <w:tcBorders>
              <w:top w:val="nil"/>
              <w:left w:val="nil"/>
              <w:bottom w:val="single" w:sz="4" w:space="0" w:color="auto"/>
              <w:right w:val="nil"/>
            </w:tcBorders>
          </w:tcPr>
          <w:p w14:paraId="0B492F41" w14:textId="77777777" w:rsidR="00686015" w:rsidRPr="001E4E23" w:rsidRDefault="00686015" w:rsidP="00EA2942">
            <w:pPr>
              <w:spacing w:after="0" w:line="240" w:lineRule="auto"/>
              <w:ind w:right="-1"/>
              <w:jc w:val="right"/>
              <w:rPr>
                <w:rFonts w:asciiTheme="minorHAnsi" w:hAnsiTheme="minorHAnsi" w:cs="Arial"/>
                <w:sz w:val="22"/>
              </w:rPr>
            </w:pPr>
          </w:p>
        </w:tc>
        <w:tc>
          <w:tcPr>
            <w:tcW w:w="648" w:type="dxa"/>
          </w:tcPr>
          <w:p w14:paraId="11A67E79" w14:textId="77777777" w:rsidR="00686015" w:rsidRPr="001E4E23" w:rsidRDefault="00686015" w:rsidP="00EA2942">
            <w:pPr>
              <w:spacing w:after="0" w:line="240" w:lineRule="auto"/>
              <w:ind w:right="-1"/>
              <w:jc w:val="right"/>
              <w:rPr>
                <w:rFonts w:asciiTheme="minorHAnsi" w:hAnsiTheme="minorHAnsi" w:cs="Arial"/>
                <w:sz w:val="22"/>
              </w:rPr>
            </w:pPr>
          </w:p>
        </w:tc>
      </w:tr>
      <w:tr w:rsidR="00511261" w:rsidRPr="001E4E23" w14:paraId="6C44730F" w14:textId="77777777" w:rsidTr="00EA2942">
        <w:trPr>
          <w:gridAfter w:val="1"/>
          <w:wAfter w:w="3284" w:type="dxa"/>
          <w:trHeight w:val="186"/>
        </w:trPr>
        <w:tc>
          <w:tcPr>
            <w:tcW w:w="604" w:type="dxa"/>
          </w:tcPr>
          <w:p w14:paraId="529F3822" w14:textId="77777777" w:rsidR="00686015" w:rsidRPr="001E4E23" w:rsidRDefault="00686015" w:rsidP="00EA2942">
            <w:pPr>
              <w:spacing w:after="0" w:line="240" w:lineRule="auto"/>
              <w:ind w:right="-1"/>
              <w:jc w:val="center"/>
              <w:rPr>
                <w:rFonts w:asciiTheme="minorHAnsi" w:hAnsiTheme="minorHAnsi" w:cs="Arial"/>
                <w:sz w:val="22"/>
              </w:rPr>
            </w:pPr>
          </w:p>
        </w:tc>
        <w:tc>
          <w:tcPr>
            <w:tcW w:w="1980" w:type="dxa"/>
            <w:tcBorders>
              <w:top w:val="single" w:sz="4" w:space="0" w:color="auto"/>
              <w:left w:val="nil"/>
              <w:bottom w:val="nil"/>
              <w:right w:val="nil"/>
            </w:tcBorders>
          </w:tcPr>
          <w:p w14:paraId="413948D8" w14:textId="77777777" w:rsidR="00686015" w:rsidRPr="001E4E23" w:rsidRDefault="000D2641" w:rsidP="00EA2942">
            <w:pPr>
              <w:spacing w:after="0" w:line="240" w:lineRule="auto"/>
              <w:ind w:right="-1"/>
              <w:jc w:val="center"/>
              <w:rPr>
                <w:rFonts w:asciiTheme="minorHAnsi" w:hAnsiTheme="minorHAnsi" w:cs="Arial"/>
                <w:sz w:val="22"/>
              </w:rPr>
            </w:pPr>
            <w:r w:rsidRPr="001E4E23">
              <w:rPr>
                <w:rFonts w:asciiTheme="minorHAnsi" w:hAnsiTheme="minorHAnsi" w:cs="Arial"/>
                <w:position w:val="6"/>
                <w:sz w:val="22"/>
              </w:rPr>
              <w:t xml:space="preserve">(Parašas) </w:t>
            </w:r>
          </w:p>
        </w:tc>
        <w:tc>
          <w:tcPr>
            <w:tcW w:w="701" w:type="dxa"/>
          </w:tcPr>
          <w:p w14:paraId="4DAC4DCD" w14:textId="77777777" w:rsidR="00686015" w:rsidRPr="001E4E23" w:rsidRDefault="00686015" w:rsidP="00EA2942">
            <w:pPr>
              <w:spacing w:after="0" w:line="240" w:lineRule="auto"/>
              <w:ind w:right="-1"/>
              <w:jc w:val="center"/>
              <w:rPr>
                <w:rFonts w:asciiTheme="minorHAnsi" w:hAnsiTheme="minorHAnsi" w:cs="Arial"/>
                <w:sz w:val="22"/>
              </w:rPr>
            </w:pPr>
          </w:p>
        </w:tc>
        <w:tc>
          <w:tcPr>
            <w:tcW w:w="2611" w:type="dxa"/>
            <w:tcBorders>
              <w:top w:val="single" w:sz="4" w:space="0" w:color="auto"/>
              <w:left w:val="nil"/>
              <w:bottom w:val="nil"/>
              <w:right w:val="nil"/>
            </w:tcBorders>
          </w:tcPr>
          <w:p w14:paraId="66318850" w14:textId="77777777" w:rsidR="00686015" w:rsidRPr="001E4E23" w:rsidRDefault="000D2641" w:rsidP="00EA2942">
            <w:pPr>
              <w:spacing w:after="0" w:line="240" w:lineRule="auto"/>
              <w:ind w:right="-1"/>
              <w:jc w:val="center"/>
              <w:rPr>
                <w:rFonts w:asciiTheme="minorHAnsi" w:hAnsiTheme="minorHAnsi" w:cs="Arial"/>
                <w:sz w:val="22"/>
              </w:rPr>
            </w:pPr>
            <w:r w:rsidRPr="001E4E23">
              <w:rPr>
                <w:rFonts w:asciiTheme="minorHAnsi" w:hAnsiTheme="minorHAnsi" w:cs="Arial"/>
                <w:position w:val="6"/>
                <w:sz w:val="22"/>
              </w:rPr>
              <w:t xml:space="preserve">(Vardas ir pavardė) </w:t>
            </w:r>
          </w:p>
        </w:tc>
        <w:tc>
          <w:tcPr>
            <w:tcW w:w="648" w:type="dxa"/>
          </w:tcPr>
          <w:p w14:paraId="154752E9" w14:textId="77777777" w:rsidR="00686015" w:rsidRPr="001E4E23" w:rsidRDefault="00686015" w:rsidP="00EA2942">
            <w:pPr>
              <w:spacing w:after="0" w:line="240" w:lineRule="auto"/>
              <w:ind w:right="-1"/>
              <w:jc w:val="center"/>
              <w:rPr>
                <w:rFonts w:asciiTheme="minorHAnsi" w:hAnsiTheme="minorHAnsi" w:cs="Arial"/>
                <w:sz w:val="22"/>
              </w:rPr>
            </w:pPr>
          </w:p>
        </w:tc>
      </w:tr>
    </w:tbl>
    <w:p w14:paraId="18FEEC0E" w14:textId="77777777" w:rsidR="00DE7BE0" w:rsidRPr="001E4E23" w:rsidRDefault="00DE7BE0" w:rsidP="00DE7BE0">
      <w:pPr>
        <w:spacing w:line="240" w:lineRule="auto"/>
        <w:ind w:left="-567" w:firstLine="851"/>
        <w:jc w:val="right"/>
        <w:rPr>
          <w:rFonts w:asciiTheme="minorHAnsi" w:hAnsiTheme="minorHAnsi" w:cs="Arial"/>
          <w:sz w:val="22"/>
        </w:rPr>
        <w:sectPr w:rsidR="00DE7BE0" w:rsidRPr="001E4E23" w:rsidSect="00B31677">
          <w:pgSz w:w="11907" w:h="16840"/>
          <w:pgMar w:top="992" w:right="1134" w:bottom="567" w:left="1134" w:header="567" w:footer="567" w:gutter="0"/>
          <w:cols w:space="1296"/>
          <w:titlePg/>
        </w:sectPr>
      </w:pPr>
    </w:p>
    <w:tbl>
      <w:tblPr>
        <w:tblW w:w="2799" w:type="dxa"/>
        <w:tblInd w:w="6663" w:type="dxa"/>
        <w:tblLook w:val="01E0" w:firstRow="1" w:lastRow="1" w:firstColumn="1" w:lastColumn="1" w:noHBand="0" w:noVBand="0"/>
      </w:tblPr>
      <w:tblGrid>
        <w:gridCol w:w="2799"/>
      </w:tblGrid>
      <w:tr w:rsidR="00511261" w:rsidRPr="001E4E23" w14:paraId="0BEE39D0" w14:textId="77777777" w:rsidTr="002B56C1">
        <w:tc>
          <w:tcPr>
            <w:tcW w:w="2799" w:type="dxa"/>
            <w:hideMark/>
          </w:tcPr>
          <w:p w14:paraId="06B29441" w14:textId="44B0CB88" w:rsidR="00DE7BE0" w:rsidRPr="001E4E23" w:rsidRDefault="00DE7BE0" w:rsidP="00EA2942">
            <w:pPr>
              <w:spacing w:after="0" w:line="240" w:lineRule="auto"/>
              <w:rPr>
                <w:rFonts w:asciiTheme="minorHAnsi" w:hAnsiTheme="minorHAnsi" w:cs="Arial"/>
                <w:sz w:val="22"/>
              </w:rPr>
            </w:pPr>
          </w:p>
        </w:tc>
      </w:tr>
      <w:tr w:rsidR="00511261" w:rsidRPr="001E4E23" w14:paraId="438B460B" w14:textId="77777777" w:rsidTr="002B56C1">
        <w:trPr>
          <w:trHeight w:val="166"/>
        </w:trPr>
        <w:tc>
          <w:tcPr>
            <w:tcW w:w="2799" w:type="dxa"/>
            <w:hideMark/>
          </w:tcPr>
          <w:p w14:paraId="4D2C9CE1" w14:textId="3F5EC49C" w:rsidR="00DE7BE0" w:rsidRPr="001E4E23" w:rsidRDefault="006217CC" w:rsidP="002B56C1">
            <w:pPr>
              <w:spacing w:after="0" w:line="240" w:lineRule="auto"/>
              <w:ind w:left="-247"/>
              <w:jc w:val="right"/>
              <w:rPr>
                <w:rFonts w:asciiTheme="minorHAnsi" w:hAnsiTheme="minorHAnsi" w:cs="Arial"/>
                <w:sz w:val="22"/>
              </w:rPr>
            </w:pPr>
            <w:r w:rsidRPr="001E4E23">
              <w:rPr>
                <w:rFonts w:asciiTheme="minorHAnsi" w:hAnsiTheme="minorHAnsi" w:cs="Arial"/>
                <w:sz w:val="22"/>
              </w:rPr>
              <w:t>Atviro k</w:t>
            </w:r>
            <w:r w:rsidR="000D2641" w:rsidRPr="001E4E23">
              <w:rPr>
                <w:rFonts w:asciiTheme="minorHAnsi" w:hAnsiTheme="minorHAnsi" w:cs="Arial"/>
                <w:sz w:val="22"/>
              </w:rPr>
              <w:t xml:space="preserve">vietimo </w:t>
            </w:r>
            <w:r w:rsidR="00075BA8" w:rsidRPr="001E4E23">
              <w:rPr>
                <w:rFonts w:asciiTheme="minorHAnsi" w:hAnsiTheme="minorHAnsi" w:cs="Arial"/>
                <w:sz w:val="22"/>
              </w:rPr>
              <w:t>teikti paraiškas</w:t>
            </w:r>
            <w:r w:rsidR="002B56C1" w:rsidRPr="001E4E23">
              <w:rPr>
                <w:rFonts w:asciiTheme="minorHAnsi" w:hAnsiTheme="minorHAnsi" w:cs="Arial"/>
                <w:sz w:val="22"/>
              </w:rPr>
              <w:t xml:space="preserve"> </w:t>
            </w:r>
            <w:r w:rsidR="00075BA8" w:rsidRPr="001E4E23">
              <w:rPr>
                <w:rFonts w:asciiTheme="minorHAnsi" w:hAnsiTheme="minorHAnsi" w:cs="Arial"/>
                <w:sz w:val="22"/>
              </w:rPr>
              <w:t>Priedas Nr. 3</w:t>
            </w:r>
          </w:p>
        </w:tc>
      </w:tr>
    </w:tbl>
    <w:p w14:paraId="510AF9D3" w14:textId="77777777" w:rsidR="00DE7BE0" w:rsidRPr="001E4E23" w:rsidRDefault="000D2641" w:rsidP="00DE7BE0">
      <w:pPr>
        <w:autoSpaceDE w:val="0"/>
        <w:autoSpaceDN w:val="0"/>
        <w:adjustRightInd w:val="0"/>
        <w:spacing w:after="0" w:line="240" w:lineRule="auto"/>
        <w:jc w:val="center"/>
        <w:rPr>
          <w:rFonts w:asciiTheme="minorHAnsi" w:hAnsiTheme="minorHAnsi" w:cs="Arial"/>
          <w:b/>
          <w:bCs/>
          <w:sz w:val="22"/>
        </w:rPr>
      </w:pPr>
      <w:r w:rsidRPr="001E4E23">
        <w:rPr>
          <w:rFonts w:asciiTheme="minorHAnsi" w:hAnsiTheme="minorHAnsi" w:cs="Arial"/>
          <w:b/>
          <w:bCs/>
          <w:sz w:val="22"/>
        </w:rPr>
        <w:t>REIKALAVIMAI VERSLO PLANUI</w:t>
      </w:r>
    </w:p>
    <w:p w14:paraId="2D1EE7B9" w14:textId="77777777" w:rsidR="00DE7BE0" w:rsidRPr="001E4E23" w:rsidRDefault="00DE7BE0" w:rsidP="00DE7BE0">
      <w:pPr>
        <w:autoSpaceDE w:val="0"/>
        <w:autoSpaceDN w:val="0"/>
        <w:adjustRightInd w:val="0"/>
        <w:spacing w:after="0" w:line="240" w:lineRule="auto"/>
        <w:jc w:val="center"/>
        <w:rPr>
          <w:rFonts w:asciiTheme="minorHAnsi" w:hAnsiTheme="minorHAnsi" w:cs="Arial"/>
          <w:b/>
          <w:bCs/>
          <w:sz w:val="22"/>
        </w:rPr>
      </w:pPr>
    </w:p>
    <w:p w14:paraId="15AC7668" w14:textId="245FDF38" w:rsidR="00DE7BE0" w:rsidRPr="001E4E23" w:rsidRDefault="000D2641" w:rsidP="00DE7BE0">
      <w:pPr>
        <w:spacing w:after="100" w:line="240" w:lineRule="auto"/>
        <w:jc w:val="both"/>
        <w:rPr>
          <w:rFonts w:asciiTheme="minorHAnsi" w:hAnsiTheme="minorHAnsi" w:cs="Arial"/>
          <w:b/>
          <w:sz w:val="22"/>
        </w:rPr>
      </w:pPr>
      <w:r w:rsidRPr="001E4E23">
        <w:rPr>
          <w:rFonts w:asciiTheme="minorHAnsi" w:hAnsiTheme="minorHAnsi" w:cs="Arial"/>
          <w:sz w:val="22"/>
        </w:rPr>
        <w:t xml:space="preserve">Rengiant Verslo planą, Pareiškėjai turėtų atsižvelgti į </w:t>
      </w:r>
      <w:r w:rsidRPr="001E4E23">
        <w:rPr>
          <w:rFonts w:asciiTheme="minorHAnsi" w:hAnsiTheme="minorHAnsi" w:cs="Arial"/>
          <w:b/>
          <w:sz w:val="22"/>
        </w:rPr>
        <w:t>Priede Nr. 1</w:t>
      </w:r>
      <w:r w:rsidRPr="001E4E23">
        <w:rPr>
          <w:rFonts w:asciiTheme="minorHAnsi" w:hAnsiTheme="minorHAnsi" w:cs="Arial"/>
          <w:sz w:val="22"/>
        </w:rPr>
        <w:t xml:space="preserve"> pateiktus </w:t>
      </w:r>
      <w:r w:rsidR="006217CC" w:rsidRPr="001E4E23">
        <w:rPr>
          <w:rFonts w:asciiTheme="minorHAnsi" w:hAnsiTheme="minorHAnsi" w:cs="Arial"/>
          <w:sz w:val="22"/>
        </w:rPr>
        <w:t>A</w:t>
      </w:r>
      <w:r w:rsidRPr="001E4E23">
        <w:rPr>
          <w:rFonts w:asciiTheme="minorHAnsi" w:hAnsiTheme="minorHAnsi" w:cs="Arial"/>
          <w:sz w:val="22"/>
        </w:rPr>
        <w:t xml:space="preserve">trankos dokumentus ir Fondui taikomas sąlygas. Verslo planas turi būti glaustas – </w:t>
      </w:r>
      <w:r w:rsidR="00D6794B" w:rsidRPr="001E4E23">
        <w:rPr>
          <w:rFonts w:asciiTheme="minorHAnsi" w:hAnsiTheme="minorHAnsi" w:cs="Arial"/>
          <w:b/>
          <w:bCs/>
          <w:sz w:val="22"/>
        </w:rPr>
        <w:t>neviršyti 20 puslapių</w:t>
      </w:r>
      <w:r w:rsidRPr="001E4E23">
        <w:rPr>
          <w:rFonts w:asciiTheme="minorHAnsi" w:hAnsiTheme="minorHAnsi" w:cs="Arial"/>
          <w:sz w:val="22"/>
        </w:rPr>
        <w:t xml:space="preserve">, nors rekomenduojama įtraukti visą žemiau paryškintą informaciją. Konkrečios Verslo plano dalys gali būti su nuoroda į dokumentus, pateiktus pagal </w:t>
      </w:r>
      <w:r w:rsidR="00010FB2" w:rsidRPr="001E4E23">
        <w:rPr>
          <w:rFonts w:asciiTheme="minorHAnsi" w:hAnsiTheme="minorHAnsi" w:cs="Arial"/>
          <w:b/>
          <w:bCs/>
          <w:sz w:val="22"/>
        </w:rPr>
        <w:t xml:space="preserve">Priede Nr. 6 </w:t>
      </w:r>
      <w:r w:rsidRPr="001E4E23">
        <w:rPr>
          <w:rFonts w:asciiTheme="minorHAnsi" w:hAnsiTheme="minorHAnsi" w:cs="Arial"/>
          <w:sz w:val="22"/>
        </w:rPr>
        <w:t>pateiktą dokumentų sąrašą.</w:t>
      </w:r>
    </w:p>
    <w:p w14:paraId="1447313A" w14:textId="77777777" w:rsidR="00DE7BE0" w:rsidRPr="001E4E23" w:rsidRDefault="00DE7BE0" w:rsidP="00DE7BE0">
      <w:pPr>
        <w:spacing w:after="40" w:line="240" w:lineRule="auto"/>
        <w:ind w:firstLine="993"/>
        <w:jc w:val="both"/>
        <w:rPr>
          <w:rFonts w:asciiTheme="minorHAnsi" w:hAnsiTheme="minorHAnsi" w:cs="Arial"/>
          <w:b/>
          <w:sz w:val="22"/>
        </w:rPr>
      </w:pPr>
    </w:p>
    <w:p w14:paraId="0A382F74" w14:textId="77777777" w:rsidR="00DE7BE0" w:rsidRPr="001E4E23" w:rsidRDefault="000D2641" w:rsidP="00DE7BE0">
      <w:pPr>
        <w:spacing w:after="40" w:line="240" w:lineRule="auto"/>
        <w:jc w:val="both"/>
        <w:rPr>
          <w:rFonts w:asciiTheme="minorHAnsi" w:hAnsiTheme="minorHAnsi" w:cs="Arial"/>
          <w:b/>
          <w:sz w:val="22"/>
        </w:rPr>
      </w:pPr>
      <w:r w:rsidRPr="001E4E23">
        <w:rPr>
          <w:rFonts w:asciiTheme="minorHAnsi" w:hAnsiTheme="minorHAnsi" w:cs="Arial"/>
          <w:b/>
          <w:sz w:val="22"/>
        </w:rPr>
        <w:t>Rinkos galimybės</w:t>
      </w:r>
    </w:p>
    <w:p w14:paraId="28811D27" w14:textId="77777777" w:rsidR="00DE7BE0" w:rsidRPr="001E4E23" w:rsidRDefault="000D2641" w:rsidP="0A460639">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Tikslinės rinkos segmento apžvalga ir paaiškinimas, kodėl tikslinis segmentas yra patraukli investavimo galimybė;</w:t>
      </w:r>
    </w:p>
    <w:p w14:paraId="7C483ADB" w14:textId="6471D6C8"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Rinkos segmentui aktuali rizika/barjerai ir j</w:t>
      </w:r>
      <w:r w:rsidR="006217CC" w:rsidRPr="001E4E23">
        <w:rPr>
          <w:rFonts w:asciiTheme="minorHAnsi" w:hAnsiTheme="minorHAnsi" w:cs="Arial"/>
        </w:rPr>
        <w:t>ų</w:t>
      </w:r>
      <w:r w:rsidRPr="001E4E23">
        <w:rPr>
          <w:rFonts w:asciiTheme="minorHAnsi" w:hAnsiTheme="minorHAnsi" w:cs="Arial"/>
        </w:rPr>
        <w:t xml:space="preserve"> įtaka nustatytai investavimo galimyb</w:t>
      </w:r>
      <w:r w:rsidR="006217CC" w:rsidRPr="001E4E23">
        <w:rPr>
          <w:rFonts w:asciiTheme="minorHAnsi" w:hAnsiTheme="minorHAnsi" w:cs="Arial"/>
        </w:rPr>
        <w:t>ių rinkiniui</w:t>
      </w:r>
      <w:r w:rsidRPr="001E4E23">
        <w:rPr>
          <w:rFonts w:asciiTheme="minorHAnsi" w:hAnsiTheme="minorHAnsi" w:cs="Arial"/>
        </w:rPr>
        <w:t>;</w:t>
      </w:r>
    </w:p>
    <w:p w14:paraId="7A06CDA7"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 konkurencija ir (arba) bendradarbiavimas su kitais rinkos dalyviais (įskaitant, jei reikia, universitetus, mokslo centrus, verslo inkubatorius, verslo angelus ir verslumo iniciatyvas);</w:t>
      </w:r>
    </w:p>
    <w:p w14:paraId="720C87A9" w14:textId="77777777" w:rsidR="00943070" w:rsidRPr="001E4E23" w:rsidRDefault="000D2641" w:rsidP="0094307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Fondo rinkodaros strategija.</w:t>
      </w:r>
    </w:p>
    <w:p w14:paraId="65BD524E" w14:textId="6DBB45C5" w:rsidR="00DE7BE0" w:rsidRPr="001E4E23" w:rsidRDefault="00DE7BE0" w:rsidP="006217CC">
      <w:pPr>
        <w:spacing w:after="40" w:line="240" w:lineRule="auto"/>
        <w:jc w:val="both"/>
        <w:rPr>
          <w:rFonts w:asciiTheme="minorHAnsi" w:hAnsiTheme="minorHAnsi" w:cs="Arial"/>
          <w:b/>
          <w:sz w:val="22"/>
        </w:rPr>
      </w:pPr>
    </w:p>
    <w:p w14:paraId="2B0B7A8A" w14:textId="77777777" w:rsidR="00DE7BE0" w:rsidRPr="001E4E23" w:rsidRDefault="000D2641" w:rsidP="00DE7BE0">
      <w:pPr>
        <w:spacing w:after="40" w:line="240" w:lineRule="auto"/>
        <w:jc w:val="both"/>
        <w:rPr>
          <w:rFonts w:asciiTheme="minorHAnsi" w:hAnsiTheme="minorHAnsi" w:cs="Arial"/>
          <w:b/>
          <w:sz w:val="22"/>
        </w:rPr>
      </w:pPr>
      <w:bookmarkStart w:id="1" w:name="_Hlk118470862"/>
      <w:r w:rsidRPr="001E4E23">
        <w:rPr>
          <w:rFonts w:asciiTheme="minorHAnsi" w:hAnsiTheme="minorHAnsi" w:cs="Arial"/>
          <w:b/>
          <w:sz w:val="22"/>
        </w:rPr>
        <w:t>Investicijų komanda (vadyba) ir rezultatai</w:t>
      </w:r>
    </w:p>
    <w:p w14:paraId="7268D1CD" w14:textId="77777777" w:rsidR="00DE7BE0" w:rsidRPr="001E4E23" w:rsidRDefault="000D2641" w:rsidP="00DE7BE0">
      <w:pPr>
        <w:pStyle w:val="ListParagraph"/>
        <w:numPr>
          <w:ilvl w:val="0"/>
          <w:numId w:val="6"/>
        </w:numPr>
        <w:rPr>
          <w:rFonts w:asciiTheme="minorHAnsi" w:hAnsiTheme="minorHAnsi" w:cs="Arial"/>
        </w:rPr>
      </w:pPr>
      <w:r w:rsidRPr="001E4E23">
        <w:rPr>
          <w:rFonts w:asciiTheme="minorHAnsi" w:hAnsiTheme="minorHAnsi" w:cs="Arial"/>
        </w:rPr>
        <w:t>Informacija apie esamus valdomus fondus (jei yra);</w:t>
      </w:r>
    </w:p>
    <w:p w14:paraId="3A45A53A" w14:textId="1FC50EA4" w:rsidR="00DE7BE0" w:rsidRPr="001E4E23" w:rsidRDefault="000D2641" w:rsidP="0A460639">
      <w:pPr>
        <w:pStyle w:val="ListParagraph"/>
        <w:numPr>
          <w:ilvl w:val="0"/>
          <w:numId w:val="6"/>
        </w:numPr>
        <w:jc w:val="both"/>
        <w:rPr>
          <w:rFonts w:asciiTheme="minorHAnsi" w:hAnsiTheme="minorHAnsi" w:cs="Arial"/>
        </w:rPr>
      </w:pPr>
      <w:r w:rsidRPr="001E4E23">
        <w:rPr>
          <w:rFonts w:asciiTheme="minorHAnsi" w:hAnsiTheme="minorHAnsi" w:cs="Arial"/>
        </w:rPr>
        <w:t xml:space="preserve">Prie komandos </w:t>
      </w:r>
      <w:r w:rsidR="006217CC" w:rsidRPr="001E4E23">
        <w:rPr>
          <w:rFonts w:asciiTheme="minorHAnsi" w:hAnsiTheme="minorHAnsi" w:cs="Arial"/>
        </w:rPr>
        <w:t xml:space="preserve">prisijungusių </w:t>
      </w:r>
      <w:r w:rsidRPr="001E4E23">
        <w:rPr>
          <w:rFonts w:asciiTheme="minorHAnsi" w:hAnsiTheme="minorHAnsi" w:cs="Arial"/>
        </w:rPr>
        <w:t xml:space="preserve">ir </w:t>
      </w:r>
      <w:r w:rsidR="006217CC" w:rsidRPr="001E4E23">
        <w:rPr>
          <w:rFonts w:asciiTheme="minorHAnsi" w:hAnsiTheme="minorHAnsi" w:cs="Arial"/>
        </w:rPr>
        <w:t xml:space="preserve">ją palikusių </w:t>
      </w:r>
      <w:r w:rsidRPr="001E4E23">
        <w:rPr>
          <w:rFonts w:asciiTheme="minorHAnsi" w:hAnsiTheme="minorHAnsi" w:cs="Arial"/>
        </w:rPr>
        <w:t>asmenų sąrašas, jų atvykimo/išvykimo data, pareigos atvykus ir einamos pareigos;</w:t>
      </w:r>
    </w:p>
    <w:p w14:paraId="1CE0705F" w14:textId="5EF349BE" w:rsidR="00DE7BE0" w:rsidRPr="001E4E23" w:rsidRDefault="000D2641" w:rsidP="00763D88">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Išsami informacija apie kiekvieną siūlomos </w:t>
      </w:r>
      <w:r w:rsidR="006217CC" w:rsidRPr="001E4E23">
        <w:rPr>
          <w:rFonts w:asciiTheme="minorHAnsi" w:hAnsiTheme="minorHAnsi" w:cs="Arial"/>
        </w:rPr>
        <w:t xml:space="preserve">valdymo </w:t>
      </w:r>
      <w:r w:rsidRPr="001E4E23">
        <w:rPr>
          <w:rFonts w:asciiTheme="minorHAnsi" w:hAnsiTheme="minorHAnsi" w:cs="Arial"/>
        </w:rPr>
        <w:t>komandos narį, apim</w:t>
      </w:r>
      <w:r w:rsidR="0062359D" w:rsidRPr="001E4E23">
        <w:rPr>
          <w:rFonts w:asciiTheme="minorHAnsi" w:hAnsiTheme="minorHAnsi" w:cs="Arial"/>
        </w:rPr>
        <w:t>an</w:t>
      </w:r>
      <w:r w:rsidRPr="001E4E23">
        <w:rPr>
          <w:rFonts w:asciiTheme="minorHAnsi" w:hAnsiTheme="minorHAnsi" w:cs="Arial"/>
        </w:rPr>
        <w:t>ti (i) laiką skir</w:t>
      </w:r>
      <w:r w:rsidR="0062359D" w:rsidRPr="001E4E23">
        <w:rPr>
          <w:rFonts w:asciiTheme="minorHAnsi" w:hAnsiTheme="minorHAnsi" w:cs="Arial"/>
        </w:rPr>
        <w:t>iamą Fondui</w:t>
      </w:r>
      <w:r w:rsidRPr="001E4E23">
        <w:rPr>
          <w:rFonts w:asciiTheme="minorHAnsi" w:hAnsiTheme="minorHAnsi" w:cs="Arial"/>
        </w:rPr>
        <w:t xml:space="preserve"> (ne visą </w:t>
      </w:r>
      <w:r w:rsidR="0062359D" w:rsidRPr="001E4E23">
        <w:rPr>
          <w:rFonts w:asciiTheme="minorHAnsi" w:hAnsiTheme="minorHAnsi" w:cs="Arial"/>
        </w:rPr>
        <w:t>savo laiką skiriančių</w:t>
      </w:r>
      <w:r w:rsidRPr="001E4E23">
        <w:rPr>
          <w:rFonts w:asciiTheme="minorHAnsi" w:hAnsiTheme="minorHAnsi" w:cs="Arial"/>
        </w:rPr>
        <w:t xml:space="preserve"> komandos narių </w:t>
      </w:r>
      <w:r w:rsidR="0062359D" w:rsidRPr="001E4E23">
        <w:rPr>
          <w:rFonts w:asciiTheme="minorHAnsi" w:hAnsiTheme="minorHAnsi" w:cs="Arial"/>
        </w:rPr>
        <w:t xml:space="preserve">papildomų </w:t>
      </w:r>
      <w:r w:rsidRPr="001E4E23">
        <w:rPr>
          <w:rFonts w:asciiTheme="minorHAnsi" w:hAnsiTheme="minorHAnsi" w:cs="Arial"/>
        </w:rPr>
        <w:t xml:space="preserve">veiklų aprašymas), (ii) išsamų </w:t>
      </w:r>
      <w:r w:rsidR="0062359D" w:rsidRPr="001E4E23">
        <w:rPr>
          <w:rFonts w:asciiTheme="minorHAnsi" w:hAnsiTheme="minorHAnsi" w:cs="Arial"/>
        </w:rPr>
        <w:t>gyvenimo aprašymą (</w:t>
      </w:r>
      <w:r w:rsidRPr="001E4E23">
        <w:rPr>
          <w:rFonts w:asciiTheme="minorHAnsi" w:hAnsiTheme="minorHAnsi" w:cs="Arial"/>
        </w:rPr>
        <w:t>CV</w:t>
      </w:r>
      <w:r w:rsidR="0062359D" w:rsidRPr="001E4E23">
        <w:rPr>
          <w:rFonts w:asciiTheme="minorHAnsi" w:hAnsiTheme="minorHAnsi" w:cs="Arial"/>
        </w:rPr>
        <w:t>)</w:t>
      </w:r>
      <w:r w:rsidRPr="001E4E23">
        <w:rPr>
          <w:rFonts w:asciiTheme="minorHAnsi" w:hAnsiTheme="minorHAnsi" w:cs="Arial"/>
        </w:rPr>
        <w:t xml:space="preserve">, (iii) ankstesnę patirtį ir ryšius tiksliniuose rinkos segmentuose, (iv) turi būti išvardinamos visų komandos narių vietos </w:t>
      </w:r>
      <w:r w:rsidR="0062359D" w:rsidRPr="001E4E23">
        <w:rPr>
          <w:rFonts w:asciiTheme="minorHAnsi" w:hAnsiTheme="minorHAnsi" w:cs="Arial"/>
        </w:rPr>
        <w:t xml:space="preserve">valdybose </w:t>
      </w:r>
      <w:r w:rsidRPr="001E4E23">
        <w:rPr>
          <w:rFonts w:asciiTheme="minorHAnsi" w:hAnsiTheme="minorHAnsi" w:cs="Arial"/>
        </w:rPr>
        <w:t>(jei yra) ir kaip dabartinė veikla paveiks Fondo veiklą; (v) investicijų istorija (įskaitant subjekto, į kurį investuo</w:t>
      </w:r>
      <w:r w:rsidR="0062359D" w:rsidRPr="001E4E23">
        <w:rPr>
          <w:rFonts w:asciiTheme="minorHAnsi" w:hAnsiTheme="minorHAnsi" w:cs="Arial"/>
        </w:rPr>
        <w:t>ta</w:t>
      </w:r>
      <w:r w:rsidRPr="001E4E23">
        <w:rPr>
          <w:rFonts w:asciiTheme="minorHAnsi" w:hAnsiTheme="minorHAnsi" w:cs="Arial"/>
        </w:rPr>
        <w:t xml:space="preserve"> pavadinimą, sektorių, geografiją, pagrindines atsakomybės sritis, investuotą sumą ir nuosavyb</w:t>
      </w:r>
      <w:r w:rsidR="0062359D" w:rsidRPr="001E4E23">
        <w:rPr>
          <w:rFonts w:asciiTheme="minorHAnsi" w:hAnsiTheme="minorHAnsi" w:cs="Arial"/>
        </w:rPr>
        <w:t>ės dalį</w:t>
      </w:r>
      <w:r w:rsidRPr="001E4E23">
        <w:rPr>
          <w:rFonts w:asciiTheme="minorHAnsi" w:hAnsiTheme="minorHAnsi" w:cs="Arial"/>
        </w:rPr>
        <w:t xml:space="preserve">, investavimo ir pasitraukimo </w:t>
      </w:r>
      <w:r w:rsidR="0062359D" w:rsidRPr="001E4E23">
        <w:rPr>
          <w:rFonts w:asciiTheme="minorHAnsi" w:hAnsiTheme="minorHAnsi" w:cs="Arial"/>
        </w:rPr>
        <w:t xml:space="preserve">iš investicijos </w:t>
      </w:r>
      <w:r w:rsidRPr="001E4E23">
        <w:rPr>
          <w:rFonts w:asciiTheme="minorHAnsi" w:hAnsiTheme="minorHAnsi" w:cs="Arial"/>
        </w:rPr>
        <w:t xml:space="preserve">datą, realizuotą arba nerealizuotą vertę, įskaitant sąnaudų </w:t>
      </w:r>
      <w:r w:rsidR="0062359D" w:rsidRPr="001E4E23">
        <w:rPr>
          <w:rFonts w:asciiTheme="minorHAnsi" w:hAnsiTheme="minorHAnsi" w:cs="Arial"/>
        </w:rPr>
        <w:t xml:space="preserve">kartotinį </w:t>
      </w:r>
      <w:r w:rsidRPr="001E4E23">
        <w:rPr>
          <w:rFonts w:asciiTheme="minorHAnsi" w:hAnsiTheme="minorHAnsi" w:cs="Arial"/>
        </w:rPr>
        <w:t xml:space="preserve">ir bendrosios/grynosios VGN </w:t>
      </w:r>
      <w:r w:rsidR="0062359D" w:rsidRPr="001E4E23">
        <w:rPr>
          <w:rFonts w:asciiTheme="minorHAnsi" w:hAnsiTheme="minorHAnsi" w:cs="Arial"/>
        </w:rPr>
        <w:t>dydį</w:t>
      </w:r>
      <w:r w:rsidRPr="001E4E23">
        <w:rPr>
          <w:rFonts w:asciiTheme="minorHAnsi" w:hAnsiTheme="minorHAnsi" w:cs="Arial"/>
        </w:rPr>
        <w:t xml:space="preserve">), jei gauti rezultatai apima </w:t>
      </w:r>
      <w:r w:rsidR="0062359D" w:rsidRPr="001E4E23">
        <w:rPr>
          <w:rFonts w:asciiTheme="minorHAnsi" w:hAnsiTheme="minorHAnsi" w:cs="Arial"/>
        </w:rPr>
        <w:t>oficialius fondus</w:t>
      </w:r>
      <w:r w:rsidRPr="001E4E23">
        <w:rPr>
          <w:rFonts w:asciiTheme="minorHAnsi" w:hAnsiTheme="minorHAnsi" w:cs="Arial"/>
        </w:rPr>
        <w:t>, be informacijos apie atskiras operacijas turėtų būti įtraukta ir grynoji fondo grąža; (vi) dabartinis / ankstesnis atlyginimas ir (vii) trys rekomendacijos (įskaitant telefono numerius), įskaitant, jei įmanoma, susijusi</w:t>
      </w:r>
      <w:r w:rsidR="00285C51" w:rsidRPr="001E4E23">
        <w:rPr>
          <w:rFonts w:asciiTheme="minorHAnsi" w:hAnsiTheme="minorHAnsi" w:cs="Arial"/>
        </w:rPr>
        <w:t>os</w:t>
      </w:r>
      <w:r w:rsidRPr="001E4E23">
        <w:rPr>
          <w:rFonts w:asciiTheme="minorHAnsi" w:hAnsiTheme="minorHAnsi" w:cs="Arial"/>
        </w:rPr>
        <w:t xml:space="preserve"> su sandoriais, kurie yra susiję su siūloma strategija: įmonių, </w:t>
      </w:r>
      <w:r w:rsidR="00285C51" w:rsidRPr="001E4E23">
        <w:rPr>
          <w:rFonts w:asciiTheme="minorHAnsi" w:hAnsiTheme="minorHAnsi" w:cs="Arial"/>
        </w:rPr>
        <w:t>gavusių</w:t>
      </w:r>
      <w:r w:rsidRPr="001E4E23">
        <w:rPr>
          <w:rFonts w:asciiTheme="minorHAnsi" w:hAnsiTheme="minorHAnsi" w:cs="Arial"/>
        </w:rPr>
        <w:t xml:space="preserve"> invest</w:t>
      </w:r>
      <w:r w:rsidR="00285C51" w:rsidRPr="001E4E23">
        <w:rPr>
          <w:rFonts w:asciiTheme="minorHAnsi" w:hAnsiTheme="minorHAnsi" w:cs="Arial"/>
        </w:rPr>
        <w:t>icijas</w:t>
      </w:r>
      <w:r w:rsidRPr="001E4E23">
        <w:rPr>
          <w:rFonts w:asciiTheme="minorHAnsi" w:hAnsiTheme="minorHAnsi" w:cs="Arial"/>
        </w:rPr>
        <w:t>, generaliniai direktoriai, bendra</w:t>
      </w:r>
      <w:r w:rsidR="008E1568" w:rsidRPr="001E4E23">
        <w:rPr>
          <w:rFonts w:asciiTheme="minorHAnsi" w:hAnsiTheme="minorHAnsi" w:cs="Arial"/>
        </w:rPr>
        <w:t>-</w:t>
      </w:r>
      <w:r w:rsidRPr="001E4E23">
        <w:rPr>
          <w:rFonts w:asciiTheme="minorHAnsi" w:hAnsiTheme="minorHAnsi" w:cs="Arial"/>
        </w:rPr>
        <w:t>investuotojai ir kiti;</w:t>
      </w:r>
    </w:p>
    <w:p w14:paraId="6943BF3B" w14:textId="672D72AB" w:rsidR="00127091" w:rsidRPr="001E4E23" w:rsidRDefault="000D2641" w:rsidP="004B6350">
      <w:pPr>
        <w:pStyle w:val="ListParagraph"/>
        <w:numPr>
          <w:ilvl w:val="0"/>
          <w:numId w:val="6"/>
        </w:numPr>
        <w:spacing w:line="240" w:lineRule="auto"/>
        <w:ind w:left="357" w:hanging="357"/>
        <w:jc w:val="both"/>
        <w:rPr>
          <w:rFonts w:asciiTheme="minorHAnsi" w:hAnsiTheme="minorHAnsi" w:cs="Arial"/>
        </w:rPr>
      </w:pPr>
      <w:r w:rsidRPr="001E4E23">
        <w:rPr>
          <w:rFonts w:asciiTheme="minorHAnsi" w:hAnsiTheme="minorHAnsi" w:cs="Arial"/>
        </w:rPr>
        <w:t>Atitinkamos komandos patirtis ir (ar) ketinimas tvariai investuoti taikant aplinkosaugos, socialini</w:t>
      </w:r>
      <w:r w:rsidR="00285C51" w:rsidRPr="001E4E23">
        <w:rPr>
          <w:rFonts w:asciiTheme="minorHAnsi" w:hAnsiTheme="minorHAnsi" w:cs="Arial"/>
        </w:rPr>
        <w:t>us</w:t>
      </w:r>
      <w:r w:rsidRPr="001E4E23">
        <w:rPr>
          <w:rFonts w:asciiTheme="minorHAnsi" w:hAnsiTheme="minorHAnsi" w:cs="Arial"/>
        </w:rPr>
        <w:t xml:space="preserve"> ir valdy</w:t>
      </w:r>
      <w:r w:rsidR="00285C51" w:rsidRPr="001E4E23">
        <w:rPr>
          <w:rFonts w:asciiTheme="minorHAnsi" w:hAnsiTheme="minorHAnsi" w:cs="Arial"/>
        </w:rPr>
        <w:t>senos</w:t>
      </w:r>
      <w:r w:rsidRPr="001E4E23">
        <w:rPr>
          <w:rFonts w:asciiTheme="minorHAnsi" w:hAnsiTheme="minorHAnsi" w:cs="Arial"/>
        </w:rPr>
        <w:t xml:space="preserve"> (ASV) principus arba principą „Nedaryti reikšmingos žalos“;</w:t>
      </w:r>
    </w:p>
    <w:p w14:paraId="670C28A7" w14:textId="77777777" w:rsidR="00DE7BE0" w:rsidRPr="001E4E23" w:rsidRDefault="000D2641" w:rsidP="00092F5A">
      <w:pPr>
        <w:pStyle w:val="ListParagraph"/>
        <w:numPr>
          <w:ilvl w:val="0"/>
          <w:numId w:val="6"/>
        </w:numPr>
        <w:spacing w:after="40" w:line="240" w:lineRule="auto"/>
        <w:ind w:left="357" w:hanging="357"/>
        <w:jc w:val="both"/>
        <w:rPr>
          <w:rFonts w:asciiTheme="minorHAnsi" w:hAnsiTheme="minorHAnsi" w:cs="Arial"/>
        </w:rPr>
      </w:pPr>
      <w:r w:rsidRPr="001E4E23">
        <w:rPr>
          <w:rFonts w:asciiTheme="minorHAnsi" w:hAnsiTheme="minorHAnsi" w:cs="Arial"/>
        </w:rPr>
        <w:t>Informacija apie ankstesnius asmeninius ir profesinius komandos narių santykius;</w:t>
      </w:r>
    </w:p>
    <w:p w14:paraId="58806FEC"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Kiekvieno komandos nario atitinkamos pareigos valdant Fondą;</w:t>
      </w:r>
    </w:p>
    <w:p w14:paraId="5252A818" w14:textId="76661F2C"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Siūlomos </w:t>
      </w:r>
      <w:r w:rsidR="008A6AE5" w:rsidRPr="001E4E23">
        <w:rPr>
          <w:rFonts w:asciiTheme="minorHAnsi" w:hAnsiTheme="minorHAnsi" w:cs="Arial"/>
        </w:rPr>
        <w:t xml:space="preserve">valdymo </w:t>
      </w:r>
      <w:r w:rsidRPr="001E4E23">
        <w:rPr>
          <w:rFonts w:asciiTheme="minorHAnsi" w:hAnsiTheme="minorHAnsi" w:cs="Arial"/>
        </w:rPr>
        <w:t xml:space="preserve">komandos konkurencinis pranašumas; </w:t>
      </w:r>
    </w:p>
    <w:p w14:paraId="4807881F" w14:textId="5E64EA1E"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Išsami informacija apie bet kokią ankstesnę ir (arba) vykdomą, su Fondu nesusijusią veiklą, kurią vykdo valdymo </w:t>
      </w:r>
      <w:r w:rsidR="008A6AE5" w:rsidRPr="001E4E23">
        <w:rPr>
          <w:rFonts w:asciiTheme="minorHAnsi" w:hAnsiTheme="minorHAnsi" w:cs="Arial"/>
        </w:rPr>
        <w:t xml:space="preserve">komandos </w:t>
      </w:r>
      <w:r w:rsidRPr="001E4E23">
        <w:rPr>
          <w:rFonts w:asciiTheme="minorHAnsi" w:hAnsiTheme="minorHAnsi" w:cs="Arial"/>
        </w:rPr>
        <w:t>nariai, galin</w:t>
      </w:r>
      <w:r w:rsidR="008A6AE5" w:rsidRPr="001E4E23">
        <w:rPr>
          <w:rFonts w:asciiTheme="minorHAnsi" w:hAnsiTheme="minorHAnsi" w:cs="Arial"/>
        </w:rPr>
        <w:t>čią</w:t>
      </w:r>
      <w:r w:rsidRPr="001E4E23">
        <w:rPr>
          <w:rFonts w:asciiTheme="minorHAnsi" w:hAnsiTheme="minorHAnsi" w:cs="Arial"/>
        </w:rPr>
        <w:t xml:space="preserve"> sukelti interesų konfliktą su Fondu ar</w:t>
      </w:r>
      <w:r w:rsidR="008A6AE5" w:rsidRPr="001E4E23">
        <w:rPr>
          <w:rFonts w:asciiTheme="minorHAnsi" w:hAnsiTheme="minorHAnsi" w:cs="Arial"/>
        </w:rPr>
        <w:t xml:space="preserve"> kitokiu būdu pareikalauti iš valdymo komandos narių skiriamo laiko</w:t>
      </w:r>
      <w:r w:rsidRPr="001E4E23">
        <w:rPr>
          <w:rFonts w:asciiTheme="minorHAnsi" w:hAnsiTheme="minorHAnsi" w:cs="Arial"/>
        </w:rPr>
        <w:t xml:space="preserve">, siūlomos priemonės </w:t>
      </w:r>
      <w:r w:rsidR="00C60DC9" w:rsidRPr="001E4E23">
        <w:rPr>
          <w:rFonts w:asciiTheme="minorHAnsi" w:hAnsiTheme="minorHAnsi" w:cs="Arial"/>
        </w:rPr>
        <w:t>galimiems interesų konfliktams spręsti</w:t>
      </w:r>
      <w:r w:rsidRPr="001E4E23">
        <w:rPr>
          <w:rFonts w:asciiTheme="minorHAnsi" w:hAnsiTheme="minorHAnsi" w:cs="Arial"/>
        </w:rPr>
        <w:t>;</w:t>
      </w:r>
    </w:p>
    <w:p w14:paraId="63FDDA36" w14:textId="77777777" w:rsidR="00DD1AB4" w:rsidRPr="001E4E23" w:rsidRDefault="000D2641" w:rsidP="00DD1AB4">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Planuojama komandos narių darbo vieta ir gebėjimas bendrauti anglų ir lietuvių kalbomis;</w:t>
      </w:r>
    </w:p>
    <w:p w14:paraId="1CA9385D"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Išsami informacija apie bet kokius įdarbinimo poreikius/planus;</w:t>
      </w:r>
    </w:p>
    <w:bookmarkEnd w:id="1"/>
    <w:p w14:paraId="22E40D19" w14:textId="77777777" w:rsidR="00DE7BE0" w:rsidRPr="001E4E23" w:rsidRDefault="00DE7BE0" w:rsidP="00DE7BE0">
      <w:pPr>
        <w:spacing w:after="40" w:line="240" w:lineRule="auto"/>
        <w:jc w:val="both"/>
        <w:rPr>
          <w:rFonts w:asciiTheme="minorHAnsi" w:hAnsiTheme="minorHAnsi" w:cs="Arial"/>
          <w:b/>
          <w:sz w:val="22"/>
        </w:rPr>
      </w:pPr>
    </w:p>
    <w:p w14:paraId="21D72C3C" w14:textId="77777777" w:rsidR="00D22643" w:rsidRPr="001E4E23" w:rsidRDefault="000D2641" w:rsidP="00D22643">
      <w:pPr>
        <w:spacing w:after="40" w:line="240" w:lineRule="auto"/>
        <w:jc w:val="both"/>
        <w:rPr>
          <w:rFonts w:asciiTheme="minorHAnsi" w:hAnsiTheme="minorHAnsi" w:cs="Arial"/>
          <w:b/>
          <w:sz w:val="22"/>
        </w:rPr>
      </w:pPr>
      <w:r w:rsidRPr="001E4E23">
        <w:rPr>
          <w:rFonts w:asciiTheme="minorHAnsi" w:hAnsiTheme="minorHAnsi" w:cs="Arial"/>
          <w:b/>
          <w:sz w:val="22"/>
        </w:rPr>
        <w:t>Investavimo strategija</w:t>
      </w:r>
    </w:p>
    <w:p w14:paraId="56C8BD75" w14:textId="60866FEF"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Siūlomos strategijos apžvalga, įskaitant tai, kaip ji atitinka </w:t>
      </w:r>
      <w:r w:rsidR="005D7904" w:rsidRPr="001E4E23">
        <w:rPr>
          <w:rFonts w:asciiTheme="minorHAnsi" w:hAnsiTheme="minorHAnsi" w:cs="Arial"/>
        </w:rPr>
        <w:t>F</w:t>
      </w:r>
      <w:r w:rsidRPr="001E4E23">
        <w:rPr>
          <w:rFonts w:asciiTheme="minorHAnsi" w:hAnsiTheme="minorHAnsi" w:cs="Arial"/>
        </w:rPr>
        <w:t>inansinę priemonę ir kaip ji dera su šalies ekonominiu ir socialiniu kontekstu;</w:t>
      </w:r>
    </w:p>
    <w:p w14:paraId="6E190C2A" w14:textId="7A875967"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Tinkamas tiksl</w:t>
      </w:r>
      <w:r w:rsidR="005D7904" w:rsidRPr="001E4E23">
        <w:rPr>
          <w:rFonts w:asciiTheme="minorHAnsi" w:hAnsiTheme="minorHAnsi" w:cs="Arial"/>
        </w:rPr>
        <w:t>inis</w:t>
      </w:r>
      <w:r w:rsidRPr="001E4E23">
        <w:rPr>
          <w:rFonts w:asciiTheme="minorHAnsi" w:hAnsiTheme="minorHAnsi" w:cs="Arial"/>
        </w:rPr>
        <w:t xml:space="preserve"> ir </w:t>
      </w:r>
      <w:r w:rsidR="005D7904" w:rsidRPr="001E4E23">
        <w:rPr>
          <w:rFonts w:asciiTheme="minorHAnsi" w:hAnsiTheme="minorHAnsi" w:cs="Arial"/>
        </w:rPr>
        <w:t>mažiausias gyvybingas</w:t>
      </w:r>
      <w:r w:rsidRPr="001E4E23">
        <w:rPr>
          <w:rFonts w:asciiTheme="minorHAnsi" w:hAnsiTheme="minorHAnsi" w:cs="Arial"/>
        </w:rPr>
        <w:t xml:space="preserve"> </w:t>
      </w:r>
      <w:r w:rsidR="005D7904" w:rsidRPr="001E4E23">
        <w:rPr>
          <w:rFonts w:asciiTheme="minorHAnsi" w:hAnsiTheme="minorHAnsi" w:cs="Arial"/>
        </w:rPr>
        <w:t>F</w:t>
      </w:r>
      <w:r w:rsidRPr="001E4E23">
        <w:rPr>
          <w:rFonts w:asciiTheme="minorHAnsi" w:hAnsiTheme="minorHAnsi" w:cs="Arial"/>
        </w:rPr>
        <w:t>ondo dydis strategijai įgyvendinti, įskaitant tokio vertinimo pagrindimą;</w:t>
      </w:r>
    </w:p>
    <w:p w14:paraId="51F49F38" w14:textId="77777777"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Pramonės sektorių, kurie, kaip tikimasi, Fondui suteiks ypatingų galimybių, apžvalga; </w:t>
      </w:r>
    </w:p>
    <w:p w14:paraId="308CF9D7" w14:textId="400A8A71"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Investavimo galimybių plėtros </w:t>
      </w:r>
      <w:r w:rsidR="005D7904" w:rsidRPr="001E4E23">
        <w:rPr>
          <w:rFonts w:asciiTheme="minorHAnsi" w:hAnsiTheme="minorHAnsi" w:cs="Arial"/>
        </w:rPr>
        <w:t>stadija</w:t>
      </w:r>
      <w:r w:rsidRPr="001E4E23">
        <w:rPr>
          <w:rFonts w:asciiTheme="minorHAnsi" w:hAnsiTheme="minorHAnsi" w:cs="Arial"/>
        </w:rPr>
        <w:t>;</w:t>
      </w:r>
    </w:p>
    <w:p w14:paraId="2B59866C" w14:textId="1D54608E"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Numatytos panaudoti finansinės priemonės (nuosav</w:t>
      </w:r>
      <w:r w:rsidR="00440F7F" w:rsidRPr="001E4E23">
        <w:rPr>
          <w:rFonts w:asciiTheme="minorHAnsi" w:hAnsiTheme="minorHAnsi" w:cs="Arial"/>
        </w:rPr>
        <w:t>as</w:t>
      </w:r>
      <w:r w:rsidRPr="001E4E23">
        <w:rPr>
          <w:rFonts w:asciiTheme="minorHAnsi" w:hAnsiTheme="minorHAnsi" w:cs="Arial"/>
        </w:rPr>
        <w:t xml:space="preserve"> kapitalas, </w:t>
      </w:r>
      <w:proofErr w:type="spellStart"/>
      <w:r w:rsidRPr="001E4E23">
        <w:rPr>
          <w:rFonts w:asciiTheme="minorHAnsi" w:hAnsiTheme="minorHAnsi" w:cs="Arial"/>
        </w:rPr>
        <w:t>kvazinuosavas</w:t>
      </w:r>
      <w:proofErr w:type="spellEnd"/>
      <w:r w:rsidRPr="001E4E23">
        <w:rPr>
          <w:rFonts w:asciiTheme="minorHAnsi" w:hAnsiTheme="minorHAnsi" w:cs="Arial"/>
        </w:rPr>
        <w:t xml:space="preserve"> kapitalas) ir įsigyti</w:t>
      </w:r>
      <w:r w:rsidR="005D7904" w:rsidRPr="001E4E23">
        <w:rPr>
          <w:rFonts w:asciiTheme="minorHAnsi" w:hAnsiTheme="minorHAnsi" w:cs="Arial"/>
        </w:rPr>
        <w:t>na</w:t>
      </w:r>
      <w:r w:rsidRPr="001E4E23">
        <w:rPr>
          <w:rFonts w:asciiTheme="minorHAnsi" w:hAnsiTheme="minorHAnsi" w:cs="Arial"/>
        </w:rPr>
        <w:t xml:space="preserve"> akcijų </w:t>
      </w:r>
      <w:r w:rsidR="005D7904" w:rsidRPr="001E4E23">
        <w:rPr>
          <w:rFonts w:asciiTheme="minorHAnsi" w:hAnsiTheme="minorHAnsi" w:cs="Arial"/>
        </w:rPr>
        <w:t>dalis</w:t>
      </w:r>
      <w:r w:rsidRPr="001E4E23">
        <w:rPr>
          <w:rFonts w:asciiTheme="minorHAnsi" w:hAnsiTheme="minorHAnsi" w:cs="Arial"/>
        </w:rPr>
        <w:t>, įskaitant numatomas kontrolės teises ir apsaugos priemones;</w:t>
      </w:r>
    </w:p>
    <w:p w14:paraId="2486A47E" w14:textId="35501ABC"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Konkurencingas strategijos </w:t>
      </w:r>
      <w:r w:rsidR="005D7904" w:rsidRPr="001E4E23">
        <w:rPr>
          <w:rFonts w:asciiTheme="minorHAnsi" w:hAnsiTheme="minorHAnsi" w:cs="Arial"/>
        </w:rPr>
        <w:t xml:space="preserve">pozicionavimas </w:t>
      </w:r>
      <w:r w:rsidRPr="001E4E23">
        <w:rPr>
          <w:rFonts w:asciiTheme="minorHAnsi" w:hAnsiTheme="minorHAnsi" w:cs="Arial"/>
        </w:rPr>
        <w:t>kitų finansų teikėjų atžvilgiu;</w:t>
      </w:r>
    </w:p>
    <w:p w14:paraId="5C6145A5" w14:textId="36165092" w:rsidR="00FD0280" w:rsidRPr="001E4E23" w:rsidRDefault="006D1BD1" w:rsidP="00092F5A">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lastRenderedPageBreak/>
        <w:t xml:space="preserve">Tikslinis </w:t>
      </w:r>
      <w:r w:rsidR="000D2641" w:rsidRPr="001E4E23">
        <w:rPr>
          <w:rFonts w:asciiTheme="minorHAnsi" w:hAnsiTheme="minorHAnsi" w:cs="Arial"/>
        </w:rPr>
        <w:t xml:space="preserve">investicijų skaičius, kapitalo panaudojimo lygis (įskaitant rezervus ir </w:t>
      </w:r>
      <w:r w:rsidR="005555D2" w:rsidRPr="001E4E23">
        <w:rPr>
          <w:rFonts w:asciiTheme="minorHAnsi" w:hAnsiTheme="minorHAnsi"/>
        </w:rPr>
        <w:t>paskesnių</w:t>
      </w:r>
      <w:r w:rsidR="000D2641" w:rsidRPr="001E4E23">
        <w:rPr>
          <w:rFonts w:asciiTheme="minorHAnsi" w:hAnsiTheme="minorHAnsi" w:cs="Arial"/>
        </w:rPr>
        <w:t xml:space="preserve"> investicijų politiką) ir portfelio sudėtis;</w:t>
      </w:r>
    </w:p>
    <w:p w14:paraId="1AB9BCE9" w14:textId="77777777" w:rsidR="002D1F1D" w:rsidRPr="001E4E23" w:rsidRDefault="000D2641" w:rsidP="00092F5A">
      <w:pPr>
        <w:pStyle w:val="ListParagraph"/>
        <w:numPr>
          <w:ilvl w:val="0"/>
          <w:numId w:val="6"/>
        </w:numPr>
        <w:spacing w:line="240" w:lineRule="auto"/>
        <w:jc w:val="both"/>
        <w:rPr>
          <w:rFonts w:asciiTheme="minorHAnsi" w:hAnsiTheme="minorHAnsi" w:cs="Arial"/>
        </w:rPr>
      </w:pPr>
      <w:r w:rsidRPr="001E4E23">
        <w:rPr>
          <w:rFonts w:asciiTheme="minorHAnsi" w:hAnsiTheme="minorHAnsi" w:cs="Arial"/>
        </w:rPr>
        <w:t xml:space="preserve"> Sąlygos, taikomos Galutiniams gavėjams teikiamam finansavimui, įskaitant kainodarą (jei yra); </w:t>
      </w:r>
    </w:p>
    <w:p w14:paraId="6290F4AF" w14:textId="77777777" w:rsidR="00FD0280" w:rsidRPr="001E4E23" w:rsidRDefault="000D2641" w:rsidP="00AE313A">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Gebėjimas sukurti pridėtinę vertę Galutiniams gavėjams;</w:t>
      </w:r>
    </w:p>
    <w:p w14:paraId="6E07C6B2" w14:textId="77777777"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investicijų laikymo laikotarpis;</w:t>
      </w:r>
    </w:p>
    <w:p w14:paraId="3B5E94CC" w14:textId="409B9FEF" w:rsidR="00D22643" w:rsidRPr="001E4E23" w:rsidRDefault="000D2641" w:rsidP="002D1F1D">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Numatomas pasitraukimo iš investicijų </w:t>
      </w:r>
      <w:r w:rsidR="006D1BD1" w:rsidRPr="001E4E23">
        <w:rPr>
          <w:rFonts w:asciiTheme="minorHAnsi" w:hAnsiTheme="minorHAnsi" w:cs="Arial"/>
        </w:rPr>
        <w:t>būdas</w:t>
      </w:r>
      <w:r w:rsidRPr="001E4E23">
        <w:rPr>
          <w:rFonts w:asciiTheme="minorHAnsi" w:hAnsiTheme="minorHAnsi" w:cs="Arial"/>
        </w:rPr>
        <w:t>;</w:t>
      </w:r>
    </w:p>
    <w:p w14:paraId="367F32F2" w14:textId="77777777" w:rsidR="00D22643" w:rsidRPr="001E4E23" w:rsidRDefault="000D2641" w:rsidP="00FD028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Tikslinė/tikėtina grąža ir kaip ji bus generuojama; </w:t>
      </w:r>
    </w:p>
    <w:p w14:paraId="48D249C7" w14:textId="7C222612"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Orientacinis</w:t>
      </w:r>
      <w:r w:rsidR="006D1BD1" w:rsidRPr="001E4E23">
        <w:rPr>
          <w:rFonts w:asciiTheme="minorHAnsi" w:hAnsiTheme="minorHAnsi" w:cs="Arial"/>
        </w:rPr>
        <w:t xml:space="preserve"> planuojamų</w:t>
      </w:r>
      <w:r w:rsidRPr="001E4E23">
        <w:rPr>
          <w:rFonts w:asciiTheme="minorHAnsi" w:hAnsiTheme="minorHAnsi" w:cs="Arial"/>
        </w:rPr>
        <w:t xml:space="preserve"> investicijų </w:t>
      </w:r>
      <w:r w:rsidR="006D1BD1" w:rsidRPr="001E4E23">
        <w:rPr>
          <w:rFonts w:asciiTheme="minorHAnsi" w:hAnsiTheme="minorHAnsi" w:cs="Arial"/>
        </w:rPr>
        <w:t>sąrašas</w:t>
      </w:r>
      <w:r w:rsidRPr="001E4E23">
        <w:rPr>
          <w:rFonts w:asciiTheme="minorHAnsi" w:hAnsiTheme="minorHAnsi" w:cs="Arial"/>
        </w:rPr>
        <w:t xml:space="preserve">, įskaitant kiekvienos galimybės pavadinimą, sektorių, sandorio tipą, orientacinį įsipareigojimą, orientacinį akcijų paketą, galimybės šaltinį, orientacinį vertės kūrimo planą ir galimą pasitraukimo </w:t>
      </w:r>
      <w:r w:rsidR="006D1BD1" w:rsidRPr="001E4E23">
        <w:rPr>
          <w:rFonts w:asciiTheme="minorHAnsi" w:hAnsiTheme="minorHAnsi" w:cs="Arial"/>
        </w:rPr>
        <w:t>būdą</w:t>
      </w:r>
      <w:r w:rsidRPr="001E4E23">
        <w:rPr>
          <w:rFonts w:asciiTheme="minorHAnsi" w:hAnsiTheme="minorHAnsi" w:cs="Arial"/>
        </w:rPr>
        <w:t>;</w:t>
      </w:r>
    </w:p>
    <w:p w14:paraId="4665254B" w14:textId="55C436E0"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Rizika, susijusi su investavimo strategijos </w:t>
      </w:r>
      <w:r w:rsidR="006D1BD1" w:rsidRPr="001E4E23">
        <w:rPr>
          <w:rFonts w:asciiTheme="minorHAnsi" w:hAnsiTheme="minorHAnsi" w:cs="Arial"/>
        </w:rPr>
        <w:t xml:space="preserve">įgyvendinimu </w:t>
      </w:r>
      <w:r w:rsidRPr="001E4E23">
        <w:rPr>
          <w:rFonts w:asciiTheme="minorHAnsi" w:hAnsiTheme="minorHAnsi" w:cs="Arial"/>
        </w:rPr>
        <w:t>ir planuojam</w:t>
      </w:r>
      <w:r w:rsidR="006D1BD1" w:rsidRPr="001E4E23">
        <w:rPr>
          <w:rFonts w:asciiTheme="minorHAnsi" w:hAnsiTheme="minorHAnsi" w:cs="Arial"/>
        </w:rPr>
        <w:t>os</w:t>
      </w:r>
      <w:r w:rsidRPr="001E4E23">
        <w:rPr>
          <w:rFonts w:asciiTheme="minorHAnsi" w:hAnsiTheme="minorHAnsi" w:cs="Arial"/>
        </w:rPr>
        <w:t xml:space="preserve"> rizikos valdymo priemon</w:t>
      </w:r>
      <w:r w:rsidR="006D1BD1" w:rsidRPr="001E4E23">
        <w:rPr>
          <w:rFonts w:asciiTheme="minorHAnsi" w:hAnsiTheme="minorHAnsi" w:cs="Arial"/>
        </w:rPr>
        <w:t>ės</w:t>
      </w:r>
      <w:r w:rsidRPr="001E4E23">
        <w:rPr>
          <w:rFonts w:asciiTheme="minorHAnsi" w:hAnsiTheme="minorHAnsi" w:cs="Arial"/>
        </w:rPr>
        <w:t>, įskaitant susijusi</w:t>
      </w:r>
      <w:r w:rsidR="006D1BD1" w:rsidRPr="001E4E23">
        <w:rPr>
          <w:rFonts w:asciiTheme="minorHAnsi" w:hAnsiTheme="minorHAnsi" w:cs="Arial"/>
        </w:rPr>
        <w:t>as</w:t>
      </w:r>
      <w:r w:rsidRPr="001E4E23">
        <w:rPr>
          <w:rFonts w:asciiTheme="minorHAnsi" w:hAnsiTheme="minorHAnsi" w:cs="Arial"/>
        </w:rPr>
        <w:t xml:space="preserve"> su rizikos diversifikavimu Fondo kapitalui</w:t>
      </w:r>
      <w:r w:rsidR="006D1BD1" w:rsidRPr="001E4E23">
        <w:rPr>
          <w:rFonts w:asciiTheme="minorHAnsi" w:hAnsiTheme="minorHAnsi" w:cs="Arial"/>
        </w:rPr>
        <w:t>,</w:t>
      </w:r>
      <w:r w:rsidRPr="001E4E23">
        <w:rPr>
          <w:rFonts w:asciiTheme="minorHAnsi" w:hAnsiTheme="minorHAnsi" w:cs="Arial"/>
        </w:rPr>
        <w:t xml:space="preserve"> bet kokiam sektoriui ar pozicijų limitams; </w:t>
      </w:r>
    </w:p>
    <w:p w14:paraId="31548B75" w14:textId="77777777" w:rsidR="00D22643" w:rsidRPr="001E4E23" w:rsidRDefault="000D2641" w:rsidP="00D22643">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Priemonės, skirtos išvengti dvigubo finansavimo iš kitų viešojo finansavimo mechanizmų įgyvendinant investicijas;</w:t>
      </w:r>
    </w:p>
    <w:p w14:paraId="1376DFD9" w14:textId="77777777" w:rsidR="00DE7BE0" w:rsidRPr="001E4E23" w:rsidRDefault="00DE7BE0" w:rsidP="00DE7BE0">
      <w:pPr>
        <w:spacing w:after="40" w:line="240" w:lineRule="auto"/>
        <w:jc w:val="both"/>
        <w:rPr>
          <w:rFonts w:asciiTheme="minorHAnsi" w:hAnsiTheme="minorHAnsi" w:cs="Arial"/>
          <w:sz w:val="22"/>
        </w:rPr>
      </w:pPr>
    </w:p>
    <w:p w14:paraId="5276413A" w14:textId="77777777" w:rsidR="00DE7BE0" w:rsidRPr="001E4E23" w:rsidRDefault="000D2641" w:rsidP="00DE7BE0">
      <w:pPr>
        <w:spacing w:after="40" w:line="240" w:lineRule="auto"/>
        <w:jc w:val="both"/>
        <w:rPr>
          <w:rFonts w:asciiTheme="minorHAnsi" w:hAnsiTheme="minorHAnsi" w:cs="Arial"/>
          <w:b/>
          <w:sz w:val="22"/>
        </w:rPr>
      </w:pPr>
      <w:r w:rsidRPr="001E4E23">
        <w:rPr>
          <w:rFonts w:asciiTheme="minorHAnsi" w:hAnsiTheme="minorHAnsi" w:cs="Arial"/>
          <w:b/>
          <w:sz w:val="22"/>
        </w:rPr>
        <w:t>Investavimo procesai</w:t>
      </w:r>
    </w:p>
    <w:p w14:paraId="1DB12D28" w14:textId="174C3775"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sandori</w:t>
      </w:r>
      <w:r w:rsidR="008D3718" w:rsidRPr="001E4E23">
        <w:rPr>
          <w:rFonts w:asciiTheme="minorHAnsi" w:hAnsiTheme="minorHAnsi" w:cs="Arial"/>
        </w:rPr>
        <w:t>ų</w:t>
      </w:r>
      <w:r w:rsidRPr="001E4E23">
        <w:rPr>
          <w:rFonts w:asciiTheme="minorHAnsi" w:hAnsiTheme="minorHAnsi" w:cs="Arial"/>
        </w:rPr>
        <w:t xml:space="preserve"> srauto šaltinis (-</w:t>
      </w:r>
      <w:proofErr w:type="spellStart"/>
      <w:r w:rsidRPr="001E4E23">
        <w:rPr>
          <w:rFonts w:asciiTheme="minorHAnsi" w:hAnsiTheme="minorHAnsi" w:cs="Arial"/>
        </w:rPr>
        <w:t>iai</w:t>
      </w:r>
      <w:proofErr w:type="spellEnd"/>
      <w:r w:rsidRPr="001E4E23">
        <w:rPr>
          <w:rFonts w:asciiTheme="minorHAnsi" w:hAnsiTheme="minorHAnsi" w:cs="Arial"/>
        </w:rPr>
        <w:t>);</w:t>
      </w:r>
    </w:p>
    <w:p w14:paraId="311E1E44"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Investavimo proceso apžvalga nuo inicijavimo iki pasirašymo; </w:t>
      </w:r>
    </w:p>
    <w:p w14:paraId="6B7BDC29" w14:textId="3441FF05"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Bendra strategija ir pagrindiniai </w:t>
      </w:r>
      <w:r w:rsidR="008D3718" w:rsidRPr="001E4E23">
        <w:rPr>
          <w:rFonts w:asciiTheme="minorHAnsi" w:hAnsiTheme="minorHAnsi" w:cs="Arial"/>
        </w:rPr>
        <w:t xml:space="preserve">išsamaus </w:t>
      </w:r>
      <w:r w:rsidRPr="001E4E23">
        <w:rPr>
          <w:rFonts w:asciiTheme="minorHAnsi" w:hAnsiTheme="minorHAnsi" w:cs="Arial"/>
        </w:rPr>
        <w:t>patikrinimo punktai, įskaitant reikalavimus atitinkančių investicijų kriterijų įvertinimą;</w:t>
      </w:r>
    </w:p>
    <w:p w14:paraId="09B9F959"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trečiųjų šalių patarėjų pasitelkimas ir jų vaidmuo investavimo procese;</w:t>
      </w:r>
    </w:p>
    <w:p w14:paraId="3E9F86E7" w14:textId="7102C4BD"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Portfelio įmonių valdymas po investicijų, įskaitant požiūrį į stebėseną, vertės kūrimą ir į</w:t>
      </w:r>
      <w:r w:rsidR="008D3718" w:rsidRPr="001E4E23">
        <w:rPr>
          <w:rFonts w:asciiTheme="minorHAnsi" w:hAnsiTheme="minorHAnsi" w:cs="Arial"/>
        </w:rPr>
        <w:t>si</w:t>
      </w:r>
      <w:r w:rsidRPr="001E4E23">
        <w:rPr>
          <w:rFonts w:asciiTheme="minorHAnsi" w:hAnsiTheme="minorHAnsi" w:cs="Arial"/>
        </w:rPr>
        <w:t>traukimą į valdymo organus;</w:t>
      </w:r>
    </w:p>
    <w:p w14:paraId="09070EE8"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Numatomas dalyvavimas įmonių, į kurias investuojama, strategijoje, finansuose ir/ar veikloje;</w:t>
      </w:r>
    </w:p>
    <w:p w14:paraId="6ED39C97"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Siūlomos planuojamų pinigų plovimo prevencijos, kovos su terorizmu ir mokestiniu sukčiavimu standartų bei teisės aktų taikymo procedūros, taikomų sankcijų įgyvendinant Finansinę priemonę patikrinimas;</w:t>
      </w:r>
    </w:p>
    <w:p w14:paraId="472B438B" w14:textId="0FAC4726"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Siūlomas požiūris į įmonių valdy</w:t>
      </w:r>
      <w:r w:rsidR="008D3718" w:rsidRPr="001E4E23">
        <w:rPr>
          <w:rFonts w:asciiTheme="minorHAnsi" w:hAnsiTheme="minorHAnsi" w:cs="Arial"/>
        </w:rPr>
        <w:t>seną</w:t>
      </w:r>
      <w:r w:rsidRPr="001E4E23">
        <w:rPr>
          <w:rFonts w:asciiTheme="minorHAnsi" w:hAnsiTheme="minorHAnsi" w:cs="Arial"/>
        </w:rPr>
        <w:t xml:space="preserve"> ir finansinį skaidrumą įmonėse, į kurias investuojama;</w:t>
      </w:r>
    </w:p>
    <w:p w14:paraId="61CAFA8B" w14:textId="77777777" w:rsidR="00DE7BE0" w:rsidRPr="001E4E23" w:rsidRDefault="00DE7BE0" w:rsidP="00DE7BE0">
      <w:pPr>
        <w:pStyle w:val="ListParagraph"/>
        <w:spacing w:after="40" w:line="240" w:lineRule="auto"/>
        <w:ind w:left="360"/>
        <w:jc w:val="both"/>
        <w:rPr>
          <w:rFonts w:asciiTheme="minorHAnsi" w:hAnsiTheme="minorHAnsi" w:cs="Arial"/>
        </w:rPr>
      </w:pPr>
    </w:p>
    <w:p w14:paraId="42FA9889" w14:textId="77777777" w:rsidR="00DE7BE0" w:rsidRPr="001E4E23" w:rsidRDefault="000D2641" w:rsidP="00DE7BE0">
      <w:pPr>
        <w:spacing w:after="40" w:line="240" w:lineRule="auto"/>
        <w:jc w:val="both"/>
        <w:rPr>
          <w:rFonts w:asciiTheme="minorHAnsi" w:hAnsiTheme="minorHAnsi" w:cs="Arial"/>
          <w:b/>
          <w:sz w:val="22"/>
        </w:rPr>
      </w:pPr>
      <w:r w:rsidRPr="001E4E23">
        <w:rPr>
          <w:rFonts w:asciiTheme="minorHAnsi" w:hAnsiTheme="minorHAnsi" w:cs="Arial"/>
          <w:b/>
          <w:sz w:val="22"/>
        </w:rPr>
        <w:t>Fondo struktūra ir sąlygos</w:t>
      </w:r>
    </w:p>
    <w:p w14:paraId="22BAAB25" w14:textId="35720793" w:rsidR="00714054"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Visų numatytų su Fondu susijusių subjektų valdymo ir teisinės struktūros aprašymas, įskaitant reglamentuojančius įstatymus, nuosavybę ir pinigų srautus, paremt</w:t>
      </w:r>
      <w:r w:rsidR="008D3718" w:rsidRPr="001E4E23">
        <w:rPr>
          <w:rFonts w:asciiTheme="minorHAnsi" w:hAnsiTheme="minorHAnsi" w:cs="Arial"/>
        </w:rPr>
        <w:t>as</w:t>
      </w:r>
      <w:r w:rsidRPr="001E4E23">
        <w:rPr>
          <w:rFonts w:asciiTheme="minorHAnsi" w:hAnsiTheme="minorHAnsi" w:cs="Arial"/>
        </w:rPr>
        <w:t xml:space="preserve"> teisiniu ir (arba) mokesčių memorandumu, jei toks yra;</w:t>
      </w:r>
    </w:p>
    <w:p w14:paraId="6E446914" w14:textId="6F7B840A"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 Pagrindinės ekonominės sąlygos, įskaitant (i) siūlomas valdymo išlaidas ir mokesčius Investavimo laikotarpiu ir po jo (valdymo mokesčiai, mokami Fondo valdytojui, ir Fondo veiklos sąnaudos </w:t>
      </w:r>
      <w:r w:rsidR="002B3F18" w:rsidRPr="001E4E23">
        <w:rPr>
          <w:rFonts w:asciiTheme="minorHAnsi" w:hAnsiTheme="minorHAnsi" w:cs="Arial"/>
        </w:rPr>
        <w:t>turi būti pa</w:t>
      </w:r>
      <w:r w:rsidRPr="001E4E23">
        <w:rPr>
          <w:rFonts w:asciiTheme="minorHAnsi" w:hAnsiTheme="minorHAnsi" w:cs="Arial"/>
        </w:rPr>
        <w:t>skaičiuo</w:t>
      </w:r>
      <w:r w:rsidR="002B3F18" w:rsidRPr="001E4E23">
        <w:rPr>
          <w:rFonts w:asciiTheme="minorHAnsi" w:hAnsiTheme="minorHAnsi" w:cs="Arial"/>
        </w:rPr>
        <w:t>ti</w:t>
      </w:r>
      <w:r w:rsidRPr="001E4E23">
        <w:rPr>
          <w:rFonts w:asciiTheme="minorHAnsi" w:hAnsiTheme="minorHAnsi" w:cs="Arial"/>
        </w:rPr>
        <w:t xml:space="preserve"> atskirai), (ii) siūlomas metinės Pelningumo normos procentas (iii) pelno </w:t>
      </w:r>
      <w:r w:rsidR="002B3F18" w:rsidRPr="001E4E23">
        <w:rPr>
          <w:rFonts w:asciiTheme="minorHAnsi" w:hAnsiTheme="minorHAnsi" w:cs="Arial"/>
        </w:rPr>
        <w:t>pa</w:t>
      </w:r>
      <w:r w:rsidRPr="001E4E23">
        <w:rPr>
          <w:rFonts w:asciiTheme="minorHAnsi" w:hAnsiTheme="minorHAnsi" w:cs="Arial"/>
        </w:rPr>
        <w:t>dali</w:t>
      </w:r>
      <w:r w:rsidR="002B3F18" w:rsidRPr="001E4E23">
        <w:rPr>
          <w:rFonts w:asciiTheme="minorHAnsi" w:hAnsiTheme="minorHAnsi" w:cs="Arial"/>
        </w:rPr>
        <w:t>jimas</w:t>
      </w:r>
      <w:r w:rsidRPr="001E4E23">
        <w:rPr>
          <w:rFonts w:asciiTheme="minorHAnsi" w:hAnsiTheme="minorHAnsi" w:cs="Arial"/>
        </w:rPr>
        <w:t xml:space="preserve"> (</w:t>
      </w:r>
      <w:r w:rsidR="002B3F18" w:rsidRPr="001E4E23">
        <w:rPr>
          <w:rFonts w:asciiTheme="minorHAnsi" w:hAnsiTheme="minorHAnsi" w:cs="Arial"/>
        </w:rPr>
        <w:t>Valdytojo pelno dalis</w:t>
      </w:r>
      <w:r w:rsidRPr="001E4E23">
        <w:rPr>
          <w:rFonts w:asciiTheme="minorHAnsi" w:hAnsiTheme="minorHAnsi" w:cs="Arial"/>
        </w:rPr>
        <w:t xml:space="preserve">), taip pat kompensacijos </w:t>
      </w:r>
      <w:r w:rsidR="002B3F18" w:rsidRPr="001E4E23">
        <w:rPr>
          <w:rFonts w:asciiTheme="minorHAnsi" w:hAnsiTheme="minorHAnsi" w:cs="Arial"/>
        </w:rPr>
        <w:t xml:space="preserve">Fondo valdytojo </w:t>
      </w:r>
      <w:r w:rsidRPr="001E4E23">
        <w:rPr>
          <w:rFonts w:asciiTheme="minorHAnsi" w:hAnsiTheme="minorHAnsi" w:cs="Arial"/>
        </w:rPr>
        <w:t>mechanizmas</w:t>
      </w:r>
      <w:r w:rsidR="002B3F18" w:rsidRPr="001E4E23">
        <w:rPr>
          <w:rFonts w:asciiTheme="minorHAnsi" w:hAnsiTheme="minorHAnsi" w:cs="Arial"/>
        </w:rPr>
        <w:t xml:space="preserve"> susijęs su Pelningumo norma</w:t>
      </w:r>
      <w:r w:rsidRPr="001E4E23">
        <w:rPr>
          <w:rFonts w:asciiTheme="minorHAnsi" w:hAnsiTheme="minorHAnsi" w:cs="Arial"/>
        </w:rPr>
        <w:t xml:space="preserve">, įskaitant kiekvieno jų apskaičiavimo metodiką; </w:t>
      </w:r>
    </w:p>
    <w:p w14:paraId="51801EC6"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Orientacinė Fondo valdytojo ir komandos investicija į Fondą;</w:t>
      </w:r>
    </w:p>
    <w:p w14:paraId="3B296B2B" w14:textId="07482EFB" w:rsidR="00C00979"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Orientacin</w:t>
      </w:r>
      <w:r w:rsidR="002B3F18" w:rsidRPr="001E4E23">
        <w:rPr>
          <w:rFonts w:asciiTheme="minorHAnsi" w:hAnsiTheme="minorHAnsi" w:cs="Arial"/>
        </w:rPr>
        <w:t>is</w:t>
      </w:r>
      <w:r w:rsidRPr="001E4E23">
        <w:rPr>
          <w:rFonts w:asciiTheme="minorHAnsi" w:hAnsiTheme="minorHAnsi" w:cs="Arial"/>
        </w:rPr>
        <w:t xml:space="preserve"> prašomos investicijos iš Finansinės priemonės (INVEG</w:t>
      </w:r>
      <w:r w:rsidR="002B3F18" w:rsidRPr="001E4E23">
        <w:rPr>
          <w:rFonts w:asciiTheme="minorHAnsi" w:hAnsiTheme="minorHAnsi" w:cs="Arial"/>
        </w:rPr>
        <w:t>OS</w:t>
      </w:r>
      <w:r w:rsidRPr="001E4E23">
        <w:rPr>
          <w:rFonts w:asciiTheme="minorHAnsi" w:hAnsiTheme="minorHAnsi" w:cs="Arial"/>
        </w:rPr>
        <w:t>) į Fondą</w:t>
      </w:r>
      <w:r w:rsidR="002B3F18" w:rsidRPr="001E4E23">
        <w:rPr>
          <w:rFonts w:asciiTheme="minorHAnsi" w:hAnsiTheme="minorHAnsi" w:cs="Arial"/>
        </w:rPr>
        <w:t xml:space="preserve"> dydis</w:t>
      </w:r>
      <w:r w:rsidRPr="001E4E23">
        <w:rPr>
          <w:rFonts w:asciiTheme="minorHAnsi" w:hAnsiTheme="minorHAnsi" w:cs="Arial"/>
        </w:rPr>
        <w:t>;</w:t>
      </w:r>
    </w:p>
    <w:p w14:paraId="3F013746" w14:textId="33A749E5"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Išsami informacija apie siūlomus Fondo valdytojo ir konsultavimo investavimo klausimais subjektų akcininkus / nuosavybės teises ir </w:t>
      </w:r>
      <w:r w:rsidR="002B3F18" w:rsidRPr="001E4E23">
        <w:rPr>
          <w:rFonts w:asciiTheme="minorHAnsi" w:hAnsiTheme="minorHAnsi" w:cs="Arial"/>
        </w:rPr>
        <w:t>Valdytojo pelno dalies</w:t>
      </w:r>
      <w:r w:rsidRPr="001E4E23">
        <w:rPr>
          <w:rFonts w:asciiTheme="minorHAnsi" w:hAnsiTheme="minorHAnsi" w:cs="Arial"/>
        </w:rPr>
        <w:t xml:space="preserve"> paskirstymą;</w:t>
      </w:r>
    </w:p>
    <w:p w14:paraId="2CB24C6D"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Siūloma Fondo, Fondo valdytojo ir bet kokio konsultacinio subjekto buveinė ir teisinė forma, įskaitant siūlomos Fondo teisinės struktūros pasirinkimo pagrindimą;</w:t>
      </w:r>
    </w:p>
    <w:p w14:paraId="4F2ABCD3"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Išsamus Fondo valdytojo veiklos biudžetas, kuriame nurodoma informacija apie siūlomą atlyginimą visiems investavimo specialistams;</w:t>
      </w:r>
    </w:p>
    <w:p w14:paraId="359AD294" w14:textId="7D7E134E"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Siūlom</w:t>
      </w:r>
      <w:r w:rsidR="002B3F18" w:rsidRPr="001E4E23">
        <w:rPr>
          <w:rFonts w:asciiTheme="minorHAnsi" w:hAnsiTheme="minorHAnsi" w:cs="Arial"/>
        </w:rPr>
        <w:t>i</w:t>
      </w:r>
      <w:r w:rsidRPr="001E4E23">
        <w:rPr>
          <w:rFonts w:asciiTheme="minorHAnsi" w:hAnsiTheme="minorHAnsi" w:cs="Arial"/>
        </w:rPr>
        <w:t xml:space="preserve"> Investicijų komitet</w:t>
      </w:r>
      <w:r w:rsidR="002B3F18" w:rsidRPr="001E4E23">
        <w:rPr>
          <w:rFonts w:asciiTheme="minorHAnsi" w:hAnsiTheme="minorHAnsi" w:cs="Arial"/>
        </w:rPr>
        <w:t>o nariai</w:t>
      </w:r>
      <w:r w:rsidRPr="001E4E23">
        <w:rPr>
          <w:rFonts w:asciiTheme="minorHAnsi" w:hAnsiTheme="minorHAnsi" w:cs="Arial"/>
        </w:rPr>
        <w:t xml:space="preserve"> ir balsavimo mechanizma</w:t>
      </w:r>
      <w:r w:rsidR="002B3F18" w:rsidRPr="001E4E23">
        <w:rPr>
          <w:rFonts w:asciiTheme="minorHAnsi" w:hAnsiTheme="minorHAnsi" w:cs="Arial"/>
        </w:rPr>
        <w:t>s</w:t>
      </w:r>
      <w:r w:rsidRPr="001E4E23">
        <w:rPr>
          <w:rFonts w:asciiTheme="minorHAnsi" w:hAnsiTheme="minorHAnsi" w:cs="Arial"/>
        </w:rPr>
        <w:t>;</w:t>
      </w:r>
    </w:p>
    <w:p w14:paraId="0F8D4F23" w14:textId="77777777"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Valdymo komandos nepriklausomumas, ypač priimant investicinius sprendimus;</w:t>
      </w:r>
    </w:p>
    <w:p w14:paraId="3B219D40" w14:textId="1FD1CB11" w:rsidR="00DE7BE0" w:rsidRPr="001E4E23" w:rsidRDefault="000D2641" w:rsidP="00DE7BE0">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 xml:space="preserve">Informacija apie visas kitas siūlomas Fondo valdybas / patarėjus, įskaitant tai, kaip </w:t>
      </w:r>
      <w:r w:rsidR="002B3F18" w:rsidRPr="001E4E23">
        <w:rPr>
          <w:rFonts w:asciiTheme="minorHAnsi" w:hAnsiTheme="minorHAnsi" w:cs="Arial"/>
        </w:rPr>
        <w:t xml:space="preserve">šie </w:t>
      </w:r>
      <w:r w:rsidRPr="001E4E23">
        <w:rPr>
          <w:rFonts w:asciiTheme="minorHAnsi" w:hAnsiTheme="minorHAnsi" w:cs="Arial"/>
        </w:rPr>
        <w:t>asmenys prisidės prie Fondo (įskaitant laiką ir finansinius įsipareigojimus) ir kaip jiems bus  atlygin</w:t>
      </w:r>
      <w:r w:rsidR="002B3F18" w:rsidRPr="001E4E23">
        <w:rPr>
          <w:rFonts w:asciiTheme="minorHAnsi" w:hAnsiTheme="minorHAnsi" w:cs="Arial"/>
        </w:rPr>
        <w:t>ama</w:t>
      </w:r>
      <w:r w:rsidRPr="001E4E23">
        <w:rPr>
          <w:rFonts w:asciiTheme="minorHAnsi" w:hAnsiTheme="minorHAnsi" w:cs="Arial"/>
        </w:rPr>
        <w:t>;</w:t>
      </w:r>
    </w:p>
    <w:p w14:paraId="139A682F" w14:textId="77777777" w:rsidR="00D82471" w:rsidRPr="001E4E23" w:rsidRDefault="000D2641" w:rsidP="00D82471">
      <w:pPr>
        <w:pStyle w:val="ListParagraph"/>
        <w:numPr>
          <w:ilvl w:val="0"/>
          <w:numId w:val="6"/>
        </w:numPr>
        <w:spacing w:after="40" w:line="240" w:lineRule="auto"/>
        <w:jc w:val="both"/>
        <w:rPr>
          <w:rFonts w:asciiTheme="minorHAnsi" w:hAnsiTheme="minorHAnsi" w:cs="Arial"/>
        </w:rPr>
      </w:pPr>
      <w:r w:rsidRPr="001E4E23">
        <w:rPr>
          <w:rFonts w:asciiTheme="minorHAnsi" w:hAnsiTheme="minorHAnsi" w:cs="Arial"/>
        </w:rPr>
        <w:t>Fondo likvidavimo nuostatos, įskaitant lėšų grąžinimą iš Fondo INVEGAI.</w:t>
      </w:r>
    </w:p>
    <w:p w14:paraId="259B94F0" w14:textId="77777777" w:rsidR="00D22643" w:rsidRPr="001E4E23" w:rsidRDefault="00D22643" w:rsidP="00D22643">
      <w:pPr>
        <w:pStyle w:val="ListParagraph"/>
        <w:spacing w:after="40" w:line="240" w:lineRule="auto"/>
        <w:ind w:left="360"/>
        <w:jc w:val="both"/>
        <w:rPr>
          <w:rFonts w:asciiTheme="minorHAnsi" w:hAnsiTheme="minorHAnsi" w:cs="Arial"/>
        </w:rPr>
      </w:pPr>
    </w:p>
    <w:p w14:paraId="5CAD8810" w14:textId="77777777" w:rsidR="00D22643" w:rsidRPr="001E4E23" w:rsidRDefault="000D2641" w:rsidP="00D22643">
      <w:pPr>
        <w:spacing w:after="40" w:line="240" w:lineRule="auto"/>
        <w:jc w:val="both"/>
        <w:rPr>
          <w:rFonts w:asciiTheme="minorHAnsi" w:hAnsiTheme="minorHAnsi" w:cs="Arial"/>
          <w:b/>
          <w:sz w:val="22"/>
        </w:rPr>
      </w:pPr>
      <w:r w:rsidRPr="001E4E23">
        <w:rPr>
          <w:rFonts w:asciiTheme="minorHAnsi" w:hAnsiTheme="minorHAnsi" w:cs="Arial"/>
          <w:b/>
          <w:sz w:val="22"/>
        </w:rPr>
        <w:t>Lėšų pritraukimas</w:t>
      </w:r>
    </w:p>
    <w:p w14:paraId="0849B598" w14:textId="77777777" w:rsidR="00D22643" w:rsidRPr="001E4E23" w:rsidRDefault="000D2641" w:rsidP="00D22643">
      <w:pPr>
        <w:numPr>
          <w:ilvl w:val="0"/>
          <w:numId w:val="6"/>
        </w:numPr>
        <w:spacing w:after="40" w:line="240" w:lineRule="auto"/>
        <w:contextualSpacing/>
        <w:jc w:val="both"/>
        <w:rPr>
          <w:rFonts w:asciiTheme="minorHAnsi" w:hAnsiTheme="minorHAnsi" w:cs="Arial"/>
          <w:sz w:val="22"/>
        </w:rPr>
      </w:pPr>
      <w:r w:rsidRPr="001E4E23">
        <w:rPr>
          <w:rFonts w:asciiTheme="minorHAnsi" w:hAnsiTheme="minorHAnsi" w:cs="Arial"/>
          <w:sz w:val="22"/>
        </w:rPr>
        <w:t>Fondo valdytojo pasiūlytas finansinis įsipareigojimas Fondui;</w:t>
      </w:r>
    </w:p>
    <w:p w14:paraId="0EC82B4A" w14:textId="77777777" w:rsidR="00D22643" w:rsidRPr="001E4E23" w:rsidRDefault="000D2641" w:rsidP="00D22643">
      <w:pPr>
        <w:numPr>
          <w:ilvl w:val="0"/>
          <w:numId w:val="6"/>
        </w:numPr>
        <w:spacing w:after="40" w:line="240" w:lineRule="auto"/>
        <w:contextualSpacing/>
        <w:jc w:val="both"/>
        <w:rPr>
          <w:rFonts w:asciiTheme="minorHAnsi" w:hAnsiTheme="minorHAnsi" w:cs="Arial"/>
          <w:sz w:val="22"/>
        </w:rPr>
      </w:pPr>
      <w:r w:rsidRPr="001E4E23">
        <w:rPr>
          <w:rFonts w:asciiTheme="minorHAnsi" w:hAnsiTheme="minorHAnsi" w:cs="Arial"/>
          <w:sz w:val="22"/>
        </w:rPr>
        <w:lastRenderedPageBreak/>
        <w:t>Esami ir (arba) potencialūs investuotojai į Fondą, lėšų pritraukimo strategija ir potencialių investuotojų, svarstančių investuoti į Fondą, patvirtinimo stadija (jei taikoma) ir su tokiais įsipareigojimais susijusios sąlygos arba specialios ekonominės ar valdymo teisės;</w:t>
      </w:r>
    </w:p>
    <w:p w14:paraId="303169A9" w14:textId="77777777" w:rsidR="001308EF" w:rsidRPr="001E4E23" w:rsidRDefault="000D2641" w:rsidP="001308EF">
      <w:pPr>
        <w:numPr>
          <w:ilvl w:val="0"/>
          <w:numId w:val="6"/>
        </w:numPr>
        <w:spacing w:after="40" w:line="240" w:lineRule="auto"/>
        <w:contextualSpacing/>
        <w:jc w:val="both"/>
        <w:rPr>
          <w:rFonts w:asciiTheme="minorHAnsi" w:hAnsiTheme="minorHAnsi" w:cs="Arial"/>
          <w:sz w:val="22"/>
        </w:rPr>
      </w:pPr>
      <w:r w:rsidRPr="001E4E23">
        <w:rPr>
          <w:rFonts w:asciiTheme="minorHAnsi" w:hAnsiTheme="minorHAnsi" w:cs="Arial"/>
          <w:sz w:val="22"/>
        </w:rPr>
        <w:t>Išsami informacija apie bet kurį rėmėją ar potencialų investuotoją, gaunantį bet kokias specialias teises, susijusias su Fondu (ekonomines ar susijusias su valdymu), jei tokių yra;</w:t>
      </w:r>
    </w:p>
    <w:p w14:paraId="72AF3F93" w14:textId="77777777" w:rsidR="00D22643" w:rsidRPr="001E4E23" w:rsidRDefault="000D2641" w:rsidP="00D22643">
      <w:pPr>
        <w:numPr>
          <w:ilvl w:val="0"/>
          <w:numId w:val="6"/>
        </w:numPr>
        <w:spacing w:after="40" w:line="240" w:lineRule="auto"/>
        <w:contextualSpacing/>
        <w:jc w:val="both"/>
        <w:rPr>
          <w:rFonts w:asciiTheme="minorHAnsi" w:hAnsiTheme="minorHAnsi" w:cs="Arial"/>
          <w:sz w:val="22"/>
        </w:rPr>
      </w:pPr>
      <w:r w:rsidRPr="001E4E23">
        <w:rPr>
          <w:rFonts w:asciiTheme="minorHAnsi" w:hAnsiTheme="minorHAnsi" w:cs="Arial"/>
          <w:sz w:val="22"/>
        </w:rPr>
        <w:t>Numatomas laikas pasiekti reikalingų papildomų investicijų ir veiklos pradžia, numatomas pirmojo ir galutinio uždarymo laikas.</w:t>
      </w:r>
    </w:p>
    <w:p w14:paraId="4826D9AC" w14:textId="77777777" w:rsidR="00DE7BE0" w:rsidRPr="001E4E23" w:rsidRDefault="000D2641" w:rsidP="00DE7BE0">
      <w:pPr>
        <w:spacing w:after="160" w:line="259" w:lineRule="auto"/>
        <w:rPr>
          <w:rFonts w:asciiTheme="minorHAnsi" w:hAnsiTheme="minorHAnsi" w:cs="Arial"/>
          <w:sz w:val="22"/>
        </w:rPr>
      </w:pPr>
      <w:r w:rsidRPr="001E4E23">
        <w:rPr>
          <w:rFonts w:asciiTheme="minorHAnsi" w:hAnsiTheme="minorHAnsi" w:cs="Arial"/>
          <w:sz w:val="22"/>
        </w:rPr>
        <w:br w:type="page"/>
      </w:r>
    </w:p>
    <w:p w14:paraId="15796B49" w14:textId="77777777" w:rsidR="00DE7BE0" w:rsidRPr="001E4E23" w:rsidRDefault="00DE7BE0" w:rsidP="00DE7BE0">
      <w:pPr>
        <w:spacing w:after="160" w:line="259" w:lineRule="auto"/>
        <w:rPr>
          <w:rFonts w:asciiTheme="minorHAnsi" w:hAnsiTheme="minorHAnsi" w:cs="Arial"/>
          <w:sz w:val="22"/>
        </w:rPr>
      </w:pPr>
    </w:p>
    <w:tbl>
      <w:tblPr>
        <w:tblW w:w="2943" w:type="dxa"/>
        <w:tblInd w:w="6804" w:type="dxa"/>
        <w:tblLook w:val="01E0" w:firstRow="1" w:lastRow="1" w:firstColumn="1" w:lastColumn="1" w:noHBand="0" w:noVBand="0"/>
      </w:tblPr>
      <w:tblGrid>
        <w:gridCol w:w="2943"/>
      </w:tblGrid>
      <w:tr w:rsidR="00511261" w:rsidRPr="001E4E23" w14:paraId="4CE184B1" w14:textId="77777777" w:rsidTr="001E4E23">
        <w:tc>
          <w:tcPr>
            <w:tcW w:w="2943" w:type="dxa"/>
            <w:hideMark/>
          </w:tcPr>
          <w:p w14:paraId="6E159427" w14:textId="386EE256" w:rsidR="00DE7BE0" w:rsidRPr="001E4E23" w:rsidRDefault="00075BA8" w:rsidP="002B56C1">
            <w:pPr>
              <w:spacing w:after="0" w:line="240" w:lineRule="auto"/>
              <w:ind w:left="-393"/>
              <w:jc w:val="right"/>
              <w:rPr>
                <w:rFonts w:asciiTheme="minorHAnsi" w:hAnsiTheme="minorHAnsi" w:cs="Arial"/>
                <w:sz w:val="22"/>
              </w:rPr>
            </w:pPr>
            <w:bookmarkStart w:id="2" w:name="_Hlk114858671"/>
            <w:r w:rsidRPr="001E4E23">
              <w:rPr>
                <w:rFonts w:asciiTheme="minorHAnsi" w:hAnsiTheme="minorHAnsi" w:cs="Arial"/>
                <w:sz w:val="22"/>
              </w:rPr>
              <w:t xml:space="preserve"> </w:t>
            </w:r>
            <w:r w:rsidR="00A214B3" w:rsidRPr="001E4E23">
              <w:rPr>
                <w:rFonts w:asciiTheme="minorHAnsi" w:hAnsiTheme="minorHAnsi" w:cs="Arial"/>
                <w:sz w:val="22"/>
              </w:rPr>
              <w:t>Atviro k</w:t>
            </w:r>
            <w:r w:rsidRPr="001E4E23">
              <w:rPr>
                <w:rFonts w:asciiTheme="minorHAnsi" w:hAnsiTheme="minorHAnsi" w:cs="Arial"/>
                <w:sz w:val="22"/>
              </w:rPr>
              <w:t>vietimo teikti paraiškas</w:t>
            </w:r>
          </w:p>
        </w:tc>
      </w:tr>
      <w:tr w:rsidR="00511261" w:rsidRPr="001E4E23" w14:paraId="2A63A0E3" w14:textId="77777777" w:rsidTr="001E4E23">
        <w:trPr>
          <w:trHeight w:val="166"/>
        </w:trPr>
        <w:tc>
          <w:tcPr>
            <w:tcW w:w="2943" w:type="dxa"/>
            <w:hideMark/>
          </w:tcPr>
          <w:p w14:paraId="02AC6321" w14:textId="3DB228FD" w:rsidR="00DE7BE0" w:rsidRPr="001E4E23" w:rsidRDefault="00075BA8" w:rsidP="002B56C1">
            <w:pPr>
              <w:spacing w:after="0" w:line="240" w:lineRule="auto"/>
              <w:jc w:val="right"/>
              <w:rPr>
                <w:rFonts w:asciiTheme="minorHAnsi" w:hAnsiTheme="minorHAnsi" w:cs="Arial"/>
                <w:sz w:val="22"/>
              </w:rPr>
            </w:pPr>
            <w:r w:rsidRPr="001E4E23">
              <w:rPr>
                <w:rFonts w:asciiTheme="minorHAnsi" w:hAnsiTheme="minorHAnsi" w:cs="Arial"/>
                <w:sz w:val="22"/>
              </w:rPr>
              <w:t>Priedas Nr. 4</w:t>
            </w:r>
          </w:p>
        </w:tc>
      </w:tr>
      <w:bookmarkEnd w:id="2"/>
    </w:tbl>
    <w:p w14:paraId="4B1FEB46" w14:textId="77777777" w:rsidR="00DE7BE0" w:rsidRPr="001E4E23" w:rsidRDefault="00DE7BE0" w:rsidP="00DE7BE0">
      <w:pPr>
        <w:pStyle w:val="Patvirtinta"/>
        <w:ind w:left="0"/>
        <w:rPr>
          <w:rFonts w:asciiTheme="minorHAnsi" w:hAnsiTheme="minorHAnsi" w:cs="Arial"/>
          <w:sz w:val="22"/>
          <w:szCs w:val="22"/>
          <w:lang w:val="lt-LT"/>
        </w:rPr>
      </w:pPr>
    </w:p>
    <w:p w14:paraId="2291BFDD" w14:textId="77777777" w:rsidR="00DE7BE0" w:rsidRPr="001E4E23" w:rsidRDefault="000D2641" w:rsidP="00DE7BE0">
      <w:pPr>
        <w:spacing w:line="240" w:lineRule="auto"/>
        <w:jc w:val="center"/>
        <w:rPr>
          <w:rFonts w:asciiTheme="minorHAnsi" w:hAnsiTheme="minorHAnsi" w:cs="Arial"/>
          <w:sz w:val="22"/>
        </w:rPr>
      </w:pPr>
      <w:r w:rsidRPr="001E4E23">
        <w:rPr>
          <w:rFonts w:asciiTheme="minorHAnsi" w:hAnsiTheme="minorHAnsi" w:cs="Arial"/>
          <w:sz w:val="22"/>
        </w:rPr>
        <w:t>(Pareiškėjo pavadinimas)</w:t>
      </w:r>
    </w:p>
    <w:p w14:paraId="4C7A362F" w14:textId="77777777" w:rsidR="00DE7BE0" w:rsidRPr="001E4E23" w:rsidRDefault="000D2641" w:rsidP="00DE7BE0">
      <w:pPr>
        <w:spacing w:line="240" w:lineRule="auto"/>
        <w:jc w:val="center"/>
        <w:rPr>
          <w:rFonts w:asciiTheme="minorHAnsi" w:hAnsiTheme="minorHAnsi" w:cs="Arial"/>
          <w:sz w:val="22"/>
        </w:rPr>
      </w:pPr>
      <w:r w:rsidRPr="001E4E23">
        <w:rPr>
          <w:rFonts w:asciiTheme="minorHAnsi" w:hAnsiTheme="minorHAnsi" w:cs="Arial"/>
          <w:sz w:val="22"/>
        </w:rPr>
        <w:t>(Pareiškėjo teisinė forma, registruota buveinė ir kontaktiniai duomenys)</w:t>
      </w:r>
    </w:p>
    <w:p w14:paraId="077D8C0F" w14:textId="77777777" w:rsidR="00DE7BE0" w:rsidRPr="001E4E23" w:rsidRDefault="000D2641" w:rsidP="00DE7BE0">
      <w:pPr>
        <w:tabs>
          <w:tab w:val="center" w:pos="252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w:t>
      </w:r>
    </w:p>
    <w:p w14:paraId="7672CCE6" w14:textId="77777777" w:rsidR="00DE7BE0" w:rsidRPr="001E4E23" w:rsidRDefault="00DE7BE0" w:rsidP="00DE7BE0">
      <w:pPr>
        <w:pStyle w:val="CentrBoldm"/>
        <w:rPr>
          <w:rFonts w:asciiTheme="minorHAnsi" w:hAnsiTheme="minorHAnsi" w:cs="Arial"/>
          <w:sz w:val="22"/>
          <w:szCs w:val="22"/>
          <w:lang w:val="lt-LT"/>
        </w:rPr>
      </w:pPr>
    </w:p>
    <w:p w14:paraId="2D2B8F43"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DEKLARACIJA</w:t>
      </w:r>
    </w:p>
    <w:p w14:paraId="7B23D2FB"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 xml:space="preserve">A DALIS </w:t>
      </w:r>
    </w:p>
    <w:p w14:paraId="2861D8A0" w14:textId="77777777" w:rsidR="00DE7BE0" w:rsidRPr="001E4E23" w:rsidRDefault="000D2641" w:rsidP="00DE7BE0">
      <w:pPr>
        <w:pStyle w:val="CentrBoldm"/>
        <w:rPr>
          <w:rFonts w:asciiTheme="minorHAnsi" w:hAnsiTheme="minorHAnsi" w:cs="Arial"/>
          <w:b w:val="0"/>
          <w:bCs w:val="0"/>
          <w:sz w:val="22"/>
          <w:szCs w:val="22"/>
          <w:lang w:val="lt-LT"/>
        </w:rPr>
      </w:pPr>
      <w:r w:rsidRPr="001E4E23">
        <w:rPr>
          <w:rFonts w:asciiTheme="minorHAnsi" w:hAnsiTheme="minorHAnsi" w:cs="Arial"/>
          <w:b w:val="0"/>
          <w:sz w:val="22"/>
          <w:szCs w:val="22"/>
          <w:lang w:val="lt-LT"/>
        </w:rPr>
        <w:t>(pildo (i) asmuo, įgaliotas atstovauti Pareiškėjui (jeigu tai yra juridinis asmuo) arba Pareiškėjas (jei tai yra fizinis asmuo) ir (ii) visi komandos nariai)</w:t>
      </w:r>
    </w:p>
    <w:p w14:paraId="4CC04C43" w14:textId="77777777" w:rsidR="00DE7BE0" w:rsidRPr="001E4E23" w:rsidRDefault="00DE7BE0" w:rsidP="00DE7BE0">
      <w:pPr>
        <w:shd w:val="clear" w:color="auto" w:fill="FFFFFF"/>
        <w:spacing w:after="0" w:line="240" w:lineRule="auto"/>
        <w:jc w:val="center"/>
        <w:rPr>
          <w:rFonts w:asciiTheme="minorHAnsi" w:hAnsiTheme="minorHAnsi" w:cs="Arial"/>
          <w:sz w:val="22"/>
        </w:rPr>
      </w:pPr>
    </w:p>
    <w:p w14:paraId="083A93E4" w14:textId="77777777" w:rsidR="00DE7BE0" w:rsidRPr="001E4E23" w:rsidRDefault="000D2641" w:rsidP="00DE7BE0">
      <w:pPr>
        <w:shd w:val="clear" w:color="auto" w:fill="FFFFFF"/>
        <w:spacing w:after="0" w:line="240" w:lineRule="auto"/>
        <w:jc w:val="center"/>
        <w:rPr>
          <w:rFonts w:asciiTheme="minorHAnsi" w:hAnsiTheme="minorHAnsi" w:cs="Arial"/>
          <w:b/>
          <w:bCs/>
          <w:color w:val="000000"/>
          <w:sz w:val="22"/>
        </w:rPr>
      </w:pPr>
      <w:r w:rsidRPr="001E4E23">
        <w:rPr>
          <w:rFonts w:asciiTheme="minorHAnsi" w:hAnsiTheme="minorHAnsi" w:cs="Arial"/>
          <w:sz w:val="22"/>
        </w:rPr>
        <w:t xml:space="preserve">_____________ </w:t>
      </w:r>
    </w:p>
    <w:p w14:paraId="4A48345F" w14:textId="77777777" w:rsidR="00DE7BE0" w:rsidRPr="001E4E23" w:rsidRDefault="000D2641" w:rsidP="00DE7BE0">
      <w:pPr>
        <w:shd w:val="clear" w:color="auto" w:fill="FFFFFF"/>
        <w:spacing w:line="240" w:lineRule="auto"/>
        <w:ind w:left="3888"/>
        <w:rPr>
          <w:rFonts w:asciiTheme="minorHAnsi" w:hAnsiTheme="minorHAnsi" w:cs="Arial"/>
          <w:bCs/>
          <w:color w:val="000000"/>
          <w:sz w:val="22"/>
        </w:rPr>
      </w:pPr>
      <w:r w:rsidRPr="001E4E23">
        <w:rPr>
          <w:rFonts w:asciiTheme="minorHAnsi" w:hAnsiTheme="minorHAnsi" w:cs="Arial"/>
          <w:bCs/>
          <w:color w:val="000000"/>
          <w:sz w:val="22"/>
        </w:rPr>
        <w:t xml:space="preserve">      (Data)</w:t>
      </w:r>
    </w:p>
    <w:p w14:paraId="4F0DF03C" w14:textId="77777777" w:rsidR="00DE7BE0" w:rsidRPr="001E4E23" w:rsidRDefault="00DE7BE0" w:rsidP="00DE7BE0">
      <w:pPr>
        <w:shd w:val="clear" w:color="auto" w:fill="FFFFFF"/>
        <w:spacing w:line="240" w:lineRule="auto"/>
        <w:jc w:val="center"/>
        <w:rPr>
          <w:rFonts w:asciiTheme="minorHAnsi" w:hAnsiTheme="minorHAnsi" w:cs="Arial"/>
          <w:bCs/>
          <w:color w:val="000000"/>
          <w:sz w:val="22"/>
        </w:rPr>
      </w:pPr>
    </w:p>
    <w:tbl>
      <w:tblPr>
        <w:tblW w:w="9606" w:type="dxa"/>
        <w:tblLayout w:type="fixed"/>
        <w:tblLook w:val="04A0" w:firstRow="1" w:lastRow="0" w:firstColumn="1" w:lastColumn="0" w:noHBand="0" w:noVBand="1"/>
      </w:tblPr>
      <w:tblGrid>
        <w:gridCol w:w="9606"/>
      </w:tblGrid>
      <w:tr w:rsidR="00511261" w:rsidRPr="001E4E23" w14:paraId="1DA6B84D" w14:textId="77777777" w:rsidTr="00EA2942">
        <w:tc>
          <w:tcPr>
            <w:tcW w:w="9606" w:type="dxa"/>
            <w:hideMark/>
          </w:tcPr>
          <w:p w14:paraId="64C611D3" w14:textId="77777777" w:rsidR="00DE7BE0" w:rsidRPr="001E4E23" w:rsidRDefault="000D2641" w:rsidP="00EA2942">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1. Aš, ______________________________________________________________ ,</w:t>
            </w:r>
            <w:r w:rsidRPr="001E4E23">
              <w:rPr>
                <w:rStyle w:val="FootnoteReference"/>
                <w:rFonts w:asciiTheme="minorHAnsi" w:hAnsiTheme="minorHAnsi" w:cs="Arial"/>
                <w:sz w:val="22"/>
                <w:szCs w:val="22"/>
                <w:lang w:val="lt-LT"/>
              </w:rPr>
              <w:footnoteReference w:id="6"/>
            </w:r>
          </w:p>
        </w:tc>
      </w:tr>
      <w:tr w:rsidR="00511261" w:rsidRPr="001E4E23" w14:paraId="33E6555C" w14:textId="77777777" w:rsidTr="00EA2942">
        <w:tc>
          <w:tcPr>
            <w:tcW w:w="9606" w:type="dxa"/>
            <w:hideMark/>
          </w:tcPr>
          <w:p w14:paraId="1FF923FD" w14:textId="2CE5AA53" w:rsidR="00DE7BE0" w:rsidRPr="001E4E23" w:rsidRDefault="000D2641" w:rsidP="00EA2942">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patvirtinu, kad [aš] / [</w:t>
            </w:r>
            <w:r w:rsidR="00A214B3" w:rsidRPr="001E4E23">
              <w:rPr>
                <w:rFonts w:asciiTheme="minorHAnsi" w:hAnsiTheme="minorHAnsi" w:cs="Arial"/>
                <w:sz w:val="22"/>
                <w:szCs w:val="22"/>
                <w:lang w:val="lt-LT"/>
              </w:rPr>
              <w:t xml:space="preserve">mano vadovaujama arba atstovaujama </w:t>
            </w:r>
            <w:r w:rsidRPr="001E4E23">
              <w:rPr>
                <w:rFonts w:asciiTheme="minorHAnsi" w:hAnsiTheme="minorHAnsi" w:cs="Arial"/>
                <w:sz w:val="22"/>
                <w:szCs w:val="22"/>
                <w:lang w:val="lt-LT"/>
              </w:rPr>
              <w:t>_________________________________],</w:t>
            </w:r>
            <w:r w:rsidRPr="001E4E23">
              <w:rPr>
                <w:rStyle w:val="FootnoteReference"/>
                <w:rFonts w:asciiTheme="minorHAnsi" w:hAnsiTheme="minorHAnsi" w:cs="Arial"/>
                <w:sz w:val="22"/>
                <w:szCs w:val="22"/>
                <w:lang w:val="lt-LT"/>
              </w:rPr>
              <w:footnoteReference w:id="7"/>
            </w:r>
            <w:r w:rsidRPr="001E4E23">
              <w:rPr>
                <w:rFonts w:asciiTheme="minorHAnsi" w:hAnsiTheme="minorHAnsi" w:cs="Arial"/>
                <w:sz w:val="22"/>
                <w:szCs w:val="22"/>
                <w:lang w:val="lt-LT"/>
              </w:rPr>
              <w:t xml:space="preserve"> dalyvaujant</w:t>
            </w:r>
            <w:r w:rsidR="00A214B3" w:rsidRPr="001E4E23">
              <w:rPr>
                <w:rFonts w:asciiTheme="minorHAnsi" w:hAnsiTheme="minorHAnsi" w:cs="Arial"/>
                <w:sz w:val="22"/>
                <w:szCs w:val="22"/>
                <w:lang w:val="lt-LT"/>
              </w:rPr>
              <w:t>is (-i)</w:t>
            </w:r>
            <w:r w:rsidRPr="001E4E23">
              <w:rPr>
                <w:rFonts w:asciiTheme="minorHAnsi" w:hAnsiTheme="minorHAnsi" w:cs="Arial"/>
                <w:sz w:val="22"/>
                <w:szCs w:val="22"/>
                <w:lang w:val="lt-LT"/>
              </w:rPr>
              <w:t xml:space="preserve"> UAB „INVESTICIJŲ IR VERSLO GARANTIJOS“ (įmonės kodas 110084026, buveinės adresas Konstitucijos pr. 7, Vilnius, Lietuva) (toliau – „</w:t>
            </w:r>
            <w:r w:rsidR="009B2DE5" w:rsidRPr="001E4E23">
              <w:rPr>
                <w:rFonts w:asciiTheme="minorHAnsi" w:hAnsiTheme="minorHAnsi" w:cs="Arial"/>
                <w:b/>
                <w:bCs/>
                <w:sz w:val="22"/>
                <w:szCs w:val="22"/>
                <w:lang w:val="lt-LT"/>
              </w:rPr>
              <w:t>INVEGA</w:t>
            </w:r>
            <w:r w:rsidRPr="001E4E23">
              <w:rPr>
                <w:rFonts w:asciiTheme="minorHAnsi" w:hAnsiTheme="minorHAnsi" w:cs="Arial"/>
                <w:sz w:val="22"/>
                <w:szCs w:val="22"/>
                <w:lang w:val="lt-LT"/>
              </w:rPr>
              <w:t xml:space="preserve">“) vykdomoje </w:t>
            </w:r>
            <w:r w:rsidR="00A214B3" w:rsidRPr="001E4E23">
              <w:rPr>
                <w:rFonts w:asciiTheme="minorHAnsi" w:hAnsiTheme="minorHAnsi" w:cs="Arial"/>
                <w:sz w:val="22"/>
                <w:szCs w:val="22"/>
                <w:lang w:val="lt-LT"/>
              </w:rPr>
              <w:t xml:space="preserve">Fondų valdytojų </w:t>
            </w:r>
            <w:r w:rsidRPr="001E4E23">
              <w:rPr>
                <w:rFonts w:asciiTheme="minorHAnsi" w:hAnsiTheme="minorHAnsi" w:cs="Arial"/>
                <w:sz w:val="22"/>
                <w:szCs w:val="22"/>
                <w:lang w:val="lt-LT"/>
              </w:rPr>
              <w:t xml:space="preserve">atrankoje </w:t>
            </w:r>
            <w:r w:rsidR="00A214B3" w:rsidRPr="001E4E23">
              <w:rPr>
                <w:rFonts w:asciiTheme="minorHAnsi" w:hAnsiTheme="minorHAnsi" w:cs="Arial"/>
                <w:sz w:val="22"/>
                <w:szCs w:val="22"/>
                <w:lang w:val="lt-LT"/>
              </w:rPr>
              <w:t>F</w:t>
            </w:r>
            <w:r w:rsidRPr="001E4E23">
              <w:rPr>
                <w:rFonts w:asciiTheme="minorHAnsi" w:hAnsiTheme="minorHAnsi" w:cs="Arial"/>
                <w:sz w:val="22"/>
                <w:szCs w:val="22"/>
                <w:lang w:val="lt-LT"/>
              </w:rPr>
              <w:t>inansin</w:t>
            </w:r>
            <w:r w:rsidR="00A214B3" w:rsidRPr="001E4E23">
              <w:rPr>
                <w:rFonts w:asciiTheme="minorHAnsi" w:hAnsiTheme="minorHAnsi" w:cs="Arial"/>
                <w:sz w:val="22"/>
                <w:szCs w:val="22"/>
                <w:lang w:val="lt-LT"/>
              </w:rPr>
              <w:t>ei</w:t>
            </w:r>
            <w:r w:rsidRPr="001E4E23">
              <w:rPr>
                <w:rFonts w:asciiTheme="minorHAnsi" w:hAnsiTheme="minorHAnsi" w:cs="Arial"/>
                <w:sz w:val="22"/>
                <w:szCs w:val="22"/>
                <w:lang w:val="lt-LT"/>
              </w:rPr>
              <w:t xml:space="preserve"> priemon</w:t>
            </w:r>
            <w:r w:rsidR="00A214B3" w:rsidRPr="001E4E23">
              <w:rPr>
                <w:rFonts w:asciiTheme="minorHAnsi" w:hAnsiTheme="minorHAnsi" w:cs="Arial"/>
                <w:sz w:val="22"/>
                <w:szCs w:val="22"/>
                <w:lang w:val="lt-LT"/>
              </w:rPr>
              <w:t>ei</w:t>
            </w:r>
            <w:r w:rsidRPr="001E4E23">
              <w:rPr>
                <w:rFonts w:asciiTheme="minorHAnsi" w:hAnsiTheme="minorHAnsi" w:cs="Arial"/>
                <w:sz w:val="22"/>
                <w:szCs w:val="22"/>
                <w:lang w:val="lt-LT"/>
              </w:rPr>
              <w:t xml:space="preserve"> įgyvendin</w:t>
            </w:r>
            <w:r w:rsidR="00A214B3" w:rsidRPr="001E4E23">
              <w:rPr>
                <w:rFonts w:asciiTheme="minorHAnsi" w:hAnsiTheme="minorHAnsi" w:cs="Arial"/>
                <w:sz w:val="22"/>
                <w:szCs w:val="22"/>
                <w:lang w:val="lt-LT"/>
              </w:rPr>
              <w:t>t</w:t>
            </w:r>
            <w:r w:rsidRPr="001E4E23">
              <w:rPr>
                <w:rFonts w:asciiTheme="minorHAnsi" w:hAnsiTheme="minorHAnsi" w:cs="Arial"/>
                <w:sz w:val="22"/>
                <w:szCs w:val="22"/>
                <w:lang w:val="lt-LT"/>
              </w:rPr>
              <w:t>i:</w:t>
            </w:r>
          </w:p>
        </w:tc>
      </w:tr>
      <w:tr w:rsidR="00511261" w:rsidRPr="001E4E23" w14:paraId="01F05A44" w14:textId="77777777" w:rsidTr="00EA2942">
        <w:trPr>
          <w:trHeight w:val="1561"/>
        </w:trPr>
        <w:tc>
          <w:tcPr>
            <w:tcW w:w="9606" w:type="dxa"/>
            <w:hideMark/>
          </w:tcPr>
          <w:p w14:paraId="266589F5" w14:textId="77777777" w:rsidR="00DE7BE0" w:rsidRPr="001E4E23" w:rsidRDefault="00DE7BE0" w:rsidP="00EA2942">
            <w:pPr>
              <w:pStyle w:val="Pagrindinistekstas1"/>
              <w:ind w:firstLine="0"/>
              <w:rPr>
                <w:rFonts w:asciiTheme="minorHAnsi" w:hAnsiTheme="minorHAnsi" w:cs="Arial"/>
                <w:sz w:val="22"/>
                <w:szCs w:val="22"/>
                <w:lang w:val="lt-LT"/>
              </w:rPr>
            </w:pPr>
          </w:p>
          <w:p w14:paraId="206A462F" w14:textId="7529BAD1" w:rsidR="00DE7BE0" w:rsidRPr="001E4E23" w:rsidRDefault="000D2641" w:rsidP="00EA2942">
            <w:pPr>
              <w:pStyle w:val="Pagrindinistekstas1"/>
              <w:numPr>
                <w:ilvl w:val="0"/>
                <w:numId w:val="11"/>
              </w:numPr>
              <w:rPr>
                <w:rFonts w:asciiTheme="minorHAnsi" w:hAnsiTheme="minorHAnsi" w:cs="Arial"/>
                <w:sz w:val="22"/>
                <w:szCs w:val="22"/>
                <w:lang w:val="lt-LT"/>
              </w:rPr>
            </w:pPr>
            <w:r w:rsidRPr="001E4E23">
              <w:rPr>
                <w:rFonts w:asciiTheme="minorHAnsi" w:hAnsiTheme="minorHAnsi" w:cs="Arial"/>
                <w:sz w:val="22"/>
                <w:szCs w:val="22"/>
                <w:lang w:val="lt-LT"/>
              </w:rPr>
              <w:t xml:space="preserve">neturiu teistumo (arba teistumas yra išnykęs arba buvo panaikintas) arba </w:t>
            </w:r>
            <w:r w:rsidR="0000075E" w:rsidRPr="001E4E23">
              <w:rPr>
                <w:rFonts w:asciiTheme="minorHAnsi" w:hAnsiTheme="minorHAnsi" w:cs="Arial"/>
                <w:sz w:val="22"/>
                <w:szCs w:val="22"/>
                <w:lang w:val="lt-LT"/>
              </w:rPr>
              <w:t xml:space="preserve">dėl manęs </w:t>
            </w:r>
            <w:r w:rsidRPr="001E4E23">
              <w:rPr>
                <w:rFonts w:asciiTheme="minorHAnsi" w:hAnsiTheme="minorHAnsi" w:cs="Arial"/>
                <w:sz w:val="22"/>
                <w:szCs w:val="22"/>
                <w:lang w:val="lt-LT"/>
              </w:rPr>
              <w:t xml:space="preserve">per pastaruosius penkerius metus nebuvo priimtas ir neįsiteisėjo </w:t>
            </w:r>
            <w:r w:rsidR="0000075E" w:rsidRPr="001E4E23">
              <w:rPr>
                <w:rFonts w:asciiTheme="minorHAnsi" w:hAnsiTheme="minorHAnsi" w:cs="Arial"/>
                <w:sz w:val="22"/>
                <w:szCs w:val="22"/>
                <w:lang w:val="lt-LT"/>
              </w:rPr>
              <w:t xml:space="preserve">apkaltinamasis </w:t>
            </w:r>
            <w:r w:rsidRPr="001E4E23">
              <w:rPr>
                <w:rFonts w:asciiTheme="minorHAnsi" w:hAnsiTheme="minorHAnsi" w:cs="Arial"/>
                <w:sz w:val="22"/>
                <w:szCs w:val="22"/>
                <w:lang w:val="lt-LT"/>
              </w:rPr>
              <w:t>teismo nuosprendis dėl dalyvavimo nusikalstamame susivienijime, jo organizavimo ar vadovavimo jam, už kyšininkavimą, papirkimą per tarpininką, sukčiavimą, kredito, paskolos ar tikslinės paramos panaudojimą ne pagal paskirtį ar ne nustatyta tvarka, sukčiavimą kreditu, mokesčių nemokėjimą, melagingų duomenų apie pajamas, pelną ar turtą pateikim</w:t>
            </w:r>
            <w:r w:rsidR="0000075E" w:rsidRPr="001E4E23">
              <w:rPr>
                <w:rFonts w:asciiTheme="minorHAnsi" w:hAnsiTheme="minorHAnsi" w:cs="Arial"/>
                <w:sz w:val="22"/>
                <w:szCs w:val="22"/>
                <w:lang w:val="lt-LT"/>
              </w:rPr>
              <w:t>ą</w:t>
            </w:r>
            <w:r w:rsidRPr="001E4E23">
              <w:rPr>
                <w:rFonts w:asciiTheme="minorHAnsi" w:hAnsiTheme="minorHAnsi" w:cs="Arial"/>
                <w:sz w:val="22"/>
                <w:szCs w:val="22"/>
                <w:lang w:val="lt-LT"/>
              </w:rPr>
              <w:t>, mokesčių deklaracijos, ataskaitos ar kito dokumento nepateikim</w:t>
            </w:r>
            <w:r w:rsidR="0000075E" w:rsidRPr="001E4E23">
              <w:rPr>
                <w:rFonts w:asciiTheme="minorHAnsi" w:hAnsiTheme="minorHAnsi" w:cs="Arial"/>
                <w:sz w:val="22"/>
                <w:szCs w:val="22"/>
                <w:lang w:val="lt-LT"/>
              </w:rPr>
              <w:t>ą</w:t>
            </w:r>
            <w:r w:rsidRPr="001E4E23">
              <w:rPr>
                <w:rFonts w:asciiTheme="minorHAnsi" w:hAnsiTheme="minorHAnsi" w:cs="Arial"/>
                <w:sz w:val="22"/>
                <w:szCs w:val="22"/>
                <w:lang w:val="lt-LT"/>
              </w:rPr>
              <w:t xml:space="preserve">, dėl iš nusikalstamos veiklos gauto turto įgijimo ar disponavimo juo, arba nusikalstama veikla įgytų pinigų ar turto legalizavimo; </w:t>
            </w:r>
          </w:p>
          <w:p w14:paraId="28134C2C" w14:textId="77777777" w:rsidR="00DE7BE0" w:rsidRPr="001E4E23" w:rsidRDefault="00DE7BE0" w:rsidP="00EA2942">
            <w:pPr>
              <w:pStyle w:val="Pagrindinistekstas1"/>
              <w:ind w:left="720" w:firstLine="0"/>
              <w:rPr>
                <w:rFonts w:asciiTheme="minorHAnsi" w:hAnsiTheme="minorHAnsi" w:cs="Arial"/>
                <w:sz w:val="22"/>
                <w:szCs w:val="22"/>
                <w:lang w:val="lt-LT"/>
              </w:rPr>
            </w:pPr>
          </w:p>
          <w:p w14:paraId="075DF853" w14:textId="77777777"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sz w:val="22"/>
                <w:szCs w:val="22"/>
                <w:lang w:val="lt-LT"/>
              </w:rPr>
              <w:t xml:space="preserve">įvykdžiau visas prievoles, susijusias su mokesčių, įskaitant socialinio draudimo įmokų, mokėjimu laikantis reikalavimų, taikomų šalyje, kurioje Pareiškėjas yra registruotas (jeigu tai yra juridinis asmuo) arba gyvena (jeigu tai yra fizinis asmuo) ir Lietuvos Respublikoje. Pareiškėjas (jeigu tai yra juridinis asmuo) / aš (jeigu tai yra fizinis asmuo) laikomi įvykdžiusiais prievoles, susijusias su mokesčių, įskaitant socialinio draudimo įmokas, mokėjimu, jeigu neįvykdytų įsipareigojimų suma yra mažesnė nei 50 eurų; </w:t>
            </w:r>
          </w:p>
          <w:p w14:paraId="3B0C2E71"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5D5E77EC" w14:textId="167C5DFB"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sz w:val="22"/>
                <w:szCs w:val="22"/>
                <w:lang w:val="lt-LT"/>
              </w:rPr>
              <w:t xml:space="preserve">neturiu teistumo (arba teistumas yra išnykęs arba panaikintas) dėl </w:t>
            </w:r>
            <w:r w:rsidR="0000075E" w:rsidRPr="001E4E23">
              <w:rPr>
                <w:rFonts w:asciiTheme="minorHAnsi" w:hAnsiTheme="minorHAnsi" w:cs="Arial"/>
                <w:sz w:val="22"/>
                <w:szCs w:val="22"/>
                <w:lang w:val="lt-LT"/>
              </w:rPr>
              <w:t xml:space="preserve">nusikalstamo </w:t>
            </w:r>
            <w:r w:rsidRPr="001E4E23">
              <w:rPr>
                <w:rFonts w:asciiTheme="minorHAnsi" w:hAnsiTheme="minorHAnsi" w:cs="Arial"/>
                <w:sz w:val="22"/>
                <w:szCs w:val="22"/>
                <w:lang w:val="lt-LT"/>
              </w:rPr>
              <w:t xml:space="preserve">bankroto; </w:t>
            </w:r>
          </w:p>
          <w:p w14:paraId="0C2B6E88"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793C0A0E" w14:textId="390CFB9B"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sz w:val="22"/>
                <w:szCs w:val="22"/>
                <w:lang w:val="lt-LT"/>
              </w:rPr>
              <w:t>nesu paskelbtas bankrutavusiu</w:t>
            </w:r>
            <w:r w:rsidRPr="001E4E23">
              <w:rPr>
                <w:rFonts w:asciiTheme="minorHAnsi" w:hAnsiTheme="minorHAnsi" w:cs="Arial"/>
                <w:color w:val="000000"/>
                <w:sz w:val="22"/>
                <w:szCs w:val="22"/>
                <w:lang w:val="lt-LT"/>
              </w:rPr>
              <w:t xml:space="preserve"> arba likviduojamu (jeigu tai yra juridinis asmuo), nesudariau taikos sutarties su kreditoriais (sutartis tarp Pareiškėjo (jeigu tai yra juridinis asmuo) / manęs (jeigu tai yra fizinis asmuo) ir kreditorių, pagal kurią Pareiškėjas prisiima (jeigu tai yra juridinis asmuo) / prisiimu (jeigu tai yra fizinis asmuo) tam tikrus įsipareigojimus ir kreditoriai sutinka atidėti, sumažinti ar atsiimti savo reikalavimus, </w:t>
            </w:r>
            <w:r w:rsidR="004333E3" w:rsidRPr="001E4E23">
              <w:rPr>
                <w:rFonts w:asciiTheme="minorHAnsi" w:hAnsiTheme="minorHAnsi" w:cs="Arial"/>
                <w:color w:val="000000"/>
                <w:sz w:val="22"/>
                <w:szCs w:val="22"/>
                <w:lang w:val="lt-LT"/>
              </w:rPr>
              <w:t>nesu/nėra sustabdęs ar apribojęs savo veiklos arba mano/jo padėtis pagal šalies, kurioje jis (juridinis asmuo) registruotas/aš (fizinis asmuo) gyvenu, įstatymus nėra tokia pati ar panaši.</w:t>
            </w:r>
            <w:r w:rsidRPr="001E4E23">
              <w:rPr>
                <w:rFonts w:asciiTheme="minorHAnsi" w:hAnsiTheme="minorHAnsi" w:cs="Arial"/>
                <w:color w:val="000000"/>
                <w:sz w:val="22"/>
                <w:szCs w:val="22"/>
                <w:lang w:val="lt-LT"/>
              </w:rPr>
              <w:t xml:space="preserve">. Pareiškėjui nebuvo (jeigu tai yra juridinis asmuo) / man </w:t>
            </w:r>
            <w:r w:rsidRPr="001E4E23">
              <w:rPr>
                <w:rFonts w:asciiTheme="minorHAnsi" w:hAnsiTheme="minorHAnsi" w:cs="Arial"/>
                <w:sz w:val="22"/>
                <w:szCs w:val="22"/>
                <w:lang w:val="lt-LT"/>
              </w:rPr>
              <w:t xml:space="preserve">(jeigu </w:t>
            </w:r>
            <w:r w:rsidRPr="001E4E23">
              <w:rPr>
                <w:rFonts w:asciiTheme="minorHAnsi" w:hAnsiTheme="minorHAnsi" w:cs="Arial"/>
                <w:sz w:val="22"/>
                <w:szCs w:val="22"/>
                <w:lang w:val="lt-LT"/>
              </w:rPr>
              <w:lastRenderedPageBreak/>
              <w:t>tai yra fizinis asmuo) nebuvo pradėtas restruktūrizavimas</w:t>
            </w:r>
            <w:r w:rsidRPr="001E4E23">
              <w:rPr>
                <w:rFonts w:asciiTheme="minorHAnsi" w:hAnsiTheme="minorHAnsi" w:cs="Arial"/>
                <w:color w:val="000000"/>
                <w:sz w:val="22"/>
                <w:szCs w:val="22"/>
                <w:lang w:val="lt-LT"/>
              </w:rPr>
              <w:t xml:space="preserve"> (jeigu tai yra juridinis asmuo)</w:t>
            </w:r>
            <w:r w:rsidRPr="001E4E23">
              <w:rPr>
                <w:rFonts w:asciiTheme="minorHAnsi" w:eastAsia="TimesLT" w:hAnsiTheme="minorHAnsi" w:cs="Arial"/>
                <w:sz w:val="22"/>
                <w:szCs w:val="22"/>
                <w:lang w:val="lt-LT"/>
              </w:rPr>
              <w:t>, bankroto procedūra ar neteisminė bankroto procedūra, nebuvo siekiama atlikti priverstinio likvidavimo procedūras (jeigu tai yra juridinis asmuo) ar sudaryti susitarimus su kreditoriais, ir Pareiškėjui (jeigu tai yra juridinis asmuo) / man (jeigu tai yra fizinis asmuo) nebuvo taikytos jokios lygiavertės procedūros pagal šalies, kurioje yra registruotas Pareiškėjas (jeigu tai yra juridinis asmuo) įstatymus / aš gyvenu (jeigu tai yra fizinis asmuo);</w:t>
            </w:r>
          </w:p>
          <w:p w14:paraId="0F5AB333"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25996599" w14:textId="21E2B178"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neturi</w:t>
            </w:r>
            <w:r w:rsidR="004333E3" w:rsidRPr="001E4E23">
              <w:rPr>
                <w:rFonts w:asciiTheme="minorHAnsi" w:hAnsiTheme="minorHAnsi" w:cs="Arial"/>
                <w:color w:val="000000"/>
                <w:sz w:val="22"/>
                <w:szCs w:val="22"/>
                <w:lang w:val="lt-LT"/>
              </w:rPr>
              <w:t>(u)</w:t>
            </w:r>
            <w:r w:rsidRPr="001E4E23">
              <w:rPr>
                <w:rFonts w:asciiTheme="minorHAnsi" w:hAnsiTheme="minorHAnsi" w:cs="Arial"/>
                <w:color w:val="000000"/>
                <w:sz w:val="22"/>
                <w:szCs w:val="22"/>
                <w:lang w:val="lt-LT"/>
              </w:rPr>
              <w:t xml:space="preserve"> teistumo</w:t>
            </w:r>
            <w:r w:rsidRPr="001E4E23">
              <w:rPr>
                <w:rFonts w:asciiTheme="minorHAnsi" w:eastAsia="TimesLT" w:hAnsiTheme="minorHAnsi" w:cs="Arial"/>
                <w:sz w:val="22"/>
                <w:szCs w:val="22"/>
                <w:lang w:val="lt-LT"/>
              </w:rPr>
              <w:t xml:space="preserve"> (arba teistumas yra išnykęs arba panaikintas), per pastaruosius penkerius metus (jeigu tai yra fizinis asmuo) arba nebuvo priimtas teismo sprendimas Pareiškėjo (jeigu tai yra juridinis asmuo) / mano atžvilgiu (jeigu tai yra fizinis asmuo) arba neįsigaliojo atitinkamas sprendimas dėl nusikalstamų veikų, susijusių su nuosavybe, turtinėmis teisėmis ir turtiniais interesais, intelektine ar pramonine nuosavybe, ekonomika ar verslo tvarka, finansų sistema, valstybės tarnyba ar viešaisiais interesais</w:t>
            </w:r>
            <w:r w:rsidRPr="001E4E23">
              <w:rPr>
                <w:rFonts w:asciiTheme="minorHAnsi" w:hAnsiTheme="minorHAnsi" w:cs="Arial"/>
                <w:color w:val="000000"/>
                <w:sz w:val="22"/>
                <w:szCs w:val="22"/>
                <w:lang w:val="lt-LT"/>
              </w:rPr>
              <w:t>;</w:t>
            </w:r>
          </w:p>
          <w:p w14:paraId="08DB6FA8"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65574809" w14:textId="59D7656F"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 xml:space="preserve">nesu kaltas dėl jokio šiurkštaus profesinio nusižengimo, įrodyto bet kokiomis teisinėmis priemonėmis. Čia vartojama sąvoka „šiurkštus profesinis nusižengimas“ reiškia profesinės etikos pažeidimą, kai nuo Pareiškėjo (jeigu tai yra juridinis asmuo) / manęs (jeigu tai yra fizinis asmuo) pripažinimo neatitinkančiu profesinės etikos normų praėjo mažiau nei vieneri metai, arba buvo padarytas </w:t>
            </w:r>
            <w:r w:rsidRPr="001E4E23">
              <w:rPr>
                <w:rFonts w:asciiTheme="minorHAnsi" w:hAnsiTheme="minorHAnsi" w:cs="Arial"/>
                <w:sz w:val="22"/>
                <w:szCs w:val="22"/>
                <w:lang w:val="lt-LT"/>
              </w:rPr>
              <w:t>konkurencijos, darbo, darbuotojų saugos ir sveikatos, aplinkosaugos teisės aktų pažeidimas</w:t>
            </w:r>
            <w:r w:rsidRPr="001E4E23">
              <w:rPr>
                <w:rFonts w:asciiTheme="minorHAnsi" w:hAnsiTheme="minorHAnsi" w:cs="Arial"/>
                <w:color w:val="000000"/>
                <w:sz w:val="22"/>
                <w:szCs w:val="22"/>
                <w:lang w:val="lt-LT"/>
              </w:rPr>
              <w:t xml:space="preserve">, už kurį Pareiškėjui (jeigu tai yra juridinis asmuo) / man (jeigu tai yra fizinis asmuo) buvo skirta administracinė nuobauda, arba Lietuvos Respublikos įstatymų nustatyta ekonominė sankcija, kai sprendimas skirti tokią sankciją įsiteisėjo mažiau nei prieš metus. Tuo atveju, jeigu Pareiškėjas (jeigu tai yra juridinis asmuo) / aš (jeigu tai yra fizinis asmuo) pažeidė Lietuvos Respublikos konkurencijos įstatymo 5 str., toks pažeidimas pagal šią dalį yra laikomas šiurkščiu profesiniu nusižengimu, jeigu nuo nutarimo skirti Lietuvos Respublikos konkurencijos įstatyme numatytą sankciją įsiteisėjimo dienos praėjo mažiau nei treji metai. Tuo atveju, jeigu Pareiškėjas (jeigu tai yra juridinis asmuo) arba Pareiškėjo akcininkas, turintis daugumą balsų Pareiškėjo (jeigu tai yra juridinis asmuo) akcininkų susirinkime buvo pripažintas kaltu dėl nesąžiningo bankroto Lietuvos Respublikos įmonių bankroto įstatymo prasme, toks pažeidimas pagal šią dalį yra laikomas šiurkščiu profesiniu nusižengimu, jeigu nuo teismo sprendimo įsiteisėjimo dienos nepraėjo treji metai; </w:t>
            </w:r>
          </w:p>
          <w:p w14:paraId="60737076"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47AE4DFC" w14:textId="0D5EF7D5"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 xml:space="preserve">nesudarė taikos sutarties su kreditoriais, nesustabdė ar neapribojo savo veiklos arba nėra lygiavertėje ar panašioje padėtyje pagal šalies, kurioje jis įregistruotas, įstatymus, nesiekia priverstinio likvidavimo procedūros ar susitarimo su kreditoriais, arba jo atžvilgiu nebuvo taikomos analogiškos procedūros pagal šalies, kurioje jis yra įregistruotas, įstatymus ir jis nėra kaltas dėl šiurkštaus profesinio nusižengimo </w:t>
            </w:r>
            <w:r w:rsidRPr="001E4E23">
              <w:rPr>
                <w:rFonts w:asciiTheme="minorHAnsi" w:hAnsiTheme="minorHAnsi" w:cs="Arial"/>
                <w:spacing w:val="2"/>
                <w:sz w:val="22"/>
                <w:szCs w:val="22"/>
                <w:lang w:val="lt-LT"/>
              </w:rPr>
              <w:t>(pagal konkurencijos, darbo, darbuotojų saugos ir sveikatos, aplinkosaugos sritis reguliuojančius teisės aktus)</w:t>
            </w:r>
            <w:r w:rsidRPr="001E4E23">
              <w:rPr>
                <w:rFonts w:asciiTheme="minorHAnsi" w:hAnsiTheme="minorHAnsi" w:cs="Arial"/>
                <w:color w:val="000000"/>
                <w:sz w:val="22"/>
                <w:szCs w:val="22"/>
                <w:lang w:val="lt-LT"/>
              </w:rPr>
              <w:t>, už kurį Pareiškėjui (jeigu tai yra juridinis asmuo) yra / man (jeigu tai yra fizinis asmuo) buvo paskirta administracinė nuobauda arba Lietuvos Respublikos įstatymų nustatyta ekonominė nuobauda, kai sprendimas skirti tokią poveikio priemonę įsiteisėjo mažiau nei prieš metus, o Pareiškėjui (jeigu tai yra juridinis asmuo) buvo / man (jeigu tai yra fizinis asmuo) buvo paskirta ekonominė sankcija už Lietuvos Respublikos konkurencijos įstatymo 5 straipsnio pažeidimą, kai nuo nutarimo skirti šią sankciją įsiteisėjimo dienos nepraėjo treji metai;</w:t>
            </w:r>
            <w:r w:rsidR="004333E3" w:rsidRPr="001E4E23">
              <w:rPr>
                <w:lang w:val="lt-LT"/>
              </w:rPr>
              <w:t xml:space="preserve"> </w:t>
            </w:r>
          </w:p>
          <w:p w14:paraId="04F2A4B3" w14:textId="77777777" w:rsidR="00DE7BE0" w:rsidRPr="001E4E23" w:rsidRDefault="00DE7BE0" w:rsidP="00EA2942">
            <w:pPr>
              <w:pStyle w:val="Pagrindinistekstas1"/>
              <w:ind w:left="720" w:firstLine="0"/>
              <w:rPr>
                <w:rFonts w:asciiTheme="minorHAnsi" w:hAnsiTheme="minorHAnsi" w:cs="Arial"/>
                <w:color w:val="000000"/>
                <w:sz w:val="22"/>
                <w:szCs w:val="22"/>
                <w:lang w:val="lt-LT"/>
              </w:rPr>
            </w:pPr>
          </w:p>
          <w:p w14:paraId="6BA52CEF" w14:textId="77777777" w:rsidR="00DE7BE0" w:rsidRPr="001E4E23" w:rsidRDefault="000D2641" w:rsidP="00092F5A">
            <w:pPr>
              <w:pStyle w:val="ListParagraph"/>
              <w:numPr>
                <w:ilvl w:val="0"/>
                <w:numId w:val="11"/>
              </w:numPr>
              <w:spacing w:line="240" w:lineRule="auto"/>
              <w:ind w:left="714" w:hanging="357"/>
              <w:jc w:val="both"/>
              <w:rPr>
                <w:rFonts w:asciiTheme="minorHAnsi" w:eastAsia="Times New Roman" w:hAnsiTheme="minorHAnsi" w:cs="Arial"/>
                <w:color w:val="000000"/>
              </w:rPr>
            </w:pPr>
            <w:r w:rsidRPr="001E4E23">
              <w:rPr>
                <w:rFonts w:asciiTheme="minorHAnsi" w:eastAsia="Times New Roman" w:hAnsiTheme="minorHAnsi" w:cs="Arial"/>
                <w:color w:val="000000"/>
              </w:rPr>
              <w:t>jo (jei tai yra juridinis asmuo) / mano (jei tai yra fizinis asmuo) žiniomis nebuvo įtrauktas į Ankstyvo aptikimo ir pašalinimo sistemą (EDES), sukurtą pagal 2008 m. gruodžio 17 d. Komisijos reglamentą (EB, Euratomas) Nr. 1302/2008 dėl centrinės uždraustų asmenų duomenų bazės;</w:t>
            </w:r>
          </w:p>
          <w:p w14:paraId="3AB9B8B9" w14:textId="77777777" w:rsidR="00DE7BE0" w:rsidRPr="001E4E23" w:rsidRDefault="000D2641" w:rsidP="00EA2942">
            <w:pPr>
              <w:pStyle w:val="Pagrindinistekstas1"/>
              <w:numPr>
                <w:ilvl w:val="0"/>
                <w:numId w:val="11"/>
              </w:numPr>
              <w:rPr>
                <w:rFonts w:asciiTheme="minorHAnsi" w:hAnsiTheme="minorHAnsi" w:cs="Arial"/>
                <w:color w:val="000000"/>
                <w:sz w:val="22"/>
                <w:szCs w:val="22"/>
                <w:lang w:val="lt-LT"/>
              </w:rPr>
            </w:pPr>
            <w:r w:rsidRPr="001E4E23">
              <w:rPr>
                <w:rFonts w:asciiTheme="minorHAnsi" w:hAnsiTheme="minorHAnsi" w:cs="Arial"/>
                <w:color w:val="000000"/>
                <w:sz w:val="22"/>
                <w:szCs w:val="22"/>
                <w:lang w:val="lt-LT"/>
              </w:rPr>
              <w:t>nebuvo (jeigu tai yra juridinis asmuo) / aš ir mano giminaičiai (jeigu tai yra fizinis asmuo) nebuvo įtraukti į Sankcijų sąrašą ar bet kurį kitą sankcijų sąrašą ar tarptautiniu mastu pripažintą „juodąjį sąrašą“.</w:t>
            </w:r>
          </w:p>
        </w:tc>
      </w:tr>
    </w:tbl>
    <w:p w14:paraId="7CC399FF" w14:textId="77777777" w:rsidR="00DE7BE0" w:rsidRPr="001E4E23" w:rsidRDefault="00DE7BE0" w:rsidP="00DE7BE0">
      <w:pPr>
        <w:pStyle w:val="Pagrindinistekstas1"/>
        <w:ind w:firstLine="0"/>
        <w:rPr>
          <w:rFonts w:asciiTheme="minorHAnsi" w:hAnsiTheme="minorHAnsi" w:cs="Arial"/>
          <w:sz w:val="22"/>
          <w:szCs w:val="22"/>
          <w:lang w:val="lt-LT"/>
        </w:rPr>
      </w:pPr>
    </w:p>
    <w:p w14:paraId="76F7CDC9" w14:textId="112F2FC0"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2. Žinau, kad jeigu mano pateikta deklaracija yra melaginga, </w:t>
      </w:r>
      <w:r w:rsidR="00194C09" w:rsidRPr="001E4E23">
        <w:rPr>
          <w:rFonts w:asciiTheme="minorHAnsi" w:hAnsiTheme="minorHAnsi" w:cs="Arial"/>
          <w:sz w:val="22"/>
          <w:szCs w:val="22"/>
          <w:lang w:val="lt-LT"/>
        </w:rPr>
        <w:t>Paraiška</w:t>
      </w:r>
      <w:r w:rsidRPr="001E4E23">
        <w:rPr>
          <w:rFonts w:asciiTheme="minorHAnsi" w:hAnsiTheme="minorHAnsi" w:cs="Arial"/>
          <w:sz w:val="22"/>
          <w:szCs w:val="22"/>
          <w:lang w:val="lt-LT"/>
        </w:rPr>
        <w:t xml:space="preserve"> bus atmesta.</w:t>
      </w:r>
    </w:p>
    <w:p w14:paraId="1B9E9C6C" w14:textId="77777777" w:rsidR="00DE7BE0" w:rsidRPr="001E4E23" w:rsidRDefault="00DE7BE0" w:rsidP="00DE7BE0">
      <w:pPr>
        <w:pStyle w:val="Pagrindinistekstas1"/>
        <w:ind w:firstLine="0"/>
        <w:rPr>
          <w:rFonts w:asciiTheme="minorHAnsi" w:hAnsiTheme="minorHAnsi" w:cs="Arial"/>
          <w:sz w:val="22"/>
          <w:szCs w:val="22"/>
          <w:lang w:val="lt-LT"/>
        </w:rPr>
      </w:pPr>
    </w:p>
    <w:p w14:paraId="2EE38D37" w14:textId="77777777"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lastRenderedPageBreak/>
        <w:t>3. Pareiškėjas (jeigu tai yra juridinis asmuo) / aš (jei tai yra fizinis asmuo) atsako už teisingos informacijos nepateikimą Deklaracijoje įstatymų nustatyta tvarka.</w:t>
      </w:r>
    </w:p>
    <w:p w14:paraId="6AAD3060" w14:textId="77777777" w:rsidR="00DE7BE0" w:rsidRPr="001E4E23" w:rsidRDefault="00DE7BE0" w:rsidP="00DE7BE0">
      <w:pPr>
        <w:pStyle w:val="Pagrindinistekstas1"/>
        <w:ind w:firstLine="0"/>
        <w:rPr>
          <w:rFonts w:asciiTheme="minorHAnsi" w:hAnsiTheme="minorHAnsi" w:cs="Arial"/>
          <w:sz w:val="22"/>
          <w:szCs w:val="22"/>
          <w:lang w:val="lt-LT"/>
        </w:rPr>
      </w:pPr>
    </w:p>
    <w:p w14:paraId="1125B1F6" w14:textId="77777777"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4. Jeigu Atrankoje kaip Pareiškėjas dalyvauja juridinių ar fizinių asmenų grupė, Deklaraciją turi užpildyti kiekvienas juridinių ar fizinių asmenų grupės narys atskirai.</w:t>
      </w:r>
    </w:p>
    <w:p w14:paraId="6E28F119" w14:textId="77777777" w:rsidR="00DE7BE0" w:rsidRPr="001E4E23" w:rsidRDefault="00DE7BE0" w:rsidP="00DE7BE0">
      <w:pPr>
        <w:pStyle w:val="Pagrindinistekstas1"/>
        <w:ind w:firstLine="0"/>
        <w:rPr>
          <w:rFonts w:asciiTheme="minorHAnsi" w:hAnsiTheme="minorHAnsi" w:cs="Arial"/>
          <w:sz w:val="22"/>
          <w:szCs w:val="22"/>
          <w:lang w:val="lt-LT"/>
        </w:rPr>
      </w:pPr>
    </w:p>
    <w:p w14:paraId="33B637E8" w14:textId="15CA565B" w:rsidR="00CB5C09"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5. Aš (jeigu tai yra fizinis asmuo) besąlygiškai sutinku, kad INVEGA ir kompetentingos institucijos kreiptųsi ir gautų mano asmens duomenis ir informaciją iš bet kurio valstybės registro ir privačios duomenų bazės, kurios yra būtinos norint įvertinti </w:t>
      </w:r>
      <w:r w:rsidR="00194C09" w:rsidRPr="001E4E23">
        <w:rPr>
          <w:rFonts w:asciiTheme="minorHAnsi" w:hAnsiTheme="minorHAnsi" w:cs="Arial"/>
          <w:sz w:val="22"/>
          <w:szCs w:val="22"/>
          <w:lang w:val="lt-LT"/>
        </w:rPr>
        <w:t>Paraišką</w:t>
      </w:r>
      <w:r w:rsidR="00F7762F" w:rsidRPr="001E4E23">
        <w:rPr>
          <w:rFonts w:asciiTheme="minorHAnsi" w:hAnsiTheme="minorHAnsi" w:cs="Arial"/>
          <w:sz w:val="22"/>
          <w:szCs w:val="22"/>
          <w:lang w:val="lt-LT"/>
        </w:rPr>
        <w:t xml:space="preserve"> </w:t>
      </w:r>
      <w:r w:rsidRPr="001E4E23">
        <w:rPr>
          <w:rFonts w:asciiTheme="minorHAnsi" w:hAnsiTheme="minorHAnsi" w:cs="Arial"/>
          <w:sz w:val="22"/>
          <w:szCs w:val="22"/>
          <w:lang w:val="lt-LT"/>
        </w:rPr>
        <w:t xml:space="preserve">ir (arba) </w:t>
      </w:r>
      <w:r w:rsidR="00F7762F" w:rsidRPr="001E4E23">
        <w:rPr>
          <w:rFonts w:asciiTheme="minorHAnsi" w:hAnsiTheme="minorHAnsi" w:cs="Arial"/>
          <w:sz w:val="22"/>
          <w:szCs w:val="22"/>
          <w:lang w:val="lt-LT"/>
        </w:rPr>
        <w:t>A</w:t>
      </w:r>
      <w:r w:rsidRPr="001E4E23">
        <w:rPr>
          <w:rFonts w:asciiTheme="minorHAnsi" w:hAnsiTheme="minorHAnsi" w:cs="Arial"/>
          <w:sz w:val="22"/>
          <w:szCs w:val="22"/>
          <w:lang w:val="lt-LT"/>
        </w:rPr>
        <w:t xml:space="preserve">trankos </w:t>
      </w:r>
      <w:r w:rsidR="00F7762F" w:rsidRPr="001E4E23">
        <w:rPr>
          <w:rFonts w:asciiTheme="minorHAnsi" w:hAnsiTheme="minorHAnsi" w:cs="Arial"/>
          <w:sz w:val="22"/>
          <w:szCs w:val="22"/>
          <w:lang w:val="lt-LT"/>
        </w:rPr>
        <w:t>procese</w:t>
      </w:r>
      <w:r w:rsidRPr="001E4E23">
        <w:rPr>
          <w:rFonts w:asciiTheme="minorHAnsi" w:hAnsiTheme="minorHAnsi" w:cs="Arial"/>
          <w:sz w:val="22"/>
          <w:szCs w:val="22"/>
          <w:lang w:val="lt-LT"/>
        </w:rPr>
        <w:t xml:space="preserve">, įskaitant, bet neapsiribojant, visą informaciją, pagrindžiančią aukščiau pateiktas deklaracijas. Neatsižvelgiant į tai, INVEGOS prašymu sutinku papildomai pateikti bet kokias ir visas reikalingas pažymas bei duomenų išrašus iš bet kurio valstybės registro ar duomenų bazės, kad būtų galima įvertinti </w:t>
      </w:r>
      <w:r w:rsidR="00194C09" w:rsidRPr="001E4E23">
        <w:rPr>
          <w:rFonts w:asciiTheme="minorHAnsi" w:hAnsiTheme="minorHAnsi" w:cs="Arial"/>
          <w:sz w:val="22"/>
          <w:szCs w:val="22"/>
          <w:lang w:val="lt-LT"/>
        </w:rPr>
        <w:t>Paraišką</w:t>
      </w:r>
      <w:r w:rsidR="00F7762F" w:rsidRPr="001E4E23">
        <w:rPr>
          <w:rFonts w:asciiTheme="minorHAnsi" w:hAnsiTheme="minorHAnsi" w:cs="Arial"/>
          <w:sz w:val="22"/>
          <w:szCs w:val="22"/>
          <w:lang w:val="lt-LT"/>
        </w:rPr>
        <w:t xml:space="preserve"> </w:t>
      </w:r>
      <w:r w:rsidRPr="001E4E23">
        <w:rPr>
          <w:rFonts w:asciiTheme="minorHAnsi" w:hAnsiTheme="minorHAnsi" w:cs="Arial"/>
          <w:sz w:val="22"/>
          <w:szCs w:val="22"/>
          <w:lang w:val="lt-LT"/>
        </w:rPr>
        <w:t>ir/ar</w:t>
      </w:r>
      <w:r w:rsidR="00F7762F" w:rsidRPr="001E4E23">
        <w:rPr>
          <w:rFonts w:asciiTheme="minorHAnsi" w:hAnsiTheme="minorHAnsi" w:cs="Arial"/>
          <w:sz w:val="22"/>
          <w:szCs w:val="22"/>
          <w:lang w:val="lt-LT"/>
        </w:rPr>
        <w:t xml:space="preserve"> reikalingus</w:t>
      </w:r>
      <w:r w:rsidRPr="001E4E23">
        <w:rPr>
          <w:rFonts w:asciiTheme="minorHAnsi" w:hAnsiTheme="minorHAnsi" w:cs="Arial"/>
          <w:sz w:val="22"/>
          <w:szCs w:val="22"/>
          <w:lang w:val="lt-LT"/>
        </w:rPr>
        <w:t xml:space="preserve"> Atrankos proce</w:t>
      </w:r>
      <w:r w:rsidR="00F7762F" w:rsidRPr="001E4E23">
        <w:rPr>
          <w:rFonts w:asciiTheme="minorHAnsi" w:hAnsiTheme="minorHAnsi" w:cs="Arial"/>
          <w:sz w:val="22"/>
          <w:szCs w:val="22"/>
          <w:lang w:val="lt-LT"/>
        </w:rPr>
        <w:t>se</w:t>
      </w:r>
      <w:r w:rsidRPr="001E4E23">
        <w:rPr>
          <w:rFonts w:asciiTheme="minorHAnsi" w:hAnsiTheme="minorHAnsi" w:cs="Arial"/>
          <w:sz w:val="22"/>
          <w:szCs w:val="22"/>
          <w:lang w:val="lt-LT"/>
        </w:rPr>
        <w:t>, įskaitant, bet neapsiribojant, visą informaciją, įrodančią aukščiau pateiktas deklaracijas, jei tokį prašymą pateiks INVEGA.</w:t>
      </w:r>
    </w:p>
    <w:p w14:paraId="708B8171" w14:textId="77777777" w:rsidR="00CB5C09" w:rsidRPr="001E4E23" w:rsidRDefault="00CB5C09" w:rsidP="00DE7BE0">
      <w:pPr>
        <w:pStyle w:val="Pagrindinistekstas1"/>
        <w:ind w:firstLine="0"/>
        <w:rPr>
          <w:rFonts w:asciiTheme="minorHAnsi" w:hAnsiTheme="minorHAnsi" w:cs="Arial"/>
          <w:sz w:val="22"/>
          <w:szCs w:val="22"/>
          <w:lang w:val="lt-LT"/>
        </w:rPr>
      </w:pPr>
    </w:p>
    <w:p w14:paraId="32F1B4CD" w14:textId="5048C5BE" w:rsidR="000E7EA6"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6. Aš (jeigu tai yra fizinis asmuo) patvirtinu, kad buvau tinkamai informuotas apie </w:t>
      </w:r>
      <w:r w:rsidR="00F7762F" w:rsidRPr="001E4E23">
        <w:rPr>
          <w:rFonts w:asciiTheme="minorHAnsi" w:hAnsiTheme="minorHAnsi" w:cs="Arial"/>
          <w:sz w:val="22"/>
          <w:szCs w:val="22"/>
          <w:lang w:val="lt-LT"/>
        </w:rPr>
        <w:t>mano</w:t>
      </w:r>
      <w:r w:rsidRPr="001E4E23">
        <w:rPr>
          <w:rFonts w:asciiTheme="minorHAnsi" w:hAnsiTheme="minorHAnsi" w:cs="Arial"/>
          <w:sz w:val="22"/>
          <w:szCs w:val="22"/>
          <w:lang w:val="lt-LT"/>
        </w:rPr>
        <w:t xml:space="preserve"> asmens duomenų tvarkymą ir su tuo susijusias mano teises, ir sutinku, kad INVEGA, kaip duomenų valdytojas, tvarkys (įskaitant, be apribojimų, rinks, registruos, kaups, saugos, klasifikuos, grupuos, sujungs, papildys ir, jei reikia, ištaisys, atskleis, jei reikia, naudos, sunaikins ar atliks bet kokius kitus teisėtus veiksmus) mano asmens duomenis, įskaitant, be apribojimų, mano asmens duomenis, kuriuos INVEGA gavo iš bet kurios trečiosios šalies. Sutinku, kad toks mano asmens duomenų tvarkymas būtų įgyvendinamas </w:t>
      </w:r>
      <w:r w:rsidR="00F7762F" w:rsidRPr="001E4E23">
        <w:rPr>
          <w:rFonts w:asciiTheme="minorHAnsi" w:hAnsiTheme="minorHAnsi" w:cs="Arial"/>
          <w:sz w:val="22"/>
          <w:szCs w:val="22"/>
          <w:lang w:val="lt-LT"/>
        </w:rPr>
        <w:t xml:space="preserve">siekiant įvertinti ir (ar) apskaityti </w:t>
      </w:r>
      <w:r w:rsidR="00194C09" w:rsidRPr="001E4E23">
        <w:rPr>
          <w:rFonts w:asciiTheme="minorHAnsi" w:hAnsiTheme="minorHAnsi" w:cs="Arial"/>
          <w:sz w:val="22"/>
          <w:szCs w:val="22"/>
          <w:lang w:val="lt-LT"/>
        </w:rPr>
        <w:t>Paraišk</w:t>
      </w:r>
      <w:r w:rsidR="00F7762F" w:rsidRPr="001E4E23">
        <w:rPr>
          <w:rFonts w:asciiTheme="minorHAnsi" w:hAnsiTheme="minorHAnsi" w:cs="Arial"/>
          <w:sz w:val="22"/>
          <w:szCs w:val="22"/>
          <w:lang w:val="lt-LT"/>
        </w:rPr>
        <w:t xml:space="preserve">ą </w:t>
      </w:r>
      <w:r w:rsidRPr="001E4E23">
        <w:rPr>
          <w:rFonts w:asciiTheme="minorHAnsi" w:hAnsiTheme="minorHAnsi" w:cs="Arial"/>
          <w:sz w:val="22"/>
          <w:szCs w:val="22"/>
          <w:lang w:val="lt-LT"/>
        </w:rPr>
        <w:t xml:space="preserve">ir (ar) </w:t>
      </w:r>
      <w:r w:rsidR="00F7762F" w:rsidRPr="001E4E23">
        <w:rPr>
          <w:rFonts w:asciiTheme="minorHAnsi" w:hAnsiTheme="minorHAnsi" w:cs="Arial"/>
          <w:sz w:val="22"/>
          <w:szCs w:val="22"/>
          <w:lang w:val="lt-LT"/>
        </w:rPr>
        <w:t xml:space="preserve">atlikti </w:t>
      </w:r>
      <w:r w:rsidRPr="001E4E23">
        <w:rPr>
          <w:rFonts w:asciiTheme="minorHAnsi" w:hAnsiTheme="minorHAnsi" w:cs="Arial"/>
          <w:sz w:val="22"/>
          <w:szCs w:val="22"/>
          <w:lang w:val="lt-LT"/>
        </w:rPr>
        <w:t>Atrank</w:t>
      </w:r>
      <w:r w:rsidR="00F7762F" w:rsidRPr="001E4E23">
        <w:rPr>
          <w:rFonts w:asciiTheme="minorHAnsi" w:hAnsiTheme="minorHAnsi" w:cs="Arial"/>
          <w:sz w:val="22"/>
          <w:szCs w:val="22"/>
          <w:lang w:val="lt-LT"/>
        </w:rPr>
        <w:t>ą</w:t>
      </w:r>
      <w:r w:rsidRPr="001E4E23">
        <w:rPr>
          <w:rFonts w:asciiTheme="minorHAnsi" w:hAnsiTheme="minorHAnsi" w:cs="Arial"/>
          <w:sz w:val="22"/>
          <w:szCs w:val="22"/>
          <w:lang w:val="lt-LT"/>
        </w:rPr>
        <w:t xml:space="preserve">  ir kad mano asmens duomenys pagal atitinkamus paklausimus galėtų būti perduoti kontrolės funkcijas vykdančioms institucijoms Lietuvoje ir kitose EEE šalyse.</w:t>
      </w:r>
    </w:p>
    <w:p w14:paraId="7DB1F3E9" w14:textId="77777777" w:rsidR="000E7EA6" w:rsidRPr="001E4E23" w:rsidRDefault="000E7EA6" w:rsidP="00DE7BE0">
      <w:pPr>
        <w:pStyle w:val="Pagrindinistekstas1"/>
        <w:ind w:firstLine="0"/>
        <w:rPr>
          <w:rFonts w:asciiTheme="minorHAnsi" w:hAnsiTheme="minorHAnsi" w:cs="Arial"/>
          <w:sz w:val="22"/>
          <w:szCs w:val="22"/>
          <w:lang w:val="lt-LT"/>
        </w:rPr>
      </w:pPr>
    </w:p>
    <w:p w14:paraId="2EE730E0" w14:textId="0C95E664" w:rsidR="00DE7BE0" w:rsidRPr="001E4E23" w:rsidRDefault="000D2641" w:rsidP="00DE7BE0">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6. Šioje deklaracijoje vartojami terminai didžiosiomis raidėmis, kurie nėra apibrėžti kitaip, turi tokią reikšmę, kuri jiems suteikta atvirame </w:t>
      </w:r>
      <w:r w:rsidR="00F7762F" w:rsidRPr="001E4E23">
        <w:rPr>
          <w:rFonts w:asciiTheme="minorHAnsi" w:hAnsiTheme="minorHAnsi" w:cs="Arial"/>
          <w:sz w:val="22"/>
          <w:szCs w:val="22"/>
          <w:lang w:val="lt-LT"/>
        </w:rPr>
        <w:t>k</w:t>
      </w:r>
      <w:r w:rsidRPr="001E4E23">
        <w:rPr>
          <w:rFonts w:asciiTheme="minorHAnsi" w:hAnsiTheme="minorHAnsi" w:cs="Arial"/>
          <w:sz w:val="22"/>
          <w:szCs w:val="22"/>
          <w:lang w:val="lt-LT"/>
        </w:rPr>
        <w:t xml:space="preserve">vietime </w:t>
      </w:r>
      <w:r w:rsidR="00075BA8" w:rsidRPr="001E4E23">
        <w:rPr>
          <w:rFonts w:asciiTheme="minorHAnsi" w:hAnsiTheme="minorHAnsi" w:cs="Arial"/>
          <w:sz w:val="22"/>
          <w:szCs w:val="22"/>
          <w:lang w:val="lt-LT"/>
        </w:rPr>
        <w:t xml:space="preserve">teikti </w:t>
      </w:r>
      <w:r w:rsidR="00C9479E" w:rsidRPr="001E4E23">
        <w:rPr>
          <w:rFonts w:asciiTheme="minorHAnsi" w:hAnsiTheme="minorHAnsi" w:cs="Arial"/>
          <w:sz w:val="22"/>
          <w:szCs w:val="22"/>
          <w:lang w:val="lt-LT"/>
        </w:rPr>
        <w:t>P</w:t>
      </w:r>
      <w:r w:rsidR="00075BA8" w:rsidRPr="001E4E23">
        <w:rPr>
          <w:rFonts w:asciiTheme="minorHAnsi" w:hAnsiTheme="minorHAnsi" w:cs="Arial"/>
          <w:sz w:val="22"/>
          <w:szCs w:val="22"/>
          <w:lang w:val="lt-LT"/>
        </w:rPr>
        <w:t>araiškas</w:t>
      </w:r>
      <w:r w:rsidRPr="001E4E23">
        <w:rPr>
          <w:rFonts w:asciiTheme="minorHAnsi" w:hAnsiTheme="minorHAnsi" w:cs="Arial"/>
          <w:sz w:val="22"/>
          <w:szCs w:val="22"/>
          <w:lang w:val="lt-LT"/>
        </w:rPr>
        <w:t xml:space="preserve">, nebent kontekstas reikalauja kitaip. </w:t>
      </w:r>
    </w:p>
    <w:p w14:paraId="764AC555" w14:textId="77777777" w:rsidR="00DE7BE0" w:rsidRPr="001E4E23" w:rsidRDefault="00DE7BE0" w:rsidP="00DE7BE0">
      <w:pPr>
        <w:pStyle w:val="Pagrindinistekstas1"/>
        <w:ind w:firstLine="0"/>
        <w:rPr>
          <w:rFonts w:asciiTheme="minorHAnsi" w:hAnsiTheme="minorHAnsi" w:cs="Arial"/>
          <w:sz w:val="22"/>
          <w:szCs w:val="22"/>
          <w:lang w:val="lt-LT"/>
        </w:rPr>
      </w:pPr>
    </w:p>
    <w:p w14:paraId="2D81446B" w14:textId="77777777" w:rsidR="0000295E" w:rsidRPr="001E4E23" w:rsidRDefault="000D2641" w:rsidP="0000295E">
      <w:pPr>
        <w:pStyle w:val="BodyText2"/>
        <w:tabs>
          <w:tab w:val="left" w:pos="720"/>
        </w:tabs>
        <w:ind w:left="360" w:firstLine="0"/>
        <w:rPr>
          <w:rFonts w:asciiTheme="minorHAnsi" w:hAnsiTheme="minorHAnsi" w:cs="Arial"/>
          <w:sz w:val="22"/>
          <w:szCs w:val="22"/>
          <w:lang w:val="lt-LT"/>
        </w:rPr>
      </w:pPr>
      <w:r w:rsidRPr="001E4E23">
        <w:rPr>
          <w:rFonts w:asciiTheme="minorHAnsi" w:hAnsiTheme="minorHAnsi" w:cs="Arial"/>
          <w:sz w:val="22"/>
          <w:szCs w:val="22"/>
          <w:lang w:val="lt-LT"/>
        </w:rPr>
        <w:t>Ši deklaracija pasirašyta elektroniniu parašu</w:t>
      </w:r>
      <w:r w:rsidRPr="001E4E23">
        <w:rPr>
          <w:rStyle w:val="FootnoteReference"/>
          <w:rFonts w:asciiTheme="minorHAnsi" w:hAnsiTheme="minorHAnsi" w:cs="Arial"/>
          <w:sz w:val="22"/>
          <w:szCs w:val="22"/>
          <w:lang w:val="lt-LT"/>
        </w:rPr>
        <w:footnoteReference w:id="8"/>
      </w:r>
      <w:r w:rsidRPr="001E4E23">
        <w:rPr>
          <w:rFonts w:asciiTheme="minorHAnsi" w:hAnsiTheme="minorHAnsi" w:cs="Arial"/>
          <w:sz w:val="22"/>
          <w:szCs w:val="22"/>
          <w:lang w:val="lt-LT"/>
        </w:rPr>
        <w:t xml:space="preserve">. </w:t>
      </w:r>
    </w:p>
    <w:p w14:paraId="532A7E22" w14:textId="77777777" w:rsidR="00DE7BE0" w:rsidRPr="001E4E23" w:rsidRDefault="00DE7BE0" w:rsidP="00DE7BE0">
      <w:pPr>
        <w:pStyle w:val="Pagrindinistekstas1"/>
        <w:ind w:firstLine="0"/>
        <w:rPr>
          <w:rFonts w:asciiTheme="minorHAnsi" w:hAnsiTheme="minorHAnsi" w:cs="Arial"/>
          <w:sz w:val="22"/>
          <w:szCs w:val="22"/>
          <w:lang w:val="lt-LT"/>
        </w:rPr>
      </w:pPr>
    </w:p>
    <w:tbl>
      <w:tblPr>
        <w:tblW w:w="0" w:type="auto"/>
        <w:tblLayout w:type="fixed"/>
        <w:tblLook w:val="04A0" w:firstRow="1" w:lastRow="0" w:firstColumn="1" w:lastColumn="0" w:noHBand="0" w:noVBand="1"/>
      </w:tblPr>
      <w:tblGrid>
        <w:gridCol w:w="1980"/>
        <w:gridCol w:w="701"/>
        <w:gridCol w:w="2611"/>
        <w:gridCol w:w="648"/>
      </w:tblGrid>
      <w:tr w:rsidR="00511261" w:rsidRPr="001E4E23" w14:paraId="05256A30" w14:textId="77777777" w:rsidTr="00EA2942">
        <w:tc>
          <w:tcPr>
            <w:tcW w:w="1980" w:type="dxa"/>
            <w:tcBorders>
              <w:top w:val="nil"/>
              <w:left w:val="nil"/>
              <w:bottom w:val="single" w:sz="4" w:space="0" w:color="auto"/>
              <w:right w:val="nil"/>
            </w:tcBorders>
          </w:tcPr>
          <w:p w14:paraId="2035C036" w14:textId="77777777" w:rsidR="008B300A" w:rsidRPr="001E4E23" w:rsidRDefault="008B300A" w:rsidP="00EA2942">
            <w:pPr>
              <w:spacing w:line="240" w:lineRule="auto"/>
              <w:jc w:val="center"/>
              <w:rPr>
                <w:rFonts w:asciiTheme="minorHAnsi" w:hAnsiTheme="minorHAnsi" w:cs="Arial"/>
                <w:sz w:val="22"/>
              </w:rPr>
            </w:pPr>
          </w:p>
        </w:tc>
        <w:tc>
          <w:tcPr>
            <w:tcW w:w="701" w:type="dxa"/>
          </w:tcPr>
          <w:p w14:paraId="491B93A2" w14:textId="77777777" w:rsidR="008B300A" w:rsidRPr="001E4E23" w:rsidRDefault="008B300A" w:rsidP="00EA2942">
            <w:pPr>
              <w:spacing w:line="240" w:lineRule="auto"/>
              <w:jc w:val="center"/>
              <w:rPr>
                <w:rFonts w:asciiTheme="minorHAnsi" w:hAnsiTheme="minorHAnsi" w:cs="Arial"/>
                <w:sz w:val="22"/>
              </w:rPr>
            </w:pPr>
          </w:p>
        </w:tc>
        <w:tc>
          <w:tcPr>
            <w:tcW w:w="2611" w:type="dxa"/>
            <w:tcBorders>
              <w:top w:val="nil"/>
              <w:left w:val="nil"/>
              <w:bottom w:val="single" w:sz="4" w:space="0" w:color="auto"/>
              <w:right w:val="nil"/>
            </w:tcBorders>
          </w:tcPr>
          <w:p w14:paraId="41FB9AA6" w14:textId="77777777" w:rsidR="008B300A" w:rsidRPr="001E4E23" w:rsidRDefault="008B300A" w:rsidP="00EA2942">
            <w:pPr>
              <w:spacing w:line="240" w:lineRule="auto"/>
              <w:jc w:val="right"/>
              <w:rPr>
                <w:rFonts w:asciiTheme="minorHAnsi" w:hAnsiTheme="minorHAnsi" w:cs="Arial"/>
                <w:sz w:val="22"/>
              </w:rPr>
            </w:pPr>
          </w:p>
        </w:tc>
        <w:tc>
          <w:tcPr>
            <w:tcW w:w="648" w:type="dxa"/>
          </w:tcPr>
          <w:p w14:paraId="6C68A240" w14:textId="77777777" w:rsidR="008B300A" w:rsidRPr="001E4E23" w:rsidRDefault="008B300A" w:rsidP="00EA2942">
            <w:pPr>
              <w:spacing w:line="240" w:lineRule="auto"/>
              <w:jc w:val="right"/>
              <w:rPr>
                <w:rFonts w:asciiTheme="minorHAnsi" w:hAnsiTheme="minorHAnsi" w:cs="Arial"/>
                <w:sz w:val="22"/>
              </w:rPr>
            </w:pPr>
          </w:p>
        </w:tc>
      </w:tr>
      <w:tr w:rsidR="00511261" w:rsidRPr="001E4E23" w14:paraId="4FB18235" w14:textId="77777777" w:rsidTr="008B300A">
        <w:trPr>
          <w:trHeight w:val="186"/>
        </w:trPr>
        <w:tc>
          <w:tcPr>
            <w:tcW w:w="1980" w:type="dxa"/>
            <w:tcBorders>
              <w:top w:val="single" w:sz="4" w:space="0" w:color="auto"/>
              <w:left w:val="nil"/>
              <w:bottom w:val="nil"/>
              <w:right w:val="nil"/>
            </w:tcBorders>
            <w:hideMark/>
          </w:tcPr>
          <w:p w14:paraId="07676D83" w14:textId="77777777" w:rsidR="008B300A"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(Parašas) </w:t>
            </w:r>
          </w:p>
        </w:tc>
        <w:tc>
          <w:tcPr>
            <w:tcW w:w="701" w:type="dxa"/>
          </w:tcPr>
          <w:p w14:paraId="25E0E54D" w14:textId="77777777" w:rsidR="008B300A" w:rsidRPr="001E4E23" w:rsidRDefault="008B300A" w:rsidP="00EA2942">
            <w:pPr>
              <w:spacing w:line="240" w:lineRule="auto"/>
              <w:jc w:val="center"/>
              <w:rPr>
                <w:rFonts w:asciiTheme="minorHAnsi" w:hAnsiTheme="minorHAnsi" w:cs="Arial"/>
                <w:sz w:val="22"/>
              </w:rPr>
            </w:pPr>
          </w:p>
        </w:tc>
        <w:tc>
          <w:tcPr>
            <w:tcW w:w="2611" w:type="dxa"/>
            <w:tcBorders>
              <w:top w:val="single" w:sz="4" w:space="0" w:color="auto"/>
              <w:left w:val="nil"/>
              <w:bottom w:val="nil"/>
              <w:right w:val="nil"/>
            </w:tcBorders>
            <w:hideMark/>
          </w:tcPr>
          <w:p w14:paraId="3FC982FB" w14:textId="77777777" w:rsidR="008B300A"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(Vardas ir pavardė) </w:t>
            </w:r>
          </w:p>
        </w:tc>
        <w:tc>
          <w:tcPr>
            <w:tcW w:w="648" w:type="dxa"/>
          </w:tcPr>
          <w:p w14:paraId="30B2A004" w14:textId="77777777" w:rsidR="008B300A" w:rsidRPr="001E4E23" w:rsidRDefault="008B300A" w:rsidP="00EA2942">
            <w:pPr>
              <w:spacing w:line="240" w:lineRule="auto"/>
              <w:jc w:val="center"/>
              <w:rPr>
                <w:rFonts w:asciiTheme="minorHAnsi" w:hAnsiTheme="minorHAnsi" w:cs="Arial"/>
                <w:sz w:val="22"/>
              </w:rPr>
            </w:pPr>
          </w:p>
        </w:tc>
      </w:tr>
    </w:tbl>
    <w:p w14:paraId="67DD1367" w14:textId="77777777" w:rsidR="00DE7BE0" w:rsidRPr="001E4E23" w:rsidRDefault="00DE7BE0" w:rsidP="00DE7BE0">
      <w:pPr>
        <w:spacing w:line="240" w:lineRule="auto"/>
        <w:rPr>
          <w:rFonts w:asciiTheme="minorHAnsi" w:hAnsiTheme="minorHAnsi" w:cs="Arial"/>
          <w:sz w:val="22"/>
        </w:rPr>
      </w:pPr>
    </w:p>
    <w:p w14:paraId="273E42B1" w14:textId="77777777" w:rsidR="00DE7BE0" w:rsidRPr="001E4E23" w:rsidRDefault="000D2641" w:rsidP="00DE7BE0">
      <w:pPr>
        <w:spacing w:line="240" w:lineRule="auto"/>
        <w:rPr>
          <w:rFonts w:asciiTheme="minorHAnsi" w:hAnsiTheme="minorHAnsi" w:cs="Arial"/>
          <w:sz w:val="22"/>
        </w:rPr>
      </w:pPr>
      <w:r w:rsidRPr="001E4E23">
        <w:rPr>
          <w:rFonts w:asciiTheme="minorHAnsi" w:hAnsiTheme="minorHAnsi" w:cs="Arial"/>
          <w:sz w:val="22"/>
        </w:rPr>
        <w:br w:type="page"/>
      </w:r>
    </w:p>
    <w:p w14:paraId="1A9145D6" w14:textId="77777777" w:rsidR="00DE7BE0" w:rsidRPr="001E4E23" w:rsidRDefault="00DE7BE0" w:rsidP="00DE7BE0">
      <w:pPr>
        <w:pStyle w:val="Pagrindinistekstas1"/>
        <w:ind w:firstLine="851"/>
        <w:rPr>
          <w:rFonts w:asciiTheme="minorHAnsi" w:hAnsiTheme="minorHAnsi" w:cs="Arial"/>
          <w:sz w:val="22"/>
          <w:szCs w:val="22"/>
          <w:lang w:val="lt-LT"/>
        </w:rPr>
      </w:pPr>
    </w:p>
    <w:p w14:paraId="5230EBCC" w14:textId="77777777" w:rsidR="00DE7BE0" w:rsidRPr="001E4E23" w:rsidRDefault="00DE7BE0" w:rsidP="00DE7BE0">
      <w:pPr>
        <w:pStyle w:val="Pagrindinistekstas1"/>
        <w:ind w:firstLine="851"/>
        <w:rPr>
          <w:rFonts w:asciiTheme="minorHAnsi" w:hAnsiTheme="minorHAnsi" w:cs="Arial"/>
          <w:sz w:val="22"/>
          <w:szCs w:val="22"/>
          <w:lang w:val="lt-LT"/>
        </w:rPr>
      </w:pPr>
    </w:p>
    <w:p w14:paraId="39D2CEC5" w14:textId="77777777" w:rsidR="00DE7BE0" w:rsidRPr="001E4E23" w:rsidRDefault="000D2641" w:rsidP="00DE7BE0">
      <w:pPr>
        <w:tabs>
          <w:tab w:val="center" w:pos="2520"/>
        </w:tabs>
        <w:spacing w:line="240" w:lineRule="auto"/>
        <w:jc w:val="both"/>
        <w:rPr>
          <w:rFonts w:asciiTheme="minorHAnsi" w:hAnsiTheme="minorHAnsi" w:cs="Arial"/>
          <w:sz w:val="22"/>
        </w:rPr>
      </w:pPr>
      <w:r w:rsidRPr="001E4E23">
        <w:rPr>
          <w:rFonts w:asciiTheme="minorHAnsi" w:hAnsiTheme="minorHAnsi" w:cs="Arial"/>
          <w:sz w:val="22"/>
        </w:rPr>
        <w:t>UAB „INVESTICIJŲ IR VERSLO GARANTIJOS“</w:t>
      </w:r>
    </w:p>
    <w:p w14:paraId="6753375A"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DEKLARACIJA</w:t>
      </w:r>
    </w:p>
    <w:p w14:paraId="7E7F6516" w14:textId="77777777" w:rsidR="00DE7BE0" w:rsidRPr="001E4E23" w:rsidRDefault="000D2641" w:rsidP="00DE7BE0">
      <w:pPr>
        <w:pStyle w:val="CentrBoldm"/>
        <w:rPr>
          <w:rFonts w:asciiTheme="minorHAnsi" w:hAnsiTheme="minorHAnsi" w:cs="Arial"/>
          <w:sz w:val="22"/>
          <w:szCs w:val="22"/>
          <w:lang w:val="lt-LT"/>
        </w:rPr>
      </w:pPr>
      <w:r w:rsidRPr="001E4E23">
        <w:rPr>
          <w:rFonts w:asciiTheme="minorHAnsi" w:hAnsiTheme="minorHAnsi" w:cs="Arial"/>
          <w:sz w:val="22"/>
          <w:szCs w:val="22"/>
          <w:lang w:val="lt-LT"/>
        </w:rPr>
        <w:t xml:space="preserve">B DALIS </w:t>
      </w:r>
    </w:p>
    <w:p w14:paraId="785604AF" w14:textId="77777777" w:rsidR="00DE7BE0" w:rsidRPr="001E4E23" w:rsidRDefault="000D2641" w:rsidP="00DE7BE0">
      <w:pPr>
        <w:pStyle w:val="CentrBoldm"/>
        <w:rPr>
          <w:rFonts w:asciiTheme="minorHAnsi" w:hAnsiTheme="minorHAnsi" w:cs="Arial"/>
          <w:b w:val="0"/>
          <w:sz w:val="22"/>
          <w:szCs w:val="22"/>
          <w:lang w:val="lt-LT"/>
        </w:rPr>
      </w:pPr>
      <w:r w:rsidRPr="001E4E23">
        <w:rPr>
          <w:rFonts w:asciiTheme="minorHAnsi" w:hAnsiTheme="minorHAnsi" w:cs="Arial"/>
          <w:b w:val="0"/>
          <w:sz w:val="22"/>
          <w:szCs w:val="22"/>
          <w:lang w:val="lt-LT"/>
        </w:rPr>
        <w:t>(pildo (i) visi Pareiškėjo (jeigu jis yra juridinis asmuo) direktoriai, pareigūnai ir vadovai arba (ii) Pareiškėjas (jei tai yra fizinis asmuo), taip pat visi kiti komandos nariai)</w:t>
      </w:r>
    </w:p>
    <w:p w14:paraId="16FEABFB" w14:textId="77777777" w:rsidR="00DE7BE0" w:rsidRPr="001E4E23" w:rsidRDefault="000D2641" w:rsidP="00DE7BE0">
      <w:pPr>
        <w:shd w:val="clear" w:color="auto" w:fill="FFFFFF"/>
        <w:spacing w:after="0" w:line="240" w:lineRule="auto"/>
        <w:jc w:val="center"/>
        <w:rPr>
          <w:rFonts w:asciiTheme="minorHAnsi" w:hAnsiTheme="minorHAnsi" w:cs="Arial"/>
          <w:b/>
          <w:bCs/>
          <w:color w:val="000000"/>
          <w:sz w:val="22"/>
        </w:rPr>
      </w:pPr>
      <w:r w:rsidRPr="001E4E23">
        <w:rPr>
          <w:rFonts w:asciiTheme="minorHAnsi" w:hAnsiTheme="minorHAnsi" w:cs="Arial"/>
          <w:sz w:val="22"/>
        </w:rPr>
        <w:t xml:space="preserve">_____________ </w:t>
      </w:r>
    </w:p>
    <w:p w14:paraId="43188025" w14:textId="77777777" w:rsidR="00DE7BE0" w:rsidRPr="001E4E23" w:rsidRDefault="000D2641" w:rsidP="00DE7BE0">
      <w:pPr>
        <w:shd w:val="clear" w:color="auto" w:fill="FFFFFF"/>
        <w:spacing w:line="240" w:lineRule="auto"/>
        <w:ind w:left="2592" w:firstLine="1296"/>
        <w:rPr>
          <w:rFonts w:asciiTheme="minorHAnsi" w:hAnsiTheme="minorHAnsi" w:cs="Arial"/>
          <w:bCs/>
          <w:color w:val="000000"/>
          <w:sz w:val="22"/>
        </w:rPr>
      </w:pPr>
      <w:r w:rsidRPr="001E4E23">
        <w:rPr>
          <w:rFonts w:asciiTheme="minorHAnsi" w:hAnsiTheme="minorHAnsi" w:cs="Arial"/>
          <w:bCs/>
          <w:color w:val="000000"/>
          <w:sz w:val="22"/>
        </w:rPr>
        <w:t xml:space="preserve">      (Data)</w:t>
      </w:r>
    </w:p>
    <w:p w14:paraId="1DF8DB9E" w14:textId="7777777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1. Aš, ___________________________________________________________________________________ ,</w:t>
      </w:r>
    </w:p>
    <w:p w14:paraId="6F0DFD82" w14:textId="77777777" w:rsidR="00046F33" w:rsidRPr="001E4E23" w:rsidRDefault="000D2641" w:rsidP="002451CC">
      <w:pPr>
        <w:pStyle w:val="Pagrindinistekstas1"/>
        <w:jc w:val="left"/>
        <w:rPr>
          <w:rFonts w:asciiTheme="minorHAnsi" w:hAnsiTheme="minorHAnsi" w:cs="Arial"/>
          <w:sz w:val="22"/>
          <w:szCs w:val="22"/>
          <w:lang w:val="lt-LT"/>
        </w:rPr>
      </w:pPr>
      <w:r w:rsidRPr="001E4E23">
        <w:rPr>
          <w:rFonts w:asciiTheme="minorHAnsi" w:hAnsiTheme="minorHAnsi" w:cs="Arial"/>
          <w:sz w:val="22"/>
          <w:szCs w:val="22"/>
          <w:lang w:val="lt-LT"/>
        </w:rPr>
        <w:t>(Vardas ir pavardė, asmens kodas ir gyvenamosios vietos adresas)</w:t>
      </w:r>
    </w:p>
    <w:p w14:paraId="06C35E83" w14:textId="6A26FD5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patvirtinu, kad esu nepriekaištingos reputacijos, kaip tai yra apibrėžta Lietuvos Respublikos finansinių priemonių rinkų įstatymo 3 straipsnio 41 dalyje. </w:t>
      </w:r>
    </w:p>
    <w:p w14:paraId="100D8BDA" w14:textId="77777777" w:rsidR="00046F33" w:rsidRPr="001E4E23" w:rsidRDefault="00046F33" w:rsidP="00046F33">
      <w:pPr>
        <w:pStyle w:val="Pagrindinistekstas1"/>
        <w:ind w:firstLine="0"/>
        <w:rPr>
          <w:rFonts w:asciiTheme="minorHAnsi" w:hAnsiTheme="minorHAnsi" w:cs="Arial"/>
          <w:sz w:val="22"/>
          <w:szCs w:val="22"/>
          <w:lang w:val="lt-LT"/>
        </w:rPr>
      </w:pPr>
    </w:p>
    <w:p w14:paraId="72BAEFE0" w14:textId="7777777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2. Taip pat patvirtinu, kad buvau tinkamai informuotas, kad:</w:t>
      </w:r>
    </w:p>
    <w:p w14:paraId="089161BC" w14:textId="54877ED8" w:rsidR="00046F33" w:rsidRPr="001E4E23" w:rsidRDefault="00A02CD6" w:rsidP="00046F33">
      <w:pPr>
        <w:pStyle w:val="Pagrindinistekstas1"/>
        <w:numPr>
          <w:ilvl w:val="1"/>
          <w:numId w:val="71"/>
        </w:numPr>
        <w:ind w:left="993" w:hanging="447"/>
        <w:rPr>
          <w:rFonts w:asciiTheme="minorHAnsi" w:hAnsiTheme="minorHAnsi" w:cs="Arial"/>
          <w:sz w:val="22"/>
          <w:szCs w:val="22"/>
          <w:lang w:val="lt-LT"/>
        </w:rPr>
      </w:pPr>
      <w:r w:rsidRPr="001E4E23">
        <w:rPr>
          <w:rFonts w:asciiTheme="minorHAnsi" w:hAnsiTheme="minorHAnsi" w:cs="Arial"/>
          <w:sz w:val="22"/>
          <w:szCs w:val="22"/>
          <w:lang w:val="lt-LT"/>
        </w:rPr>
        <w:t xml:space="preserve">asmens duomenų valdytoja UŽDAROJI AKCINĖ BENDROVĖ „INVESTICIJŲ IR VERSLO GARANTIJOS“ (toliau – INVEGA), juridinio asmens kodas 110084026, buveinės adresas – Konstitucijos pr.7, LT09308 Vilnius, tel. (8 5) 210 7510, el. paštas </w:t>
      </w:r>
      <w:proofErr w:type="spellStart"/>
      <w:r w:rsidRPr="001E4E23">
        <w:rPr>
          <w:rFonts w:asciiTheme="minorHAnsi" w:hAnsiTheme="minorHAnsi" w:cs="Arial"/>
          <w:sz w:val="22"/>
          <w:szCs w:val="22"/>
          <w:lang w:val="lt-LT"/>
        </w:rPr>
        <w:t>info@invega.lt</w:t>
      </w:r>
      <w:proofErr w:type="spellEnd"/>
      <w:r w:rsidRPr="001E4E23">
        <w:rPr>
          <w:rFonts w:asciiTheme="minorHAnsi" w:hAnsiTheme="minorHAnsi" w:cs="Arial"/>
          <w:sz w:val="22"/>
          <w:szCs w:val="22"/>
          <w:lang w:val="lt-LT"/>
        </w:rPr>
        <w:t xml:space="preserve">, duomenų apsaugos pareigūno el. paštas </w:t>
      </w:r>
      <w:proofErr w:type="spellStart"/>
      <w:r w:rsidRPr="001E4E23">
        <w:rPr>
          <w:rFonts w:asciiTheme="minorHAnsi" w:hAnsiTheme="minorHAnsi" w:cs="Arial"/>
          <w:sz w:val="22"/>
          <w:szCs w:val="22"/>
          <w:lang w:val="lt-LT"/>
        </w:rPr>
        <w:t>duomenu.apsauga@invega.lt</w:t>
      </w:r>
      <w:proofErr w:type="spellEnd"/>
      <w:r w:rsidRPr="001E4E23">
        <w:rPr>
          <w:rFonts w:asciiTheme="minorHAnsi" w:hAnsiTheme="minorHAnsi" w:cs="Arial"/>
          <w:sz w:val="22"/>
          <w:szCs w:val="22"/>
          <w:lang w:val="lt-LT"/>
        </w:rPr>
        <w:t xml:space="preserve">, įgyvendindama finansinę priemonę Plėtros fondai III (toliau – Finansinė priemonė), tvarkys ir saugos mano asmens duomenis: vardas, pavardė, asmens kodas, asmens tapatybės dokumento duomenys, elektroninis paštas, telefono numeris, valdomų įmonių pavadinimai, įskaitant valdomo kapitalo ar balsavimo teisių dalis, sąsajos su kitais juridiniais asmenimis, informacija apie svarbias viešąsias pareigas, ryšiai su politikoje dalyvaujančiais asmenimis, gyvenimo aprašymo duomenys bei kita informacija, kurią pateiksiu kartu su paraiška, siekdamas dalyvauti fondų valdytojų atrankoje dėl Finansinės priemonės įgyvendinimo. </w:t>
      </w:r>
    </w:p>
    <w:p w14:paraId="4C5F186D" w14:textId="5BAF0CE0" w:rsidR="00046F33" w:rsidRPr="001E4E23" w:rsidRDefault="000D2641" w:rsidP="00046F33">
      <w:pPr>
        <w:pStyle w:val="Pagrindinistekstas1"/>
        <w:numPr>
          <w:ilvl w:val="1"/>
          <w:numId w:val="71"/>
        </w:numPr>
        <w:ind w:left="993" w:hanging="447"/>
        <w:rPr>
          <w:rFonts w:asciiTheme="minorHAnsi" w:hAnsiTheme="minorHAnsi" w:cs="Arial"/>
          <w:sz w:val="22"/>
          <w:szCs w:val="22"/>
          <w:lang w:val="lt-LT"/>
        </w:rPr>
      </w:pPr>
      <w:r w:rsidRPr="001E4E23">
        <w:rPr>
          <w:rFonts w:asciiTheme="minorHAnsi" w:hAnsiTheme="minorHAnsi" w:cs="Arial"/>
          <w:sz w:val="22"/>
          <w:szCs w:val="22"/>
          <w:lang w:val="lt-LT"/>
        </w:rPr>
        <w:t xml:space="preserve">Šios Deklaracijos 2 punkto a papunktyje nurodyti </w:t>
      </w:r>
      <w:r w:rsidR="00A02CD6" w:rsidRPr="001E4E23">
        <w:rPr>
          <w:rFonts w:asciiTheme="minorHAnsi" w:hAnsiTheme="minorHAnsi" w:cs="Arial"/>
          <w:sz w:val="22"/>
          <w:szCs w:val="22"/>
          <w:lang w:val="lt-LT"/>
        </w:rPr>
        <w:t xml:space="preserve">mano </w:t>
      </w:r>
      <w:r w:rsidRPr="001E4E23">
        <w:rPr>
          <w:rFonts w:asciiTheme="minorHAnsi" w:hAnsiTheme="minorHAnsi" w:cs="Arial"/>
          <w:sz w:val="22"/>
          <w:szCs w:val="22"/>
          <w:lang w:val="lt-LT"/>
        </w:rPr>
        <w:t xml:space="preserve">asmens duomenys </w:t>
      </w:r>
      <w:r w:rsidR="00A02CD6" w:rsidRPr="001E4E23">
        <w:rPr>
          <w:rFonts w:asciiTheme="minorHAnsi" w:hAnsiTheme="minorHAnsi" w:cs="Arial"/>
          <w:sz w:val="22"/>
          <w:szCs w:val="22"/>
          <w:lang w:val="lt-LT"/>
        </w:rPr>
        <w:t xml:space="preserve">bus naudojami </w:t>
      </w:r>
      <w:r w:rsidRPr="001E4E23">
        <w:rPr>
          <w:rFonts w:asciiTheme="minorHAnsi" w:hAnsiTheme="minorHAnsi" w:cs="Arial"/>
          <w:sz w:val="22"/>
          <w:szCs w:val="22"/>
          <w:lang w:val="lt-LT"/>
        </w:rPr>
        <w:t>Finansinės priemonės įgyvendinimo tikslais, t.</w:t>
      </w:r>
      <w:r w:rsidR="00A02CD6" w:rsidRPr="001E4E23">
        <w:rPr>
          <w:rFonts w:asciiTheme="minorHAnsi" w:hAnsiTheme="minorHAnsi" w:cs="Arial"/>
          <w:sz w:val="22"/>
          <w:szCs w:val="22"/>
          <w:lang w:val="lt-LT"/>
        </w:rPr>
        <w:t xml:space="preserve"> </w:t>
      </w:r>
      <w:r w:rsidRPr="001E4E23">
        <w:rPr>
          <w:rFonts w:asciiTheme="minorHAnsi" w:hAnsiTheme="minorHAnsi" w:cs="Arial"/>
          <w:sz w:val="22"/>
          <w:szCs w:val="22"/>
          <w:lang w:val="lt-LT"/>
        </w:rPr>
        <w:t xml:space="preserve">y. </w:t>
      </w:r>
      <w:r w:rsidR="00A02CD6" w:rsidRPr="001E4E23">
        <w:rPr>
          <w:rFonts w:asciiTheme="minorHAnsi" w:hAnsiTheme="minorHAnsi" w:cs="Arial"/>
          <w:sz w:val="22"/>
          <w:szCs w:val="22"/>
          <w:lang w:val="lt-LT"/>
        </w:rPr>
        <w:t xml:space="preserve">siekiant įvertinti Paraišką, vykdyti Atranką, sudaryti finansavimo sutartį su atrinktu finansų tarpininku ir siekiant vykdyti teisės aktų, reglamentuojančių pinigų plovimo, teroristų finansavimo ir mokestinio sukčiavimo prevenciją, reikalavimus. </w:t>
      </w:r>
    </w:p>
    <w:p w14:paraId="7738F119" w14:textId="2D06BF35" w:rsidR="00046F33" w:rsidRPr="001E4E23" w:rsidRDefault="00A02CD6" w:rsidP="00046F33">
      <w:pPr>
        <w:pStyle w:val="Pagrindinistekstas1"/>
        <w:numPr>
          <w:ilvl w:val="1"/>
          <w:numId w:val="71"/>
        </w:numPr>
        <w:ind w:left="993" w:hanging="447"/>
        <w:rPr>
          <w:rFonts w:asciiTheme="minorHAnsi" w:hAnsiTheme="minorHAnsi" w:cs="Arial"/>
          <w:sz w:val="22"/>
          <w:szCs w:val="22"/>
          <w:lang w:val="lt-LT"/>
        </w:rPr>
      </w:pPr>
      <w:r w:rsidRPr="001E4E23">
        <w:rPr>
          <w:rFonts w:asciiTheme="minorHAnsi" w:hAnsiTheme="minorHAnsi" w:cs="Arial"/>
          <w:sz w:val="22"/>
          <w:szCs w:val="22"/>
          <w:lang w:val="lt-LT"/>
        </w:rPr>
        <w:t>asmens duomenys INVEGOJE tvarkomi vadovaujantis</w:t>
      </w:r>
      <w:r w:rsidR="000D2641" w:rsidRPr="001E4E23">
        <w:rPr>
          <w:rFonts w:asciiTheme="minorHAnsi" w:hAnsiTheme="minorHAnsi" w:cs="Arial"/>
          <w:sz w:val="22"/>
          <w:szCs w:val="22"/>
          <w:lang w:val="lt-LT"/>
        </w:rPr>
        <w:t>:</w:t>
      </w:r>
    </w:p>
    <w:p w14:paraId="5E8654AD" w14:textId="3C22E2C9"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 xml:space="preserve">2016 m. balandžio 27 d. Europos Parlamento ir Tarybos reglamento (ES) 2016/679 dėl fizinių asmenų apsaugos tvarkant asmens duomenis ir dėl laisvo tokių duomenų judėjimo ir kuriuo panaikinama Direktyva 95/46/EB (Bendrasis duomenų apsaugos reglamentas) </w:t>
      </w:r>
      <w:r w:rsidR="00A02CD6" w:rsidRPr="001E4E23">
        <w:rPr>
          <w:rFonts w:asciiTheme="minorHAnsi" w:hAnsiTheme="minorHAnsi" w:cs="Arial"/>
          <w:sz w:val="22"/>
          <w:szCs w:val="22"/>
          <w:lang w:val="lt-LT"/>
        </w:rPr>
        <w:t xml:space="preserve">(toliau – „Reglamentas (ES) 2016/679“) </w:t>
      </w:r>
      <w:r w:rsidRPr="001E4E23">
        <w:rPr>
          <w:rFonts w:asciiTheme="minorHAnsi" w:hAnsiTheme="minorHAnsi" w:cs="Arial"/>
          <w:sz w:val="22"/>
          <w:szCs w:val="22"/>
          <w:lang w:val="lt-LT"/>
        </w:rPr>
        <w:t>6 straipsnio 1 dalies b ir c punktais;</w:t>
      </w:r>
    </w:p>
    <w:p w14:paraId="626B4FC8" w14:textId="77777777"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Lietuvos Respublikos asmens duomenų teisinės apsaugos įstatymu;</w:t>
      </w:r>
    </w:p>
    <w:p w14:paraId="49E08AD1" w14:textId="77777777"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Lietuvos Respublikos nacionalinės plėtros įstaigų įstatymo 6 straipsnio 3 dalimi;</w:t>
      </w:r>
    </w:p>
    <w:p w14:paraId="463A41A0" w14:textId="0EC06589" w:rsidR="00046F33" w:rsidRPr="001E4E23" w:rsidRDefault="000D2641" w:rsidP="00046F33">
      <w:pPr>
        <w:pStyle w:val="Pagrindinistekstas1"/>
        <w:numPr>
          <w:ilvl w:val="2"/>
          <w:numId w:val="72"/>
        </w:numPr>
        <w:ind w:left="1560" w:hanging="142"/>
        <w:rPr>
          <w:rFonts w:asciiTheme="minorHAnsi" w:hAnsiTheme="minorHAnsi" w:cs="Arial"/>
          <w:sz w:val="22"/>
          <w:szCs w:val="22"/>
          <w:lang w:val="lt-LT"/>
        </w:rPr>
      </w:pPr>
      <w:r w:rsidRPr="001E4E23">
        <w:rPr>
          <w:rFonts w:asciiTheme="minorHAnsi" w:hAnsiTheme="minorHAnsi" w:cs="Arial"/>
          <w:sz w:val="22"/>
          <w:szCs w:val="22"/>
          <w:lang w:val="lt-LT"/>
        </w:rPr>
        <w:t xml:space="preserve">INVEGOS generalinio direktoriaus patvirtintomis </w:t>
      </w:r>
      <w:r w:rsidR="00A02CD6" w:rsidRPr="001E4E23">
        <w:rPr>
          <w:rFonts w:asciiTheme="minorHAnsi" w:hAnsiTheme="minorHAnsi" w:cs="Arial"/>
          <w:sz w:val="22"/>
          <w:szCs w:val="22"/>
          <w:lang w:val="lt-LT"/>
        </w:rPr>
        <w:t xml:space="preserve">Asmens duomenų tvarkymo UAB „Investicijų ir verslo garantijos“ taisyklėmis </w:t>
      </w:r>
      <w:r w:rsidRPr="001E4E23">
        <w:rPr>
          <w:rFonts w:asciiTheme="minorHAnsi" w:hAnsiTheme="minorHAnsi" w:cs="Arial"/>
          <w:sz w:val="22"/>
          <w:szCs w:val="22"/>
          <w:lang w:val="lt-LT"/>
        </w:rPr>
        <w:t xml:space="preserve">(toliau – „INVEGOS Asmens duomenų tvarkymo taisyklės“). Informacija apie asmens duomenų tvarkymą pateikiama INVEGA interneto svetainės </w:t>
      </w:r>
      <w:hyperlink r:id="rId23" w:history="1">
        <w:r w:rsidRPr="001E4E23">
          <w:rPr>
            <w:rStyle w:val="Hyperlink"/>
            <w:rFonts w:asciiTheme="minorHAnsi" w:hAnsiTheme="minorHAnsi" w:cs="Arial"/>
            <w:sz w:val="22"/>
            <w:szCs w:val="22"/>
            <w:lang w:val="lt-LT"/>
          </w:rPr>
          <w:t xml:space="preserve">www.invega.lt </w:t>
        </w:r>
      </w:hyperlink>
      <w:r w:rsidRPr="001E4E23">
        <w:rPr>
          <w:rFonts w:asciiTheme="minorHAnsi" w:hAnsiTheme="minorHAnsi" w:cs="Arial"/>
          <w:sz w:val="22"/>
          <w:szCs w:val="22"/>
          <w:lang w:val="lt-LT"/>
        </w:rPr>
        <w:t>skiltyje „Asmens duomenų apsauga“;</w:t>
      </w:r>
      <w:r w:rsidR="00A02CD6" w:rsidRPr="001E4E23">
        <w:rPr>
          <w:lang w:val="lt-LT"/>
        </w:rPr>
        <w:t xml:space="preserve"> </w:t>
      </w:r>
    </w:p>
    <w:p w14:paraId="43F47ED3" w14:textId="0532AD70" w:rsidR="00046F33" w:rsidRPr="001E4E23" w:rsidRDefault="000D2641" w:rsidP="00046F33">
      <w:pPr>
        <w:pStyle w:val="Pagrindinistekstas1"/>
        <w:numPr>
          <w:ilvl w:val="1"/>
          <w:numId w:val="71"/>
        </w:numPr>
        <w:ind w:left="851" w:hanging="284"/>
        <w:rPr>
          <w:rFonts w:asciiTheme="minorHAnsi" w:hAnsiTheme="minorHAnsi" w:cs="Arial"/>
          <w:sz w:val="22"/>
          <w:szCs w:val="22"/>
          <w:lang w:val="lt-LT"/>
        </w:rPr>
      </w:pPr>
      <w:r w:rsidRPr="001E4E23">
        <w:rPr>
          <w:rFonts w:asciiTheme="minorHAnsi" w:hAnsiTheme="minorHAnsi" w:cs="Arial"/>
          <w:sz w:val="22"/>
          <w:szCs w:val="22"/>
          <w:lang w:val="lt-LT"/>
        </w:rPr>
        <w:t xml:space="preserve">INVEGA, vadovaudamasi teisės aktų reikalavimais, mano asmens duomenis ir informaciją gali gauti iš kitų šaltinių: viešųjų ir privačių registrų bei informacinių sistemų, kurios tvarko duomenis apie mokesčių sumokėjimą, </w:t>
      </w:r>
      <w:r w:rsidR="007D28CB" w:rsidRPr="001E4E23">
        <w:rPr>
          <w:rFonts w:asciiTheme="minorHAnsi" w:hAnsiTheme="minorHAnsi" w:cs="Arial"/>
          <w:sz w:val="22"/>
          <w:szCs w:val="22"/>
          <w:lang w:val="lt-LT"/>
        </w:rPr>
        <w:t xml:space="preserve">asmens </w:t>
      </w:r>
      <w:r w:rsidRPr="001E4E23">
        <w:rPr>
          <w:rFonts w:asciiTheme="minorHAnsi" w:hAnsiTheme="minorHAnsi" w:cs="Arial"/>
          <w:sz w:val="22"/>
          <w:szCs w:val="22"/>
          <w:lang w:val="lt-LT"/>
        </w:rPr>
        <w:t xml:space="preserve">pajamas, valdomų įmonių pavadinimus, įskaitant </w:t>
      </w:r>
      <w:r w:rsidR="007D28CB" w:rsidRPr="001E4E23">
        <w:rPr>
          <w:rFonts w:asciiTheme="minorHAnsi" w:hAnsiTheme="minorHAnsi" w:cs="Arial"/>
          <w:sz w:val="22"/>
          <w:szCs w:val="22"/>
          <w:lang w:val="lt-LT"/>
        </w:rPr>
        <w:t>valdomo kapitalo ar balsavimo teisių dalis</w:t>
      </w:r>
      <w:r w:rsidRPr="001E4E23">
        <w:rPr>
          <w:rFonts w:asciiTheme="minorHAnsi" w:hAnsiTheme="minorHAnsi" w:cs="Arial"/>
          <w:sz w:val="22"/>
          <w:szCs w:val="22"/>
          <w:lang w:val="lt-LT"/>
        </w:rPr>
        <w:t xml:space="preserve">, asmens deklaruotus privačius interesus </w:t>
      </w:r>
      <w:r w:rsidR="007D28CB" w:rsidRPr="001E4E23">
        <w:rPr>
          <w:rFonts w:asciiTheme="minorHAnsi" w:hAnsiTheme="minorHAnsi" w:cs="Arial"/>
          <w:sz w:val="22"/>
          <w:szCs w:val="22"/>
          <w:lang w:val="lt-LT"/>
        </w:rPr>
        <w:t xml:space="preserve">bei kitų viešai prieinamų ir privačių šaltinių siekiant </w:t>
      </w:r>
      <w:r w:rsidRPr="001E4E23">
        <w:rPr>
          <w:rFonts w:asciiTheme="minorHAnsi" w:hAnsiTheme="minorHAnsi" w:cs="Arial"/>
          <w:sz w:val="22"/>
          <w:szCs w:val="22"/>
          <w:lang w:val="lt-LT"/>
        </w:rPr>
        <w:t xml:space="preserve">šios deklaracijos 2 punkto b papunktyje </w:t>
      </w:r>
      <w:r w:rsidR="007D28CB" w:rsidRPr="001E4E23">
        <w:rPr>
          <w:rFonts w:asciiTheme="minorHAnsi" w:hAnsiTheme="minorHAnsi" w:cs="Arial"/>
          <w:sz w:val="22"/>
          <w:szCs w:val="22"/>
          <w:lang w:val="lt-LT"/>
        </w:rPr>
        <w:t xml:space="preserve">nurodytų tikslų </w:t>
      </w:r>
    </w:p>
    <w:p w14:paraId="15B24D7B" w14:textId="26A5726F" w:rsidR="00046F33" w:rsidRPr="001E4E23" w:rsidRDefault="007D28CB" w:rsidP="00046F33">
      <w:pPr>
        <w:pStyle w:val="Pagrindinistekstas1"/>
        <w:numPr>
          <w:ilvl w:val="1"/>
          <w:numId w:val="71"/>
        </w:numPr>
        <w:ind w:left="851" w:hanging="284"/>
        <w:rPr>
          <w:rFonts w:asciiTheme="minorHAnsi" w:hAnsiTheme="minorHAnsi" w:cs="Arial"/>
          <w:sz w:val="22"/>
          <w:szCs w:val="22"/>
          <w:lang w:val="lt-LT"/>
        </w:rPr>
      </w:pPr>
      <w:r w:rsidRPr="001E4E23">
        <w:rPr>
          <w:lang w:val="lt-LT"/>
        </w:rPr>
        <w:t xml:space="preserve"> </w:t>
      </w:r>
      <w:r w:rsidRPr="001E4E23">
        <w:rPr>
          <w:rFonts w:asciiTheme="minorHAnsi" w:hAnsiTheme="minorHAnsi" w:cs="Arial"/>
          <w:sz w:val="22"/>
          <w:szCs w:val="22"/>
          <w:lang w:val="lt-LT"/>
        </w:rPr>
        <w:t>asmens duomenys INVEGOJE tvarkomi ir saugomi 3 metus nuo Priemonės įgyvendinimo pabaigos arba Lietuvos Respublikos teisės aktuose, reglamentuojančiuose dokumentų saugojimą, nustatytu laikotarpiu, priklausomai nuo to, kuris laikotarpis ilgesnis;</w:t>
      </w:r>
    </w:p>
    <w:p w14:paraId="74531F94" w14:textId="1672B0C1" w:rsidR="00046F33" w:rsidRPr="001E4E23" w:rsidRDefault="000D2641" w:rsidP="00046F33">
      <w:pPr>
        <w:pStyle w:val="Pagrindinistekstas1"/>
        <w:numPr>
          <w:ilvl w:val="1"/>
          <w:numId w:val="71"/>
        </w:numPr>
        <w:ind w:left="851" w:hanging="284"/>
        <w:rPr>
          <w:rFonts w:asciiTheme="minorHAnsi" w:hAnsiTheme="minorHAnsi" w:cs="Arial"/>
          <w:sz w:val="22"/>
          <w:szCs w:val="22"/>
          <w:lang w:val="lt-LT"/>
        </w:rPr>
      </w:pPr>
      <w:r w:rsidRPr="001E4E23">
        <w:rPr>
          <w:rFonts w:asciiTheme="minorHAnsi" w:hAnsiTheme="minorHAnsi" w:cs="Arial"/>
          <w:sz w:val="22"/>
          <w:szCs w:val="22"/>
          <w:lang w:val="lt-LT"/>
        </w:rPr>
        <w:t xml:space="preserve">INVEGA gali perduoti šios Deklaracijos 2 punkto a papunktyje nurodytus asmens duomenis išoriniams ekspertams, </w:t>
      </w:r>
      <w:r w:rsidR="007D28CB" w:rsidRPr="001E4E23">
        <w:rPr>
          <w:rFonts w:asciiTheme="minorHAnsi" w:hAnsiTheme="minorHAnsi" w:cs="Arial"/>
          <w:sz w:val="22"/>
          <w:szCs w:val="22"/>
          <w:lang w:val="lt-LT"/>
        </w:rPr>
        <w:t xml:space="preserve">kuriuos pagal poreikį gali pasitelkti Atrankos proceso metu </w:t>
      </w:r>
      <w:r w:rsidRPr="001E4E23">
        <w:rPr>
          <w:rFonts w:asciiTheme="minorHAnsi" w:hAnsiTheme="minorHAnsi" w:cs="Arial"/>
          <w:sz w:val="22"/>
          <w:szCs w:val="22"/>
          <w:lang w:val="lt-LT"/>
        </w:rPr>
        <w:t xml:space="preserve">ir (ar) kitų paslaugų, </w:t>
      </w:r>
      <w:r w:rsidR="007D28CB" w:rsidRPr="001E4E23">
        <w:rPr>
          <w:rFonts w:asciiTheme="minorHAnsi" w:hAnsiTheme="minorHAnsi" w:cs="Arial"/>
          <w:sz w:val="22"/>
          <w:szCs w:val="22"/>
          <w:lang w:val="lt-LT"/>
        </w:rPr>
        <w:t xml:space="preserve">kurios reikalingos Finansinės priemonės tinkamam įgyvendinimui ir (ar) administravimui, teikėjams. INVEGA audito tikslais ir esant teisėtam Europos Sąjungos ir (ar) Lietuvos Respublikos </w:t>
      </w:r>
      <w:r w:rsidR="007D28CB" w:rsidRPr="001E4E23">
        <w:rPr>
          <w:rFonts w:asciiTheme="minorHAnsi" w:hAnsiTheme="minorHAnsi" w:cs="Arial"/>
          <w:sz w:val="22"/>
          <w:szCs w:val="22"/>
          <w:lang w:val="lt-LT"/>
        </w:rPr>
        <w:lastRenderedPageBreak/>
        <w:t xml:space="preserve">institucijų paklausimui pateiks šios Deklaracijos 2 punkto a papunktyje nurodytus asmens duomenis kompetentingoms institucijoms. Asmens duomenys trečiosioms valstybėms nebus perduodami. </w:t>
      </w:r>
    </w:p>
    <w:p w14:paraId="33EF5DF0" w14:textId="77777777" w:rsidR="00046F33" w:rsidRPr="001E4E23" w:rsidRDefault="00046F33" w:rsidP="00046F33">
      <w:pPr>
        <w:pStyle w:val="Pagrindinistekstas1"/>
        <w:ind w:firstLine="0"/>
        <w:rPr>
          <w:rFonts w:asciiTheme="minorHAnsi" w:hAnsiTheme="minorHAnsi" w:cs="Arial"/>
          <w:sz w:val="22"/>
          <w:szCs w:val="22"/>
          <w:lang w:val="lt-LT"/>
        </w:rPr>
      </w:pPr>
    </w:p>
    <w:p w14:paraId="00F38CB2" w14:textId="49258F32"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3. Patvirtinu, kad </w:t>
      </w:r>
      <w:r w:rsidR="007D28CB" w:rsidRPr="001E4E23">
        <w:rPr>
          <w:rFonts w:asciiTheme="minorHAnsi" w:hAnsiTheme="minorHAnsi" w:cs="Arial"/>
          <w:sz w:val="22"/>
          <w:szCs w:val="22"/>
          <w:lang w:val="lt-LT"/>
        </w:rPr>
        <w:t>esu supažindintas su savo, kaip duomenų subjekto, teisėmis, nustatytomis Reglamentą (ES) Nr. 2016/679, Lietuvos Respublikos asmens duomenų teisinės apsaugos įstatyme, ir jų įgyvendinimo tvarka</w:t>
      </w:r>
      <w:r w:rsidRPr="001E4E23">
        <w:rPr>
          <w:rFonts w:asciiTheme="minorHAnsi" w:hAnsiTheme="minorHAnsi" w:cs="Arial"/>
          <w:sz w:val="22"/>
          <w:szCs w:val="22"/>
          <w:lang w:val="lt-LT"/>
        </w:rPr>
        <w:t>:</w:t>
      </w:r>
    </w:p>
    <w:p w14:paraId="1A69273D" w14:textId="2AF1B61A"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a.</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žinoti (būti informuotam) apie </w:t>
      </w:r>
      <w:r w:rsidR="007D28CB" w:rsidRPr="001E4E23">
        <w:rPr>
          <w:rFonts w:asciiTheme="minorHAnsi" w:hAnsiTheme="minorHAnsi" w:cs="Arial"/>
          <w:sz w:val="22"/>
          <w:szCs w:val="22"/>
          <w:lang w:val="lt-LT"/>
        </w:rPr>
        <w:t xml:space="preserve">savo </w:t>
      </w:r>
      <w:r w:rsidRPr="001E4E23">
        <w:rPr>
          <w:rFonts w:asciiTheme="minorHAnsi" w:hAnsiTheme="minorHAnsi" w:cs="Arial"/>
          <w:sz w:val="22"/>
          <w:szCs w:val="22"/>
          <w:lang w:val="lt-LT"/>
        </w:rPr>
        <w:t>asmens duomenų tvarkymą;</w:t>
      </w:r>
    </w:p>
    <w:p w14:paraId="4F1306D5" w14:textId="6888FCA7"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b.</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susipažinti su tvarkomais </w:t>
      </w:r>
      <w:r w:rsidR="007D28CB" w:rsidRPr="001E4E23">
        <w:rPr>
          <w:rFonts w:asciiTheme="minorHAnsi" w:hAnsiTheme="minorHAnsi" w:cs="Arial"/>
          <w:sz w:val="22"/>
          <w:szCs w:val="22"/>
          <w:lang w:val="lt-LT"/>
        </w:rPr>
        <w:t xml:space="preserve">savo </w:t>
      </w:r>
      <w:r w:rsidRPr="001E4E23">
        <w:rPr>
          <w:rFonts w:asciiTheme="minorHAnsi" w:hAnsiTheme="minorHAnsi" w:cs="Arial"/>
          <w:sz w:val="22"/>
          <w:szCs w:val="22"/>
          <w:lang w:val="lt-LT"/>
        </w:rPr>
        <w:t>asmens duomenimis;</w:t>
      </w:r>
    </w:p>
    <w:p w14:paraId="27F9FD26" w14:textId="67E27461"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c.</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reikalauti ištaisyti asmens duomenis;</w:t>
      </w:r>
    </w:p>
    <w:p w14:paraId="3C715BD8" w14:textId="66B77D23"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d.</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reikalauti ištrinti asmens duomenis („teisė būti pamirštam“);</w:t>
      </w:r>
    </w:p>
    <w:p w14:paraId="63DD3A6B" w14:textId="1F9D443D"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e.</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apriboti asmens duomenų tvarkymą;</w:t>
      </w:r>
    </w:p>
    <w:p w14:paraId="3917099E" w14:textId="0F2650B6"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f.</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nesutikti</w:t>
      </w:r>
      <w:r w:rsidR="007D28CB" w:rsidRPr="001E4E23">
        <w:rPr>
          <w:lang w:val="lt-LT"/>
        </w:rPr>
        <w:t xml:space="preserve"> </w:t>
      </w:r>
      <w:r w:rsidR="007D28CB" w:rsidRPr="001E4E23">
        <w:rPr>
          <w:rFonts w:asciiTheme="minorHAnsi" w:hAnsiTheme="minorHAnsi" w:cs="Arial"/>
          <w:sz w:val="22"/>
          <w:szCs w:val="22"/>
          <w:lang w:val="lt-LT"/>
        </w:rPr>
        <w:t>su asmens duomenų tvarkymu</w:t>
      </w:r>
      <w:r w:rsidRPr="001E4E23">
        <w:rPr>
          <w:rFonts w:asciiTheme="minorHAnsi" w:hAnsiTheme="minorHAnsi" w:cs="Arial"/>
          <w:sz w:val="22"/>
          <w:szCs w:val="22"/>
          <w:lang w:val="lt-LT"/>
        </w:rPr>
        <w:t>;</w:t>
      </w:r>
    </w:p>
    <w:p w14:paraId="43D8B7B5" w14:textId="2591EEE4" w:rsidR="00046F33" w:rsidRPr="001E4E23" w:rsidRDefault="000D2641" w:rsidP="00046F33">
      <w:pPr>
        <w:pStyle w:val="Pagrindinistekstas1"/>
        <w:ind w:firstLine="567"/>
        <w:rPr>
          <w:rFonts w:asciiTheme="minorHAnsi" w:hAnsiTheme="minorHAnsi" w:cs="Arial"/>
          <w:sz w:val="22"/>
          <w:szCs w:val="22"/>
          <w:lang w:val="lt-LT"/>
        </w:rPr>
      </w:pPr>
      <w:r w:rsidRPr="001E4E23">
        <w:rPr>
          <w:rFonts w:asciiTheme="minorHAnsi" w:hAnsiTheme="minorHAnsi" w:cs="Arial"/>
          <w:sz w:val="22"/>
          <w:szCs w:val="22"/>
          <w:lang w:val="lt-LT"/>
        </w:rPr>
        <w:t>g.</w:t>
      </w:r>
      <w:r w:rsidRPr="001E4E23">
        <w:rPr>
          <w:rFonts w:asciiTheme="minorHAnsi" w:hAnsiTheme="minorHAnsi" w:cs="Arial"/>
          <w:sz w:val="22"/>
          <w:szCs w:val="22"/>
          <w:lang w:val="lt-LT"/>
        </w:rPr>
        <w:tab/>
        <w:t>teis</w:t>
      </w:r>
      <w:r w:rsidR="007D28CB" w:rsidRPr="001E4E23">
        <w:rPr>
          <w:rFonts w:asciiTheme="minorHAnsi" w:hAnsiTheme="minorHAnsi" w:cs="Arial"/>
          <w:sz w:val="22"/>
          <w:szCs w:val="22"/>
          <w:lang w:val="lt-LT"/>
        </w:rPr>
        <w:t>e</w:t>
      </w:r>
      <w:r w:rsidRPr="001E4E23">
        <w:rPr>
          <w:rFonts w:asciiTheme="minorHAnsi" w:hAnsiTheme="minorHAnsi" w:cs="Arial"/>
          <w:sz w:val="22"/>
          <w:szCs w:val="22"/>
          <w:lang w:val="lt-LT"/>
        </w:rPr>
        <w:t xml:space="preserve"> į asmens duomenų </w:t>
      </w:r>
      <w:proofErr w:type="spellStart"/>
      <w:r w:rsidRPr="001E4E23">
        <w:rPr>
          <w:rFonts w:asciiTheme="minorHAnsi" w:hAnsiTheme="minorHAnsi" w:cs="Arial"/>
          <w:sz w:val="22"/>
          <w:szCs w:val="22"/>
          <w:lang w:val="lt-LT"/>
        </w:rPr>
        <w:t>perkeliamumą</w:t>
      </w:r>
      <w:proofErr w:type="spellEnd"/>
      <w:r w:rsidRPr="001E4E23">
        <w:rPr>
          <w:rFonts w:asciiTheme="minorHAnsi" w:hAnsiTheme="minorHAnsi" w:cs="Arial"/>
          <w:sz w:val="22"/>
          <w:szCs w:val="22"/>
          <w:lang w:val="lt-LT"/>
        </w:rPr>
        <w:t>.</w:t>
      </w:r>
    </w:p>
    <w:p w14:paraId="6C0C7544" w14:textId="77777777" w:rsidR="00046F33" w:rsidRPr="001E4E23" w:rsidRDefault="00046F33" w:rsidP="00046F33">
      <w:pPr>
        <w:pStyle w:val="Pagrindinistekstas1"/>
        <w:ind w:firstLine="0"/>
        <w:rPr>
          <w:rFonts w:asciiTheme="minorHAnsi" w:hAnsiTheme="minorHAnsi" w:cs="Arial"/>
          <w:sz w:val="22"/>
          <w:szCs w:val="22"/>
          <w:lang w:val="lt-LT"/>
        </w:rPr>
      </w:pPr>
    </w:p>
    <w:p w14:paraId="34FB9BBA" w14:textId="67DDD212"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4. </w:t>
      </w:r>
      <w:r w:rsidR="00C9479E" w:rsidRPr="001E4E23">
        <w:rPr>
          <w:rFonts w:asciiTheme="minorHAnsi" w:hAnsiTheme="minorHAnsi" w:cs="Arial"/>
          <w:sz w:val="22"/>
          <w:szCs w:val="22"/>
          <w:lang w:val="lt-LT"/>
        </w:rPr>
        <w:t xml:space="preserve">Man yra žinoma, kad nepateikus prašomų duomenų, INVEGA negalės įvertinti ir nustatyti ar Paraišką teikiantis finansų tarpininkas atitinka Finansinės priemonės įgyvendinimo ir teisės aktų, reglamentuojančių pinigų plovimo, teroristų finansavimo ir mokestinio sukčiavimo prevenciją, reikalavimus. </w:t>
      </w:r>
    </w:p>
    <w:p w14:paraId="3392094F" w14:textId="77777777" w:rsidR="00046F33" w:rsidRPr="001E4E23" w:rsidRDefault="00046F33" w:rsidP="00046F33">
      <w:pPr>
        <w:pStyle w:val="Pagrindinistekstas1"/>
        <w:ind w:firstLine="0"/>
        <w:rPr>
          <w:rFonts w:asciiTheme="minorHAnsi" w:hAnsiTheme="minorHAnsi" w:cs="Arial"/>
          <w:sz w:val="22"/>
          <w:szCs w:val="22"/>
          <w:lang w:val="lt-LT"/>
        </w:rPr>
      </w:pPr>
    </w:p>
    <w:p w14:paraId="047BF445" w14:textId="7777777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5. Esu susipažinęs su INVEGOS Asmens duomenų tvarkymo taisyklėmis, paskelbtomis INVEGA interneto svetainėje www.invega.lt skiltyje „Asmens duomenų apsauga“.</w:t>
      </w:r>
    </w:p>
    <w:p w14:paraId="2256A301" w14:textId="77777777" w:rsidR="00046F33" w:rsidRPr="001E4E23" w:rsidRDefault="00046F33" w:rsidP="00046F33">
      <w:pPr>
        <w:pStyle w:val="Pagrindinistekstas1"/>
        <w:ind w:firstLine="0"/>
        <w:rPr>
          <w:rFonts w:asciiTheme="minorHAnsi" w:hAnsiTheme="minorHAnsi" w:cs="Arial"/>
          <w:sz w:val="22"/>
          <w:szCs w:val="22"/>
          <w:lang w:val="lt-LT"/>
        </w:rPr>
      </w:pPr>
    </w:p>
    <w:p w14:paraId="70B83015" w14:textId="60BE03F0"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6. Patvirtinu, kad esu </w:t>
      </w:r>
      <w:r w:rsidR="00C9479E" w:rsidRPr="001E4E23">
        <w:rPr>
          <w:rFonts w:asciiTheme="minorHAnsi" w:hAnsiTheme="minorHAnsi" w:cs="Arial"/>
          <w:sz w:val="22"/>
          <w:szCs w:val="22"/>
          <w:lang w:val="lt-LT"/>
        </w:rPr>
        <w:t>informuotas, kad turiu teisę pateikti skundą Valstybinei duomenų apsaugos inspekcijai, jei asmens duomenų tvarkymas atliekamas pažeidžiant Reglamentą (ES) Nr. 2016/679. Taip pat turiu teisę pateikti skundą teismui, jei Reglamentu (ES) Nr. 2016/679 nustatytos teisės buvo pažeistos, nes mano asmens duomenys buvo tvarkomi pažeidžiant Reglamentą (ES) Nr. 2016/679</w:t>
      </w:r>
      <w:r w:rsidRPr="001E4E23">
        <w:rPr>
          <w:rFonts w:asciiTheme="minorHAnsi" w:hAnsiTheme="minorHAnsi" w:cs="Arial"/>
          <w:sz w:val="22"/>
          <w:szCs w:val="22"/>
          <w:lang w:val="lt-LT"/>
        </w:rPr>
        <w:t>.</w:t>
      </w:r>
    </w:p>
    <w:p w14:paraId="651983D9" w14:textId="77777777" w:rsidR="00046F33" w:rsidRPr="001E4E23" w:rsidRDefault="00046F33" w:rsidP="00046F33">
      <w:pPr>
        <w:pStyle w:val="Pagrindinistekstas1"/>
        <w:ind w:firstLine="0"/>
        <w:rPr>
          <w:rFonts w:asciiTheme="minorHAnsi" w:hAnsiTheme="minorHAnsi" w:cs="Arial"/>
          <w:sz w:val="22"/>
          <w:szCs w:val="22"/>
          <w:lang w:val="lt-LT"/>
        </w:rPr>
      </w:pPr>
    </w:p>
    <w:p w14:paraId="1EE3FD2B" w14:textId="1337BD67" w:rsidR="00046F33"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 xml:space="preserve">7. Šioje deklaracijoje vartojami terminai didžiosiomis raidėmis, kurie nėra apibrėžti kitaip, turi tokią reikšmę, kuri jiems suteikta atvirame kvietime </w:t>
      </w:r>
      <w:r w:rsidR="00075BA8" w:rsidRPr="001E4E23">
        <w:rPr>
          <w:rFonts w:asciiTheme="minorHAnsi" w:hAnsiTheme="minorHAnsi" w:cs="Arial"/>
          <w:sz w:val="22"/>
          <w:szCs w:val="22"/>
          <w:lang w:val="lt-LT"/>
        </w:rPr>
        <w:t xml:space="preserve">teikti </w:t>
      </w:r>
      <w:r w:rsidR="00C9479E" w:rsidRPr="001E4E23">
        <w:rPr>
          <w:rFonts w:asciiTheme="minorHAnsi" w:hAnsiTheme="minorHAnsi" w:cs="Arial"/>
          <w:sz w:val="22"/>
          <w:szCs w:val="22"/>
          <w:lang w:val="lt-LT"/>
        </w:rPr>
        <w:t>P</w:t>
      </w:r>
      <w:r w:rsidR="00075BA8" w:rsidRPr="001E4E23">
        <w:rPr>
          <w:rFonts w:asciiTheme="minorHAnsi" w:hAnsiTheme="minorHAnsi" w:cs="Arial"/>
          <w:sz w:val="22"/>
          <w:szCs w:val="22"/>
          <w:lang w:val="lt-LT"/>
        </w:rPr>
        <w:t>araiškas</w:t>
      </w:r>
      <w:r w:rsidRPr="001E4E23">
        <w:rPr>
          <w:rFonts w:asciiTheme="minorHAnsi" w:hAnsiTheme="minorHAnsi" w:cs="Arial"/>
          <w:sz w:val="22"/>
          <w:szCs w:val="22"/>
          <w:lang w:val="lt-LT"/>
        </w:rPr>
        <w:t>, nebent kontekstas reikalauja kitaip.</w:t>
      </w:r>
    </w:p>
    <w:p w14:paraId="2B740C3A" w14:textId="77777777" w:rsidR="001A0B00" w:rsidRPr="001E4E23" w:rsidRDefault="001A0B00" w:rsidP="00046F33">
      <w:pPr>
        <w:pStyle w:val="Pagrindinistekstas1"/>
        <w:ind w:firstLine="0"/>
        <w:rPr>
          <w:rFonts w:asciiTheme="minorHAnsi" w:hAnsiTheme="minorHAnsi" w:cs="Arial"/>
          <w:sz w:val="22"/>
          <w:szCs w:val="22"/>
          <w:lang w:val="lt-LT"/>
        </w:rPr>
      </w:pPr>
    </w:p>
    <w:p w14:paraId="1E05C9FD" w14:textId="77777777" w:rsidR="001A0B00" w:rsidRPr="001E4E23" w:rsidRDefault="000D2641" w:rsidP="00046F33">
      <w:pPr>
        <w:pStyle w:val="Pagrindinistekstas1"/>
        <w:ind w:firstLine="0"/>
        <w:rPr>
          <w:rFonts w:asciiTheme="minorHAnsi" w:hAnsiTheme="minorHAnsi" w:cs="Arial"/>
          <w:sz w:val="22"/>
          <w:szCs w:val="22"/>
          <w:lang w:val="lt-LT"/>
        </w:rPr>
      </w:pPr>
      <w:r w:rsidRPr="001E4E23">
        <w:rPr>
          <w:rFonts w:asciiTheme="minorHAnsi" w:hAnsiTheme="minorHAnsi" w:cs="Arial"/>
          <w:sz w:val="22"/>
          <w:szCs w:val="22"/>
          <w:lang w:val="lt-LT"/>
        </w:rPr>
        <w:t>Pastaba.</w:t>
      </w:r>
    </w:p>
    <w:p w14:paraId="5F22BC3C" w14:textId="2FDEBBC4" w:rsidR="001A0B00" w:rsidRPr="001E4E23" w:rsidRDefault="000D2641" w:rsidP="002451CC">
      <w:pPr>
        <w:spacing w:after="0" w:line="259" w:lineRule="auto"/>
        <w:jc w:val="both"/>
        <w:rPr>
          <w:rFonts w:cstheme="minorHAnsi"/>
          <w:color w:val="597A96"/>
        </w:rPr>
      </w:pPr>
      <w:r w:rsidRPr="001E4E23">
        <w:rPr>
          <w:rFonts w:eastAsiaTheme="minorHAnsi" w:cstheme="minorHAnsi"/>
          <w:color w:val="000000"/>
        </w:rPr>
        <w:object w:dxaOrig="225" w:dyaOrig="225" w14:anchorId="566BE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pt;height:15.6pt" o:ole="" o:preferrelative="f" filled="t">
            <v:imagedata r:id="rId24" o:title=""/>
            <o:lock v:ext="edit" aspectratio="f"/>
          </v:shape>
          <w:control r:id="rId25" w:name="DefaultOcxName" w:shapeid="_x0000_i1032"/>
        </w:object>
      </w:r>
      <w:r w:rsidR="00992B46" w:rsidRPr="001E4E23">
        <w:rPr>
          <w:rFonts w:asciiTheme="minorHAnsi" w:eastAsia="Times New Roman" w:hAnsiTheme="minorHAnsi" w:cs="Arial"/>
          <w:sz w:val="22"/>
        </w:rPr>
        <w:t xml:space="preserve">Patvirtinu, kad </w:t>
      </w:r>
      <w:r w:rsidR="00C9479E" w:rsidRPr="001E4E23">
        <w:rPr>
          <w:rFonts w:asciiTheme="minorHAnsi" w:eastAsia="Times New Roman" w:hAnsiTheme="minorHAnsi" w:cs="Arial"/>
          <w:sz w:val="22"/>
        </w:rPr>
        <w:t xml:space="preserve">tuo atveju, kai </w:t>
      </w:r>
      <w:r w:rsidR="00992B46" w:rsidRPr="001E4E23">
        <w:rPr>
          <w:rFonts w:asciiTheme="minorHAnsi" w:eastAsia="Times New Roman" w:hAnsiTheme="minorHAnsi" w:cs="Arial"/>
          <w:sz w:val="22"/>
        </w:rPr>
        <w:t xml:space="preserve">pateikiu kitų asmenų asmens duomenis, tokių asmenų asmens duomenys yra gauti teisėtai ir turiu teisę šiuos asmens duomenis atskleisti INVEGAI. </w:t>
      </w:r>
    </w:p>
    <w:p w14:paraId="529C3505" w14:textId="7EE7FC43" w:rsidR="00992B46" w:rsidRPr="001E4E23" w:rsidRDefault="000D2641" w:rsidP="002451CC">
      <w:pPr>
        <w:jc w:val="both"/>
        <w:rPr>
          <w:rFonts w:asciiTheme="minorHAnsi" w:eastAsia="Times New Roman" w:hAnsiTheme="minorHAnsi" w:cs="Arial"/>
          <w:sz w:val="22"/>
        </w:rPr>
      </w:pPr>
      <w:r w:rsidRPr="001E4E23">
        <w:rPr>
          <w:rFonts w:eastAsiaTheme="minorHAnsi" w:cstheme="minorHAnsi"/>
          <w:color w:val="000000"/>
        </w:rPr>
        <w:object w:dxaOrig="225" w:dyaOrig="225" w14:anchorId="041AED6D">
          <v:shape id="_x0000_i1035" type="#_x0000_t75" style="width:18pt;height:15.6pt" o:ole="" o:preferrelative="f" filled="t">
            <v:imagedata r:id="rId24" o:title=""/>
            <o:lock v:ext="edit" aspectratio="f"/>
          </v:shape>
          <w:control r:id="rId26" w:name="DefaultOcxName1" w:shapeid="_x0000_i1035"/>
        </w:object>
      </w:r>
      <w:r w:rsidRPr="001E4E23">
        <w:rPr>
          <w:rFonts w:asciiTheme="minorHAnsi" w:eastAsia="Times New Roman" w:hAnsiTheme="minorHAnsi" w:cs="Arial"/>
          <w:sz w:val="22"/>
        </w:rPr>
        <w:t>Patvirtinu, kad asmen</w:t>
      </w:r>
      <w:r w:rsidR="00C9479E" w:rsidRPr="001E4E23">
        <w:rPr>
          <w:rFonts w:asciiTheme="minorHAnsi" w:eastAsia="Times New Roman" w:hAnsiTheme="minorHAnsi" w:cs="Arial"/>
          <w:sz w:val="22"/>
        </w:rPr>
        <w:t>ims</w:t>
      </w:r>
      <w:r w:rsidRPr="001E4E23">
        <w:rPr>
          <w:rFonts w:asciiTheme="minorHAnsi" w:eastAsia="Times New Roman" w:hAnsiTheme="minorHAnsi" w:cs="Arial"/>
          <w:sz w:val="22"/>
        </w:rPr>
        <w:t>, kurių asmens duomenis pateikiu (pvz., prie komandos prisijung</w:t>
      </w:r>
      <w:r w:rsidR="00C9479E" w:rsidRPr="001E4E23">
        <w:rPr>
          <w:rFonts w:asciiTheme="minorHAnsi" w:eastAsia="Times New Roman" w:hAnsiTheme="minorHAnsi" w:cs="Arial"/>
          <w:sz w:val="22"/>
        </w:rPr>
        <w:t>usiems</w:t>
      </w:r>
      <w:r w:rsidRPr="001E4E23">
        <w:rPr>
          <w:rFonts w:asciiTheme="minorHAnsi" w:eastAsia="Times New Roman" w:hAnsiTheme="minorHAnsi" w:cs="Arial"/>
          <w:sz w:val="22"/>
        </w:rPr>
        <w:t xml:space="preserve"> ir </w:t>
      </w:r>
      <w:r w:rsidR="00C9479E" w:rsidRPr="001E4E23">
        <w:rPr>
          <w:rFonts w:asciiTheme="minorHAnsi" w:eastAsia="Times New Roman" w:hAnsiTheme="minorHAnsi" w:cs="Arial"/>
          <w:sz w:val="22"/>
        </w:rPr>
        <w:t>ją palikusiems</w:t>
      </w:r>
      <w:r w:rsidRPr="001E4E23">
        <w:rPr>
          <w:rFonts w:asciiTheme="minorHAnsi" w:eastAsia="Times New Roman" w:hAnsiTheme="minorHAnsi" w:cs="Arial"/>
          <w:sz w:val="22"/>
        </w:rPr>
        <w:t xml:space="preserve"> asmen</w:t>
      </w:r>
      <w:r w:rsidR="00C9479E" w:rsidRPr="001E4E23">
        <w:rPr>
          <w:rFonts w:asciiTheme="minorHAnsi" w:eastAsia="Times New Roman" w:hAnsiTheme="minorHAnsi" w:cs="Arial"/>
          <w:sz w:val="22"/>
        </w:rPr>
        <w:t>ims</w:t>
      </w:r>
      <w:r w:rsidRPr="001E4E23">
        <w:rPr>
          <w:rFonts w:asciiTheme="minorHAnsi" w:eastAsia="Times New Roman" w:hAnsiTheme="minorHAnsi" w:cs="Arial"/>
          <w:sz w:val="22"/>
        </w:rPr>
        <w:t xml:space="preserve">), </w:t>
      </w:r>
      <w:r w:rsidR="00C9479E" w:rsidRPr="001E4E23">
        <w:rPr>
          <w:rFonts w:asciiTheme="minorHAnsi" w:eastAsia="Times New Roman" w:hAnsiTheme="minorHAnsi" w:cs="Arial"/>
          <w:sz w:val="22"/>
        </w:rPr>
        <w:t xml:space="preserve">yra </w:t>
      </w:r>
      <w:r w:rsidRPr="001E4E23">
        <w:rPr>
          <w:rFonts w:asciiTheme="minorHAnsi" w:eastAsia="Times New Roman" w:hAnsiTheme="minorHAnsi" w:cs="Arial"/>
          <w:sz w:val="22"/>
        </w:rPr>
        <w:t>žino</w:t>
      </w:r>
      <w:r w:rsidR="00C9479E" w:rsidRPr="001E4E23">
        <w:rPr>
          <w:rFonts w:asciiTheme="minorHAnsi" w:eastAsia="Times New Roman" w:hAnsiTheme="minorHAnsi" w:cs="Arial"/>
          <w:sz w:val="22"/>
        </w:rPr>
        <w:t>ma</w:t>
      </w:r>
      <w:r w:rsidRPr="001E4E23">
        <w:rPr>
          <w:rFonts w:asciiTheme="minorHAnsi" w:eastAsia="Times New Roman" w:hAnsiTheme="minorHAnsi" w:cs="Arial"/>
          <w:sz w:val="22"/>
        </w:rPr>
        <w:t xml:space="preserve">, kad jų asmens duomenis tvarko INVEGA ir šie asmenys </w:t>
      </w:r>
      <w:r w:rsidR="00C9479E" w:rsidRPr="001E4E23">
        <w:rPr>
          <w:rFonts w:asciiTheme="minorHAnsi" w:eastAsia="Times New Roman" w:hAnsiTheme="minorHAnsi" w:cs="Arial"/>
          <w:sz w:val="22"/>
        </w:rPr>
        <w:t xml:space="preserve">buvo </w:t>
      </w:r>
      <w:r w:rsidRPr="001E4E23">
        <w:rPr>
          <w:rFonts w:asciiTheme="minorHAnsi" w:eastAsia="Times New Roman" w:hAnsiTheme="minorHAnsi" w:cs="Arial"/>
          <w:sz w:val="22"/>
        </w:rPr>
        <w:t xml:space="preserve">supažindinti su šioje deklaracijoje </w:t>
      </w:r>
      <w:r w:rsidR="00C9479E" w:rsidRPr="001E4E23">
        <w:rPr>
          <w:rFonts w:asciiTheme="minorHAnsi" w:eastAsia="Times New Roman" w:hAnsiTheme="minorHAnsi" w:cs="Arial"/>
          <w:sz w:val="22"/>
        </w:rPr>
        <w:t xml:space="preserve">pateikta informacija </w:t>
      </w:r>
      <w:r w:rsidRPr="001E4E23">
        <w:rPr>
          <w:rFonts w:asciiTheme="minorHAnsi" w:eastAsia="Times New Roman" w:hAnsiTheme="minorHAnsi" w:cs="Arial"/>
          <w:sz w:val="22"/>
        </w:rPr>
        <w:t>ir INVEGOS Asmens duomenų tvarkymo taisyklė</w:t>
      </w:r>
      <w:r w:rsidR="00C9479E" w:rsidRPr="001E4E23">
        <w:rPr>
          <w:rFonts w:asciiTheme="minorHAnsi" w:eastAsia="Times New Roman" w:hAnsiTheme="minorHAnsi" w:cs="Arial"/>
          <w:sz w:val="22"/>
        </w:rPr>
        <w:t>mis</w:t>
      </w:r>
      <w:r w:rsidRPr="001E4E23">
        <w:rPr>
          <w:rFonts w:asciiTheme="minorHAnsi" w:eastAsia="Times New Roman" w:hAnsiTheme="minorHAnsi" w:cs="Arial"/>
          <w:sz w:val="22"/>
        </w:rPr>
        <w:t>.</w:t>
      </w:r>
    </w:p>
    <w:p w14:paraId="4DAAD7E2" w14:textId="77777777" w:rsidR="00DE7BE0" w:rsidRPr="001E4E23" w:rsidRDefault="00DE7BE0" w:rsidP="00DE7BE0">
      <w:pPr>
        <w:spacing w:line="240" w:lineRule="auto"/>
        <w:rPr>
          <w:rFonts w:asciiTheme="minorHAnsi" w:hAnsiTheme="minorHAnsi" w:cs="Arial"/>
          <w:sz w:val="22"/>
        </w:rPr>
      </w:pPr>
    </w:p>
    <w:p w14:paraId="2E28D57D" w14:textId="77777777" w:rsidR="003B23C3" w:rsidRPr="001E4E23" w:rsidRDefault="000D2641" w:rsidP="003B23C3">
      <w:pPr>
        <w:pStyle w:val="BodyText2"/>
        <w:tabs>
          <w:tab w:val="left" w:pos="720"/>
        </w:tabs>
        <w:ind w:left="360" w:firstLine="0"/>
        <w:rPr>
          <w:rFonts w:asciiTheme="minorHAnsi" w:hAnsiTheme="minorHAnsi" w:cs="Arial"/>
          <w:sz w:val="22"/>
          <w:szCs w:val="22"/>
          <w:lang w:val="lt-LT"/>
        </w:rPr>
      </w:pPr>
      <w:r w:rsidRPr="001E4E23">
        <w:rPr>
          <w:rFonts w:asciiTheme="minorHAnsi" w:hAnsiTheme="minorHAnsi" w:cs="Arial"/>
          <w:sz w:val="22"/>
          <w:szCs w:val="22"/>
          <w:lang w:val="lt-LT"/>
        </w:rPr>
        <w:t>Ši deklaracija pasirašyta elektroniniu parašu</w:t>
      </w:r>
      <w:r w:rsidRPr="001E4E23">
        <w:rPr>
          <w:rStyle w:val="FootnoteReference"/>
          <w:rFonts w:asciiTheme="minorHAnsi" w:hAnsiTheme="minorHAnsi" w:cs="Arial"/>
          <w:sz w:val="22"/>
          <w:szCs w:val="22"/>
          <w:lang w:val="lt-LT"/>
        </w:rPr>
        <w:footnoteReference w:id="9"/>
      </w:r>
      <w:r w:rsidRPr="001E4E23">
        <w:rPr>
          <w:rFonts w:asciiTheme="minorHAnsi" w:hAnsiTheme="minorHAnsi" w:cs="Arial"/>
          <w:sz w:val="22"/>
          <w:szCs w:val="22"/>
          <w:lang w:val="lt-LT"/>
        </w:rPr>
        <w:t xml:space="preserve">. </w:t>
      </w:r>
    </w:p>
    <w:p w14:paraId="6F92F4D3" w14:textId="77777777" w:rsidR="00DE7BE0" w:rsidRPr="001E4E23" w:rsidRDefault="00DE7BE0" w:rsidP="00DE7BE0">
      <w:pPr>
        <w:spacing w:line="240" w:lineRule="auto"/>
        <w:rPr>
          <w:rFonts w:asciiTheme="minorHAnsi" w:hAnsiTheme="minorHAnsi" w:cs="Arial"/>
          <w:sz w:val="22"/>
        </w:rPr>
      </w:pPr>
    </w:p>
    <w:p w14:paraId="73C72960" w14:textId="77777777" w:rsidR="00DE7BE0" w:rsidRPr="001E4E23" w:rsidRDefault="00DE7BE0" w:rsidP="00DE7BE0">
      <w:pPr>
        <w:spacing w:line="240" w:lineRule="auto"/>
        <w:rPr>
          <w:rFonts w:asciiTheme="minorHAnsi" w:hAnsiTheme="minorHAnsi" w:cs="Arial"/>
          <w:sz w:val="22"/>
        </w:rPr>
      </w:pPr>
    </w:p>
    <w:tbl>
      <w:tblPr>
        <w:tblW w:w="0" w:type="auto"/>
        <w:tblLayout w:type="fixed"/>
        <w:tblLook w:val="04A0" w:firstRow="1" w:lastRow="0" w:firstColumn="1" w:lastColumn="0" w:noHBand="0" w:noVBand="1"/>
      </w:tblPr>
      <w:tblGrid>
        <w:gridCol w:w="604"/>
        <w:gridCol w:w="1980"/>
        <w:gridCol w:w="701"/>
        <w:gridCol w:w="2611"/>
        <w:gridCol w:w="648"/>
      </w:tblGrid>
      <w:tr w:rsidR="00511261" w:rsidRPr="001E4E23" w14:paraId="77D96564" w14:textId="77777777" w:rsidTr="00EA2942">
        <w:tc>
          <w:tcPr>
            <w:tcW w:w="604" w:type="dxa"/>
          </w:tcPr>
          <w:p w14:paraId="3A8B4947" w14:textId="77777777" w:rsidR="00DE7BE0" w:rsidRPr="001E4E23" w:rsidRDefault="00DE7BE0" w:rsidP="00EA2942">
            <w:pPr>
              <w:spacing w:line="240" w:lineRule="auto"/>
              <w:jc w:val="center"/>
              <w:rPr>
                <w:rFonts w:asciiTheme="minorHAnsi" w:hAnsiTheme="minorHAnsi" w:cs="Arial"/>
                <w:sz w:val="22"/>
              </w:rPr>
            </w:pPr>
          </w:p>
        </w:tc>
        <w:tc>
          <w:tcPr>
            <w:tcW w:w="1980" w:type="dxa"/>
            <w:tcBorders>
              <w:top w:val="nil"/>
              <w:left w:val="nil"/>
              <w:bottom w:val="single" w:sz="4" w:space="0" w:color="auto"/>
              <w:right w:val="nil"/>
            </w:tcBorders>
          </w:tcPr>
          <w:p w14:paraId="0C86F6F2" w14:textId="77777777" w:rsidR="00DE7BE0" w:rsidRPr="001E4E23" w:rsidRDefault="00DE7BE0" w:rsidP="00EA2942">
            <w:pPr>
              <w:spacing w:line="240" w:lineRule="auto"/>
              <w:jc w:val="center"/>
              <w:rPr>
                <w:rFonts w:asciiTheme="minorHAnsi" w:hAnsiTheme="minorHAnsi" w:cs="Arial"/>
                <w:sz w:val="22"/>
              </w:rPr>
            </w:pPr>
          </w:p>
        </w:tc>
        <w:tc>
          <w:tcPr>
            <w:tcW w:w="701" w:type="dxa"/>
          </w:tcPr>
          <w:p w14:paraId="30BC66B3" w14:textId="77777777" w:rsidR="00DE7BE0" w:rsidRPr="001E4E23" w:rsidRDefault="00DE7BE0" w:rsidP="00EA2942">
            <w:pPr>
              <w:spacing w:line="240" w:lineRule="auto"/>
              <w:jc w:val="center"/>
              <w:rPr>
                <w:rFonts w:asciiTheme="minorHAnsi" w:hAnsiTheme="minorHAnsi" w:cs="Arial"/>
                <w:sz w:val="22"/>
              </w:rPr>
            </w:pPr>
          </w:p>
        </w:tc>
        <w:tc>
          <w:tcPr>
            <w:tcW w:w="2611" w:type="dxa"/>
            <w:tcBorders>
              <w:top w:val="nil"/>
              <w:left w:val="nil"/>
              <w:bottom w:val="single" w:sz="4" w:space="0" w:color="auto"/>
              <w:right w:val="nil"/>
            </w:tcBorders>
          </w:tcPr>
          <w:p w14:paraId="46BCB120" w14:textId="77777777" w:rsidR="00DE7BE0" w:rsidRPr="001E4E23" w:rsidRDefault="00DE7BE0" w:rsidP="00EA2942">
            <w:pPr>
              <w:spacing w:line="240" w:lineRule="auto"/>
              <w:jc w:val="right"/>
              <w:rPr>
                <w:rFonts w:asciiTheme="minorHAnsi" w:hAnsiTheme="minorHAnsi" w:cs="Arial"/>
                <w:sz w:val="22"/>
              </w:rPr>
            </w:pPr>
          </w:p>
        </w:tc>
        <w:tc>
          <w:tcPr>
            <w:tcW w:w="648" w:type="dxa"/>
          </w:tcPr>
          <w:p w14:paraId="4FE3F922" w14:textId="77777777" w:rsidR="00DE7BE0" w:rsidRPr="001E4E23" w:rsidRDefault="00DE7BE0" w:rsidP="00EA2942">
            <w:pPr>
              <w:spacing w:line="240" w:lineRule="auto"/>
              <w:jc w:val="right"/>
              <w:rPr>
                <w:rFonts w:asciiTheme="minorHAnsi" w:hAnsiTheme="minorHAnsi" w:cs="Arial"/>
                <w:sz w:val="22"/>
              </w:rPr>
            </w:pPr>
          </w:p>
        </w:tc>
      </w:tr>
      <w:tr w:rsidR="00511261" w:rsidRPr="001E4E23" w14:paraId="2FAA9710" w14:textId="77777777" w:rsidTr="00EA2942">
        <w:trPr>
          <w:trHeight w:val="186"/>
        </w:trPr>
        <w:tc>
          <w:tcPr>
            <w:tcW w:w="604" w:type="dxa"/>
          </w:tcPr>
          <w:p w14:paraId="6A139793" w14:textId="77777777" w:rsidR="00DE7BE0" w:rsidRPr="001E4E23" w:rsidRDefault="00DE7BE0" w:rsidP="00EA2942">
            <w:pPr>
              <w:spacing w:line="240" w:lineRule="auto"/>
              <w:jc w:val="center"/>
              <w:rPr>
                <w:rFonts w:asciiTheme="minorHAnsi" w:hAnsiTheme="minorHAnsi" w:cs="Arial"/>
                <w:sz w:val="22"/>
              </w:rPr>
            </w:pPr>
          </w:p>
        </w:tc>
        <w:tc>
          <w:tcPr>
            <w:tcW w:w="1980" w:type="dxa"/>
            <w:tcBorders>
              <w:top w:val="single" w:sz="4" w:space="0" w:color="auto"/>
              <w:left w:val="nil"/>
              <w:bottom w:val="nil"/>
              <w:right w:val="nil"/>
            </w:tcBorders>
            <w:hideMark/>
          </w:tcPr>
          <w:p w14:paraId="0CAAD220" w14:textId="77777777" w:rsidR="00DE7BE0"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(Parašas) </w:t>
            </w:r>
          </w:p>
        </w:tc>
        <w:tc>
          <w:tcPr>
            <w:tcW w:w="701" w:type="dxa"/>
          </w:tcPr>
          <w:p w14:paraId="104BC26F" w14:textId="77777777" w:rsidR="00DE7BE0" w:rsidRPr="001E4E23" w:rsidRDefault="00DE7BE0" w:rsidP="00EA2942">
            <w:pPr>
              <w:spacing w:line="240" w:lineRule="auto"/>
              <w:jc w:val="center"/>
              <w:rPr>
                <w:rFonts w:asciiTheme="minorHAnsi" w:hAnsiTheme="minorHAnsi" w:cs="Arial"/>
                <w:sz w:val="22"/>
              </w:rPr>
            </w:pPr>
          </w:p>
        </w:tc>
        <w:tc>
          <w:tcPr>
            <w:tcW w:w="2611" w:type="dxa"/>
            <w:tcBorders>
              <w:top w:val="single" w:sz="4" w:space="0" w:color="auto"/>
              <w:left w:val="nil"/>
              <w:bottom w:val="nil"/>
              <w:right w:val="nil"/>
            </w:tcBorders>
            <w:hideMark/>
          </w:tcPr>
          <w:p w14:paraId="456EE7A1" w14:textId="77777777" w:rsidR="00DE7BE0" w:rsidRPr="001E4E23" w:rsidRDefault="000D2641" w:rsidP="00EA2942">
            <w:pPr>
              <w:spacing w:line="240" w:lineRule="auto"/>
              <w:jc w:val="center"/>
              <w:rPr>
                <w:rFonts w:asciiTheme="minorHAnsi" w:hAnsiTheme="minorHAnsi" w:cs="Arial"/>
                <w:sz w:val="22"/>
              </w:rPr>
            </w:pPr>
            <w:r w:rsidRPr="001E4E23">
              <w:rPr>
                <w:rFonts w:asciiTheme="minorHAnsi" w:hAnsiTheme="minorHAnsi" w:cs="Arial"/>
                <w:position w:val="6"/>
                <w:sz w:val="22"/>
              </w:rPr>
              <w:t xml:space="preserve">(Vardas ir pavardė) </w:t>
            </w:r>
          </w:p>
        </w:tc>
        <w:tc>
          <w:tcPr>
            <w:tcW w:w="648" w:type="dxa"/>
          </w:tcPr>
          <w:p w14:paraId="4AB8D405" w14:textId="77777777" w:rsidR="00DE7BE0" w:rsidRPr="001E4E23" w:rsidRDefault="00DE7BE0" w:rsidP="00EA2942">
            <w:pPr>
              <w:spacing w:line="240" w:lineRule="auto"/>
              <w:jc w:val="center"/>
              <w:rPr>
                <w:rFonts w:asciiTheme="minorHAnsi" w:hAnsiTheme="minorHAnsi" w:cs="Arial"/>
                <w:sz w:val="22"/>
              </w:rPr>
            </w:pPr>
          </w:p>
        </w:tc>
      </w:tr>
    </w:tbl>
    <w:p w14:paraId="3E721316" w14:textId="77777777" w:rsidR="00DE7BE0" w:rsidRPr="001E4E23" w:rsidRDefault="00DE7BE0" w:rsidP="00DE7BE0">
      <w:pPr>
        <w:spacing w:after="0" w:line="240" w:lineRule="auto"/>
        <w:jc w:val="both"/>
        <w:rPr>
          <w:rFonts w:asciiTheme="minorHAnsi" w:hAnsiTheme="minorHAnsi" w:cs="Arial"/>
          <w:sz w:val="22"/>
        </w:rPr>
      </w:pPr>
    </w:p>
    <w:p w14:paraId="3952F767" w14:textId="77777777" w:rsidR="004E701F" w:rsidRPr="001E4E23" w:rsidRDefault="000D2641">
      <w:pPr>
        <w:spacing w:after="160" w:line="259" w:lineRule="auto"/>
        <w:rPr>
          <w:rFonts w:asciiTheme="minorHAnsi" w:hAnsiTheme="minorHAnsi" w:cs="Arial"/>
          <w:sz w:val="22"/>
        </w:rPr>
      </w:pPr>
      <w:r w:rsidRPr="001E4E23">
        <w:rPr>
          <w:rFonts w:asciiTheme="minorHAnsi" w:hAnsiTheme="minorHAnsi" w:cs="Arial"/>
          <w:sz w:val="22"/>
        </w:rPr>
        <w:br w:type="page"/>
      </w:r>
    </w:p>
    <w:p w14:paraId="3EE9FE0A" w14:textId="77777777" w:rsidR="004E701F" w:rsidRPr="001E4E23" w:rsidRDefault="004E701F" w:rsidP="00DE7BE0">
      <w:pPr>
        <w:spacing w:after="0" w:line="240" w:lineRule="auto"/>
        <w:jc w:val="both"/>
        <w:rPr>
          <w:rFonts w:asciiTheme="minorHAnsi" w:hAnsiTheme="minorHAnsi" w:cs="Arial"/>
          <w:sz w:val="22"/>
        </w:rPr>
      </w:pPr>
    </w:p>
    <w:p w14:paraId="31C39462" w14:textId="77777777" w:rsidR="00A603D9" w:rsidRPr="001E4E23" w:rsidRDefault="00A603D9" w:rsidP="00DE7BE0">
      <w:pPr>
        <w:autoSpaceDE w:val="0"/>
        <w:autoSpaceDN w:val="0"/>
        <w:adjustRightInd w:val="0"/>
        <w:spacing w:after="0" w:line="240" w:lineRule="auto"/>
        <w:jc w:val="center"/>
        <w:rPr>
          <w:rFonts w:asciiTheme="minorHAnsi" w:hAnsiTheme="minorHAnsi" w:cs="Arial"/>
          <w:sz w:val="22"/>
        </w:rPr>
      </w:pPr>
    </w:p>
    <w:tbl>
      <w:tblPr>
        <w:tblW w:w="2943" w:type="dxa"/>
        <w:tblInd w:w="6804" w:type="dxa"/>
        <w:tblLook w:val="01E0" w:firstRow="1" w:lastRow="1" w:firstColumn="1" w:lastColumn="1" w:noHBand="0" w:noVBand="0"/>
      </w:tblPr>
      <w:tblGrid>
        <w:gridCol w:w="2943"/>
      </w:tblGrid>
      <w:tr w:rsidR="00511261" w:rsidRPr="001E4E23" w14:paraId="6CBAE00F" w14:textId="77777777" w:rsidTr="001E4E23">
        <w:tc>
          <w:tcPr>
            <w:tcW w:w="2943" w:type="dxa"/>
            <w:hideMark/>
          </w:tcPr>
          <w:p w14:paraId="372049C5" w14:textId="5442F7E1" w:rsidR="007065F8" w:rsidRPr="001E4E23" w:rsidRDefault="00C9479E" w:rsidP="002B56C1">
            <w:pPr>
              <w:spacing w:after="0" w:line="240" w:lineRule="auto"/>
              <w:ind w:left="-535"/>
              <w:jc w:val="right"/>
              <w:rPr>
                <w:rFonts w:asciiTheme="minorHAnsi" w:hAnsiTheme="minorHAnsi" w:cs="Arial"/>
                <w:sz w:val="22"/>
              </w:rPr>
            </w:pPr>
            <w:bookmarkStart w:id="3" w:name="_Hlk115702081"/>
            <w:r w:rsidRPr="001E4E23">
              <w:rPr>
                <w:rFonts w:asciiTheme="minorHAnsi" w:hAnsiTheme="minorHAnsi" w:cs="Arial"/>
                <w:sz w:val="22"/>
              </w:rPr>
              <w:t>Atviro k</w:t>
            </w:r>
            <w:r w:rsidR="00075BA8" w:rsidRPr="001E4E23">
              <w:rPr>
                <w:rFonts w:asciiTheme="minorHAnsi" w:hAnsiTheme="minorHAnsi" w:cs="Arial"/>
                <w:sz w:val="22"/>
              </w:rPr>
              <w:t xml:space="preserve">vietimo teikti paraiškas </w:t>
            </w:r>
          </w:p>
        </w:tc>
      </w:tr>
      <w:tr w:rsidR="00511261" w:rsidRPr="001E4E23" w14:paraId="24D6ACE0" w14:textId="77777777" w:rsidTr="001E4E23">
        <w:trPr>
          <w:trHeight w:val="166"/>
        </w:trPr>
        <w:tc>
          <w:tcPr>
            <w:tcW w:w="2943" w:type="dxa"/>
            <w:hideMark/>
          </w:tcPr>
          <w:p w14:paraId="583282F4" w14:textId="6BEF0896" w:rsidR="007065F8" w:rsidRPr="001E4E23" w:rsidRDefault="00075BA8" w:rsidP="002B56C1">
            <w:pPr>
              <w:spacing w:after="0" w:line="240" w:lineRule="auto"/>
              <w:jc w:val="right"/>
              <w:rPr>
                <w:rFonts w:asciiTheme="minorHAnsi" w:hAnsiTheme="minorHAnsi" w:cs="Arial"/>
                <w:sz w:val="22"/>
              </w:rPr>
            </w:pPr>
            <w:r w:rsidRPr="001E4E23">
              <w:rPr>
                <w:rFonts w:asciiTheme="minorHAnsi" w:hAnsiTheme="minorHAnsi" w:cs="Arial"/>
                <w:sz w:val="22"/>
              </w:rPr>
              <w:t>Priedas Nr. 5</w:t>
            </w:r>
          </w:p>
        </w:tc>
      </w:tr>
      <w:bookmarkEnd w:id="3"/>
    </w:tbl>
    <w:p w14:paraId="058076DD" w14:textId="77777777" w:rsidR="001E4E23" w:rsidRDefault="001E4E23" w:rsidP="001E4E23">
      <w:pPr>
        <w:spacing w:after="0" w:line="240" w:lineRule="auto"/>
        <w:ind w:left="-535"/>
        <w:rPr>
          <w:rFonts w:asciiTheme="minorHAnsi" w:hAnsiTheme="minorHAnsi" w:cs="Arial"/>
          <w:sz w:val="22"/>
        </w:rPr>
      </w:pPr>
    </w:p>
    <w:p w14:paraId="5AB2C5DF" w14:textId="63A6B31A" w:rsidR="009461A8" w:rsidRDefault="000D2641" w:rsidP="001E4E23">
      <w:pPr>
        <w:spacing w:after="0" w:line="240" w:lineRule="auto"/>
        <w:ind w:left="-535"/>
        <w:rPr>
          <w:rFonts w:asciiTheme="minorHAnsi" w:hAnsiTheme="minorHAnsi" w:cs="Arial"/>
          <w:sz w:val="22"/>
        </w:rPr>
      </w:pPr>
      <w:r w:rsidRPr="001E4E23">
        <w:rPr>
          <w:rFonts w:asciiTheme="minorHAnsi" w:hAnsiTheme="minorHAnsi" w:cs="Arial"/>
          <w:sz w:val="22"/>
        </w:rPr>
        <w:t xml:space="preserve">KYC klausimynas </w:t>
      </w:r>
    </w:p>
    <w:p w14:paraId="0D31E575" w14:textId="2A33A654" w:rsidR="001E4E23" w:rsidRDefault="001E4E23" w:rsidP="001E4E23">
      <w:pPr>
        <w:spacing w:after="0" w:line="240" w:lineRule="auto"/>
        <w:ind w:left="-535"/>
        <w:rPr>
          <w:rFonts w:asciiTheme="minorHAnsi" w:hAnsiTheme="minorHAnsi" w:cs="Arial"/>
          <w:sz w:val="22"/>
        </w:rPr>
      </w:pPr>
    </w:p>
    <w:p w14:paraId="1A809D9D" w14:textId="18584B43" w:rsidR="001E4E23" w:rsidRPr="001E4E23" w:rsidRDefault="001E4E23" w:rsidP="001E4E23">
      <w:pPr>
        <w:spacing w:after="0" w:line="240" w:lineRule="auto"/>
        <w:ind w:left="-535"/>
        <w:rPr>
          <w:rFonts w:asciiTheme="minorHAnsi" w:hAnsiTheme="minorHAnsi" w:cs="Arial"/>
          <w:sz w:val="22"/>
        </w:rPr>
      </w:pPr>
      <w:r>
        <w:rPr>
          <w:rFonts w:asciiTheme="minorHAnsi" w:hAnsiTheme="minorHAnsi" w:cs="Arial"/>
          <w:sz w:val="22"/>
        </w:rPr>
        <w:object w:dxaOrig="1520" w:dyaOrig="987" w14:anchorId="0E4C17F1">
          <v:shape id="_x0000_i1029" type="#_x0000_t75" style="width:76.2pt;height:49.2pt" o:ole="">
            <v:imagedata r:id="rId27" o:title=""/>
          </v:shape>
          <o:OLEObject Type="Embed" ProgID="Excel.Sheet.12" ShapeID="_x0000_i1029" DrawAspect="Icon" ObjectID="_1731848210" r:id="rId28"/>
        </w:object>
      </w:r>
    </w:p>
    <w:p w14:paraId="175DD435" w14:textId="77777777" w:rsidR="009461A8" w:rsidRPr="001E4E23" w:rsidRDefault="000D2641">
      <w:pPr>
        <w:spacing w:after="160" w:line="259" w:lineRule="auto"/>
        <w:rPr>
          <w:rFonts w:ascii="Arial" w:eastAsia="Times New Roman" w:hAnsi="Arial" w:cs="Arial"/>
          <w:sz w:val="22"/>
          <w:lang w:eastAsia="lt-LT"/>
        </w:rPr>
      </w:pPr>
      <w:r w:rsidRPr="001E4E23">
        <w:rPr>
          <w:rFonts w:ascii="Arial" w:eastAsia="Times New Roman" w:hAnsi="Arial" w:cs="Arial"/>
          <w:sz w:val="22"/>
          <w:lang w:eastAsia="lt-LT"/>
        </w:rPr>
        <w:br w:type="page"/>
      </w:r>
    </w:p>
    <w:p w14:paraId="05A2A0B7" w14:textId="77777777" w:rsidR="004E701F" w:rsidRPr="001E4E23" w:rsidRDefault="004E701F" w:rsidP="004E701F">
      <w:pPr>
        <w:spacing w:after="0" w:line="240" w:lineRule="auto"/>
        <w:rPr>
          <w:rFonts w:ascii="Arial" w:eastAsia="Times New Roman" w:hAnsi="Arial" w:cs="Arial"/>
          <w:sz w:val="22"/>
          <w:lang w:eastAsia="lt-LT"/>
        </w:rPr>
      </w:pPr>
    </w:p>
    <w:tbl>
      <w:tblPr>
        <w:tblW w:w="2943" w:type="dxa"/>
        <w:tblInd w:w="6804" w:type="dxa"/>
        <w:tblLook w:val="01E0" w:firstRow="1" w:lastRow="1" w:firstColumn="1" w:lastColumn="1" w:noHBand="0" w:noVBand="0"/>
      </w:tblPr>
      <w:tblGrid>
        <w:gridCol w:w="2943"/>
      </w:tblGrid>
      <w:tr w:rsidR="00511261" w:rsidRPr="001E4E23" w14:paraId="4C33D466" w14:textId="77777777" w:rsidTr="00585CD5">
        <w:tc>
          <w:tcPr>
            <w:tcW w:w="2943" w:type="dxa"/>
            <w:hideMark/>
          </w:tcPr>
          <w:p w14:paraId="4AFC4D71" w14:textId="30D804D3" w:rsidR="003412D7" w:rsidRPr="001E4E23" w:rsidRDefault="00FA7400" w:rsidP="002B56C1">
            <w:pPr>
              <w:spacing w:after="0" w:line="240" w:lineRule="auto"/>
              <w:ind w:left="-252"/>
              <w:jc w:val="right"/>
              <w:rPr>
                <w:rFonts w:asciiTheme="minorHAnsi" w:hAnsiTheme="minorHAnsi" w:cs="Arial"/>
                <w:sz w:val="22"/>
              </w:rPr>
            </w:pPr>
            <w:r w:rsidRPr="001E4E23">
              <w:rPr>
                <w:rFonts w:asciiTheme="minorHAnsi" w:hAnsiTheme="minorHAnsi" w:cs="Arial"/>
                <w:sz w:val="22"/>
              </w:rPr>
              <w:t>Atviro k</w:t>
            </w:r>
            <w:r w:rsidR="00075BA8" w:rsidRPr="001E4E23">
              <w:rPr>
                <w:rFonts w:asciiTheme="minorHAnsi" w:hAnsiTheme="minorHAnsi" w:cs="Arial"/>
                <w:sz w:val="22"/>
              </w:rPr>
              <w:t xml:space="preserve">vietimo teikti paraiškas </w:t>
            </w:r>
          </w:p>
        </w:tc>
      </w:tr>
      <w:tr w:rsidR="00511261" w:rsidRPr="001E4E23" w14:paraId="63A947E2" w14:textId="77777777" w:rsidTr="00585CD5">
        <w:trPr>
          <w:trHeight w:val="166"/>
        </w:trPr>
        <w:tc>
          <w:tcPr>
            <w:tcW w:w="2943" w:type="dxa"/>
            <w:hideMark/>
          </w:tcPr>
          <w:p w14:paraId="411CE8EB" w14:textId="77777777" w:rsidR="003412D7" w:rsidRDefault="00075BA8" w:rsidP="002B56C1">
            <w:pPr>
              <w:spacing w:after="0" w:line="240" w:lineRule="auto"/>
              <w:jc w:val="right"/>
              <w:rPr>
                <w:rFonts w:asciiTheme="minorHAnsi" w:hAnsiTheme="minorHAnsi" w:cs="Arial"/>
                <w:sz w:val="22"/>
              </w:rPr>
            </w:pPr>
            <w:r w:rsidRPr="00585CD5">
              <w:rPr>
                <w:rFonts w:asciiTheme="minorHAnsi" w:hAnsiTheme="minorHAnsi" w:cs="Arial"/>
                <w:sz w:val="22"/>
              </w:rPr>
              <w:t>Priedas Nr. 6</w:t>
            </w:r>
          </w:p>
          <w:p w14:paraId="7B68198E" w14:textId="40741A2C" w:rsidR="001E4E23" w:rsidRPr="001E4E23" w:rsidRDefault="001E4E23" w:rsidP="002B56C1">
            <w:pPr>
              <w:spacing w:after="0" w:line="240" w:lineRule="auto"/>
              <w:jc w:val="right"/>
              <w:rPr>
                <w:rFonts w:asciiTheme="minorHAnsi" w:hAnsiTheme="minorHAnsi" w:cs="Arial"/>
                <w:sz w:val="22"/>
              </w:rPr>
            </w:pPr>
          </w:p>
        </w:tc>
      </w:tr>
    </w:tbl>
    <w:p w14:paraId="70378722" w14:textId="77777777" w:rsidR="004E701F" w:rsidRPr="001E4E23" w:rsidRDefault="004E701F" w:rsidP="004E701F">
      <w:pPr>
        <w:tabs>
          <w:tab w:val="left" w:pos="851"/>
        </w:tabs>
        <w:spacing w:after="0" w:line="240" w:lineRule="auto"/>
        <w:ind w:firstLine="426"/>
        <w:rPr>
          <w:rFonts w:ascii="Arial" w:hAnsi="Arial" w:cs="Arial"/>
          <w:sz w:val="22"/>
        </w:rPr>
      </w:pPr>
    </w:p>
    <w:p w14:paraId="1D4821FC" w14:textId="5088DE0F" w:rsidR="009E307F" w:rsidRPr="001E4E23" w:rsidRDefault="000D2641" w:rsidP="009E307F">
      <w:pPr>
        <w:autoSpaceDE w:val="0"/>
        <w:autoSpaceDN w:val="0"/>
        <w:adjustRightInd w:val="0"/>
        <w:spacing w:after="0" w:line="240" w:lineRule="auto"/>
        <w:rPr>
          <w:rFonts w:asciiTheme="minorHAnsi" w:hAnsiTheme="minorHAnsi" w:cs="Arial"/>
          <w:b/>
          <w:bCs/>
          <w:sz w:val="22"/>
        </w:rPr>
      </w:pPr>
      <w:r w:rsidRPr="00585CD5">
        <w:rPr>
          <w:rFonts w:asciiTheme="minorHAnsi" w:hAnsiTheme="minorHAnsi" w:cs="Arial"/>
          <w:b/>
          <w:bCs/>
          <w:sz w:val="22"/>
        </w:rPr>
        <w:t xml:space="preserve">DOKUMENTŲ, KURIUOS REIKIA PATEIKTI SU </w:t>
      </w:r>
      <w:r w:rsidR="00194C09" w:rsidRPr="00585CD5">
        <w:rPr>
          <w:rFonts w:asciiTheme="minorHAnsi" w:hAnsiTheme="minorHAnsi" w:cs="Arial"/>
          <w:b/>
          <w:bCs/>
          <w:sz w:val="22"/>
        </w:rPr>
        <w:t>PARAIŠKA</w:t>
      </w:r>
      <w:r w:rsidRPr="00585CD5">
        <w:rPr>
          <w:rFonts w:asciiTheme="minorHAnsi" w:hAnsiTheme="minorHAnsi" w:cs="Arial"/>
          <w:b/>
          <w:bCs/>
          <w:sz w:val="22"/>
        </w:rPr>
        <w:t>, SĄRAŠAS:</w:t>
      </w:r>
    </w:p>
    <w:p w14:paraId="734C731F" w14:textId="77777777" w:rsidR="003412D7" w:rsidRPr="001E4E23" w:rsidRDefault="003412D7" w:rsidP="00DE7BE0">
      <w:pPr>
        <w:autoSpaceDE w:val="0"/>
        <w:autoSpaceDN w:val="0"/>
        <w:adjustRightInd w:val="0"/>
        <w:spacing w:after="0" w:line="240" w:lineRule="auto"/>
        <w:jc w:val="center"/>
        <w:rPr>
          <w:rFonts w:asciiTheme="minorHAnsi" w:hAnsiTheme="minorHAnsi" w:cs="Arial"/>
          <w:b/>
          <w:sz w:val="22"/>
        </w:rPr>
      </w:pPr>
    </w:p>
    <w:p w14:paraId="56E95D67" w14:textId="77777777" w:rsidR="00383A50" w:rsidRPr="001E4E23"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Pareiškėjo naujausia reguliavimo institucijos registracijos / atskleidimo forma (jei taikoma);</w:t>
      </w:r>
    </w:p>
    <w:p w14:paraId="51B11D0C" w14:textId="77777777" w:rsidR="00383A50" w:rsidRPr="001E4E23"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Naujausi audituoti metiniai ir neaudituoti ketvirtiniai ataskaitų paketai, išsiųsti ribotiems partneriams apie kiekvieną aktyvų ankstesnį fondą*;</w:t>
      </w:r>
    </w:p>
    <w:p w14:paraId="12B42D07" w14:textId="12509A4F" w:rsidR="00383A50" w:rsidRPr="001E4E23"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Pareiškėjo pastarųjų 3 metų audituota finansinė atskaitomybė (jei taikoma);</w:t>
      </w:r>
    </w:p>
    <w:p w14:paraId="25302CF4" w14:textId="1431AE00"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Kapitalo </w:t>
      </w:r>
      <w:r w:rsidR="00FA7400" w:rsidRPr="00585CD5">
        <w:rPr>
          <w:rFonts w:asciiTheme="minorHAnsi" w:hAnsiTheme="minorHAnsi" w:cs="Arial"/>
          <w:sz w:val="22"/>
          <w:szCs w:val="22"/>
          <w:lang w:val="lt-LT"/>
        </w:rPr>
        <w:t xml:space="preserve">pašaukimo </w:t>
      </w:r>
      <w:r w:rsidRPr="00585CD5">
        <w:rPr>
          <w:rFonts w:asciiTheme="minorHAnsi" w:hAnsiTheme="minorHAnsi" w:cs="Arial"/>
          <w:sz w:val="22"/>
          <w:szCs w:val="22"/>
          <w:lang w:val="lt-LT"/>
        </w:rPr>
        <w:t xml:space="preserve">ir </w:t>
      </w:r>
      <w:r w:rsidR="00FA7400" w:rsidRPr="00585CD5">
        <w:rPr>
          <w:rFonts w:asciiTheme="minorHAnsi" w:hAnsiTheme="minorHAnsi" w:cs="Arial"/>
          <w:sz w:val="22"/>
          <w:szCs w:val="22"/>
          <w:lang w:val="lt-LT"/>
        </w:rPr>
        <w:t xml:space="preserve">padalijimo </w:t>
      </w:r>
      <w:r w:rsidRPr="00585CD5">
        <w:rPr>
          <w:rFonts w:asciiTheme="minorHAnsi" w:hAnsiTheme="minorHAnsi" w:cs="Arial"/>
          <w:sz w:val="22"/>
          <w:szCs w:val="22"/>
          <w:lang w:val="lt-LT"/>
        </w:rPr>
        <w:t>pranešimų pavyzdžiai*;</w:t>
      </w:r>
    </w:p>
    <w:p w14:paraId="44394416" w14:textId="2D42C8C7" w:rsidR="00383A50" w:rsidRPr="00585CD5" w:rsidRDefault="00FA7400"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Aktualus</w:t>
      </w:r>
      <w:r w:rsidR="000D2641" w:rsidRPr="00585CD5">
        <w:rPr>
          <w:rFonts w:asciiTheme="minorHAnsi" w:hAnsiTheme="minorHAnsi" w:cs="Arial"/>
          <w:sz w:val="22"/>
          <w:szCs w:val="22"/>
          <w:lang w:val="lt-LT"/>
        </w:rPr>
        <w:t xml:space="preserve"> atkūrimo po ekstremalių įvykių planas (turėtų apimti atsarginių duomenų vietą) arba veiklos tęstinumo planas;</w:t>
      </w:r>
    </w:p>
    <w:p w14:paraId="63F5E9B7" w14:textId="754B47CF"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Vis</w:t>
      </w:r>
      <w:r w:rsidR="00FA7400" w:rsidRPr="00585CD5">
        <w:rPr>
          <w:rFonts w:asciiTheme="minorHAnsi" w:hAnsiTheme="minorHAnsi" w:cs="Arial"/>
          <w:sz w:val="22"/>
          <w:szCs w:val="22"/>
          <w:lang w:val="lt-LT"/>
        </w:rPr>
        <w:t>os aktualios</w:t>
      </w:r>
      <w:r w:rsidRPr="00585CD5">
        <w:rPr>
          <w:rFonts w:asciiTheme="minorHAnsi" w:hAnsiTheme="minorHAnsi" w:cs="Arial"/>
          <w:sz w:val="22"/>
          <w:szCs w:val="22"/>
          <w:lang w:val="lt-LT"/>
        </w:rPr>
        <w:t xml:space="preserve"> Pareiškėjo politik</w:t>
      </w:r>
      <w:r w:rsidR="00FA7400" w:rsidRPr="00585CD5">
        <w:rPr>
          <w:rFonts w:asciiTheme="minorHAnsi" w:hAnsiTheme="minorHAnsi" w:cs="Arial"/>
          <w:sz w:val="22"/>
          <w:szCs w:val="22"/>
          <w:lang w:val="lt-LT"/>
        </w:rPr>
        <w:t>os</w:t>
      </w:r>
      <w:r w:rsidRPr="00585CD5">
        <w:rPr>
          <w:rFonts w:asciiTheme="minorHAnsi" w:hAnsiTheme="minorHAnsi" w:cs="Arial"/>
          <w:sz w:val="22"/>
          <w:szCs w:val="22"/>
          <w:lang w:val="lt-LT"/>
        </w:rPr>
        <w:t>, įskaitant bet kokią vertinimo politiką, atitikties vadovą, etikos / elgesio kodeksą, interesų konfliktų politiką, rizikos valdymo politiką, su ASV susijusią politiką ir kit</w:t>
      </w:r>
      <w:r w:rsidR="00FA7400" w:rsidRPr="00585CD5">
        <w:rPr>
          <w:rFonts w:asciiTheme="minorHAnsi" w:hAnsiTheme="minorHAnsi" w:cs="Arial"/>
          <w:sz w:val="22"/>
          <w:szCs w:val="22"/>
          <w:lang w:val="lt-LT"/>
        </w:rPr>
        <w:t>o</w:t>
      </w:r>
      <w:r w:rsidRPr="00585CD5">
        <w:rPr>
          <w:rFonts w:asciiTheme="minorHAnsi" w:hAnsiTheme="minorHAnsi" w:cs="Arial"/>
          <w:sz w:val="22"/>
          <w:szCs w:val="22"/>
          <w:lang w:val="lt-LT"/>
        </w:rPr>
        <w:t>s politikos, procedūr</w:t>
      </w:r>
      <w:r w:rsidR="00FA7400" w:rsidRPr="00585CD5">
        <w:rPr>
          <w:rFonts w:asciiTheme="minorHAnsi" w:hAnsiTheme="minorHAnsi" w:cs="Arial"/>
          <w:sz w:val="22"/>
          <w:szCs w:val="22"/>
          <w:lang w:val="lt-LT"/>
        </w:rPr>
        <w:t>o</w:t>
      </w:r>
      <w:r w:rsidRPr="00585CD5">
        <w:rPr>
          <w:rFonts w:asciiTheme="minorHAnsi" w:hAnsiTheme="minorHAnsi" w:cs="Arial"/>
          <w:sz w:val="22"/>
          <w:szCs w:val="22"/>
          <w:lang w:val="lt-LT"/>
        </w:rPr>
        <w:t>s, kurias Pareiškėjas laiko būtinomis valdant Fondą;</w:t>
      </w:r>
    </w:p>
    <w:p w14:paraId="6C13F6A2" w14:textId="60F8B23B"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Užpildyta išsamaus patikrinimo ataskaita / investicijų rekomendacija / investicijų memorandumas dėl dviejų neseniai atliktų investicijų kartu su bet kokiu standartiniu </w:t>
      </w:r>
      <w:r w:rsidR="00FA7400" w:rsidRPr="00585CD5">
        <w:rPr>
          <w:rFonts w:asciiTheme="minorHAnsi" w:hAnsiTheme="minorHAnsi" w:cs="Arial"/>
          <w:sz w:val="22"/>
          <w:szCs w:val="22"/>
          <w:lang w:val="lt-LT"/>
        </w:rPr>
        <w:t xml:space="preserve">išsamaus </w:t>
      </w:r>
      <w:r w:rsidRPr="00585CD5">
        <w:rPr>
          <w:rFonts w:asciiTheme="minorHAnsi" w:hAnsiTheme="minorHAnsi" w:cs="Arial"/>
          <w:sz w:val="22"/>
          <w:szCs w:val="22"/>
          <w:lang w:val="lt-LT"/>
        </w:rPr>
        <w:t>patikrinimo klausimynu arba kontroliniais sąrašais, naudojamais Pareiškėjo investavimo procesuose*;</w:t>
      </w:r>
    </w:p>
    <w:p w14:paraId="54E986EF" w14:textId="2E20DABA"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Diagrama: Pareiškėjo, Fondo generalinio partnerio, bet kokių kitų susijusių subjektų, </w:t>
      </w:r>
      <w:r w:rsidR="00247A23" w:rsidRPr="00585CD5">
        <w:rPr>
          <w:rFonts w:asciiTheme="minorHAnsi" w:hAnsiTheme="minorHAnsi" w:cs="Arial"/>
          <w:sz w:val="22"/>
          <w:szCs w:val="22"/>
          <w:lang w:val="lt-LT"/>
        </w:rPr>
        <w:t>investicijų</w:t>
      </w:r>
      <w:r w:rsidRPr="00585CD5">
        <w:rPr>
          <w:rFonts w:asciiTheme="minorHAnsi" w:hAnsiTheme="minorHAnsi" w:cs="Arial"/>
          <w:sz w:val="22"/>
          <w:szCs w:val="22"/>
          <w:lang w:val="lt-LT"/>
        </w:rPr>
        <w:t xml:space="preserve"> konsultantų ir rėmėj</w:t>
      </w:r>
      <w:r w:rsidR="00247A23" w:rsidRPr="00585CD5">
        <w:rPr>
          <w:rFonts w:asciiTheme="minorHAnsi" w:hAnsiTheme="minorHAnsi" w:cs="Arial"/>
          <w:sz w:val="22"/>
          <w:szCs w:val="22"/>
          <w:lang w:val="lt-LT"/>
        </w:rPr>
        <w:t>ų</w:t>
      </w:r>
      <w:r w:rsidRPr="00585CD5">
        <w:rPr>
          <w:rFonts w:asciiTheme="minorHAnsi" w:hAnsiTheme="minorHAnsi" w:cs="Arial"/>
          <w:sz w:val="22"/>
          <w:szCs w:val="22"/>
          <w:lang w:val="lt-LT"/>
        </w:rPr>
        <w:t xml:space="preserve"> / </w:t>
      </w:r>
      <w:r w:rsidR="00247A23" w:rsidRPr="00585CD5">
        <w:rPr>
          <w:rFonts w:asciiTheme="minorHAnsi" w:hAnsiTheme="minorHAnsi" w:cs="Arial"/>
          <w:sz w:val="22"/>
          <w:szCs w:val="22"/>
          <w:lang w:val="lt-LT"/>
        </w:rPr>
        <w:t>patronuojančių subjektų</w:t>
      </w:r>
      <w:r w:rsidR="00E71A7D" w:rsidRPr="00585CD5">
        <w:rPr>
          <w:rFonts w:asciiTheme="minorHAnsi" w:hAnsiTheme="minorHAnsi" w:cs="Arial"/>
          <w:sz w:val="22"/>
          <w:szCs w:val="22"/>
          <w:lang w:val="lt-LT"/>
        </w:rPr>
        <w:t xml:space="preserve"> </w:t>
      </w:r>
      <w:r w:rsidRPr="00585CD5">
        <w:rPr>
          <w:rFonts w:asciiTheme="minorHAnsi" w:hAnsiTheme="minorHAnsi" w:cs="Arial"/>
          <w:sz w:val="22"/>
          <w:szCs w:val="22"/>
          <w:lang w:val="lt-LT"/>
        </w:rPr>
        <w:t>nuosavybės ir kontrolės struktūra;</w:t>
      </w:r>
    </w:p>
    <w:p w14:paraId="1DEA4FD3" w14:textId="40E78CB6"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Diagrama: Pareiškėjo, Fondo generalinio partnerio, </w:t>
      </w:r>
      <w:r w:rsidR="00E71A7D" w:rsidRPr="00585CD5">
        <w:rPr>
          <w:rFonts w:asciiTheme="minorHAnsi" w:hAnsiTheme="minorHAnsi" w:cs="Arial"/>
          <w:sz w:val="22"/>
          <w:szCs w:val="22"/>
          <w:lang w:val="lt-LT"/>
        </w:rPr>
        <w:t>investicijų</w:t>
      </w:r>
      <w:r w:rsidRPr="00585CD5">
        <w:rPr>
          <w:rFonts w:asciiTheme="minorHAnsi" w:hAnsiTheme="minorHAnsi" w:cs="Arial"/>
          <w:sz w:val="22"/>
          <w:szCs w:val="22"/>
          <w:lang w:val="lt-LT"/>
        </w:rPr>
        <w:t xml:space="preserve"> konsultantų ir rėmėj</w:t>
      </w:r>
      <w:r w:rsidR="00E71A7D" w:rsidRPr="00585CD5">
        <w:rPr>
          <w:rFonts w:asciiTheme="minorHAnsi" w:hAnsiTheme="minorHAnsi" w:cs="Arial"/>
          <w:sz w:val="22"/>
          <w:szCs w:val="22"/>
          <w:lang w:val="lt-LT"/>
        </w:rPr>
        <w:t>ų</w:t>
      </w:r>
      <w:r w:rsidRPr="00585CD5">
        <w:rPr>
          <w:rFonts w:asciiTheme="minorHAnsi" w:hAnsiTheme="minorHAnsi" w:cs="Arial"/>
          <w:sz w:val="22"/>
          <w:szCs w:val="22"/>
          <w:lang w:val="lt-LT"/>
        </w:rPr>
        <w:t xml:space="preserve"> / patronuojanči</w:t>
      </w:r>
      <w:r w:rsidR="00E71A7D" w:rsidRPr="00585CD5">
        <w:rPr>
          <w:rFonts w:asciiTheme="minorHAnsi" w:hAnsiTheme="minorHAnsi" w:cs="Arial"/>
          <w:sz w:val="22"/>
          <w:szCs w:val="22"/>
          <w:lang w:val="lt-LT"/>
        </w:rPr>
        <w:t>ų subjektų</w:t>
      </w:r>
      <w:r w:rsidRPr="00585CD5">
        <w:rPr>
          <w:rFonts w:asciiTheme="minorHAnsi" w:hAnsiTheme="minorHAnsi" w:cs="Arial"/>
          <w:sz w:val="22"/>
          <w:szCs w:val="22"/>
          <w:lang w:val="lt-LT"/>
        </w:rPr>
        <w:t xml:space="preserve"> valdymo / organizacinė struktūra;</w:t>
      </w:r>
    </w:p>
    <w:p w14:paraId="410512B1" w14:textId="77777777" w:rsidR="00046039" w:rsidRPr="00585CD5" w:rsidRDefault="000D2641" w:rsidP="00046039">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Diagrama: Fondo teisinė / mokesčių struktūra;</w:t>
      </w:r>
    </w:p>
    <w:p w14:paraId="7AAADD40" w14:textId="77777777"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Pareiškėjo (Fondo valdytojo) biudžetas „MS Excel“ formatu;</w:t>
      </w:r>
    </w:p>
    <w:p w14:paraId="07F6CEFF" w14:textId="77777777" w:rsidR="002D3E17" w:rsidRPr="00585CD5" w:rsidRDefault="000D2641" w:rsidP="002D3E17">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Fondo biudžetas „MS Excel“ formatu;</w:t>
      </w:r>
    </w:p>
    <w:p w14:paraId="226FD219" w14:textId="77777777"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Fondo portfelio modelis Fondo gyvavimo laikotarpiui „MS Excel“ formatu;</w:t>
      </w:r>
    </w:p>
    <w:p w14:paraId="36DBCB2B" w14:textId="19070174" w:rsidR="00076726" w:rsidRPr="00585CD5" w:rsidRDefault="000D2641" w:rsidP="00076726">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Potencialių investuotojų, su kuriais buvo susisiekta, sąrašas ir diskusijų būsena bei kiekvieno investuotojo vardai, pavardės ir sumos, kurias jie įsipareigoj</w:t>
      </w:r>
      <w:r w:rsidR="00E71A7D" w:rsidRPr="00585CD5">
        <w:rPr>
          <w:rFonts w:asciiTheme="minorHAnsi" w:hAnsiTheme="minorHAnsi" w:cs="Arial"/>
          <w:sz w:val="22"/>
          <w:szCs w:val="22"/>
          <w:lang w:val="lt-LT"/>
        </w:rPr>
        <w:t>a</w:t>
      </w:r>
      <w:r w:rsidRPr="00585CD5">
        <w:rPr>
          <w:rFonts w:asciiTheme="minorHAnsi" w:hAnsiTheme="minorHAnsi" w:cs="Arial"/>
          <w:sz w:val="22"/>
          <w:szCs w:val="22"/>
          <w:lang w:val="lt-LT"/>
        </w:rPr>
        <w:t xml:space="preserve"> investuoti (atskiriant griežtus ir švelnius įsipareigojimus) toliau pateiktoje „MS Excel“ formoje „</w:t>
      </w:r>
      <w:r w:rsidR="00585CD5">
        <w:rPr>
          <w:rFonts w:asciiTheme="minorHAnsi" w:hAnsiTheme="minorHAnsi" w:cs="Arial"/>
          <w:i/>
          <w:iCs/>
          <w:sz w:val="22"/>
          <w:szCs w:val="22"/>
          <w:lang w:val="lt-LT"/>
        </w:rPr>
        <w:t>P</w:t>
      </w:r>
      <w:r w:rsidR="004F6357"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4F6357"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Pr="00585CD5">
        <w:rPr>
          <w:rFonts w:asciiTheme="minorHAnsi" w:hAnsiTheme="minorHAnsi" w:cs="Arial"/>
          <w:sz w:val="22"/>
          <w:szCs w:val="22"/>
          <w:lang w:val="lt-LT"/>
        </w:rPr>
        <w:t>“;</w:t>
      </w:r>
    </w:p>
    <w:p w14:paraId="290E1267" w14:textId="035C9495"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 xml:space="preserve">Išsami informacija apie </w:t>
      </w:r>
      <w:r w:rsidR="00E71A7D" w:rsidRPr="00585CD5">
        <w:rPr>
          <w:rFonts w:asciiTheme="minorHAnsi" w:hAnsiTheme="minorHAnsi" w:cs="Arial"/>
          <w:sz w:val="22"/>
          <w:szCs w:val="22"/>
          <w:lang w:val="lt-LT"/>
        </w:rPr>
        <w:t xml:space="preserve">pažengusias </w:t>
      </w:r>
      <w:r w:rsidRPr="00585CD5">
        <w:rPr>
          <w:rFonts w:asciiTheme="minorHAnsi" w:hAnsiTheme="minorHAnsi" w:cs="Arial"/>
          <w:sz w:val="22"/>
          <w:szCs w:val="22"/>
          <w:lang w:val="lt-LT"/>
        </w:rPr>
        <w:t xml:space="preserve">Fondo investavimo galimybes „MS Excel“ formoje </w:t>
      </w:r>
      <w:r w:rsidR="00585CD5" w:rsidRPr="00585CD5">
        <w:rPr>
          <w:rFonts w:asciiTheme="minorHAnsi" w:hAnsiTheme="minorHAnsi" w:cs="Arial"/>
          <w:sz w:val="22"/>
          <w:szCs w:val="22"/>
          <w:lang w:val="lt-LT"/>
        </w:rPr>
        <w:t>„</w:t>
      </w:r>
      <w:r w:rsidR="00585CD5">
        <w:rPr>
          <w:rFonts w:asciiTheme="minorHAnsi" w:hAnsiTheme="minorHAnsi" w:cs="Arial"/>
          <w:i/>
          <w:iCs/>
          <w:sz w:val="22"/>
          <w:szCs w:val="22"/>
          <w:lang w:val="lt-LT"/>
        </w:rPr>
        <w:t>P</w:t>
      </w:r>
      <w:r w:rsidR="00585CD5"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585CD5"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00585CD5" w:rsidRPr="00585CD5">
        <w:rPr>
          <w:rFonts w:asciiTheme="minorHAnsi" w:hAnsiTheme="minorHAnsi" w:cs="Arial"/>
          <w:sz w:val="22"/>
          <w:szCs w:val="22"/>
          <w:lang w:val="lt-LT"/>
        </w:rPr>
        <w:t>“</w:t>
      </w:r>
      <w:r w:rsidRPr="00585CD5">
        <w:rPr>
          <w:rFonts w:asciiTheme="minorHAnsi" w:hAnsiTheme="minorHAnsi" w:cs="Arial"/>
          <w:sz w:val="22"/>
          <w:szCs w:val="22"/>
          <w:lang w:val="lt-LT"/>
        </w:rPr>
        <w:t xml:space="preserve">, kuri yra pateikta žemiau; </w:t>
      </w:r>
    </w:p>
    <w:p w14:paraId="1BE4D4D5" w14:textId="15514EA9" w:rsidR="00383A50" w:rsidRPr="00585CD5" w:rsidRDefault="000D2641" w:rsidP="00383A50">
      <w:pPr>
        <w:pStyle w:val="ListNumber"/>
        <w:numPr>
          <w:ilvl w:val="1"/>
          <w:numId w:val="70"/>
        </w:numPr>
        <w:tabs>
          <w:tab w:val="left" w:pos="1296"/>
        </w:tabs>
        <w:spacing w:after="120"/>
        <w:ind w:left="450"/>
        <w:jc w:val="both"/>
        <w:rPr>
          <w:rFonts w:asciiTheme="minorHAnsi" w:hAnsiTheme="minorHAnsi" w:cs="Arial"/>
          <w:sz w:val="22"/>
          <w:szCs w:val="22"/>
          <w:lang w:val="lt-LT"/>
        </w:rPr>
      </w:pPr>
      <w:r w:rsidRPr="00585CD5">
        <w:rPr>
          <w:rFonts w:asciiTheme="minorHAnsi" w:hAnsiTheme="minorHAnsi" w:cs="Arial"/>
          <w:sz w:val="22"/>
          <w:szCs w:val="22"/>
          <w:lang w:val="lt-LT"/>
        </w:rPr>
        <w:t>Kiekvieno komandos nario individual</w:t>
      </w:r>
      <w:r w:rsidR="00E71A7D" w:rsidRPr="00585CD5">
        <w:rPr>
          <w:rFonts w:asciiTheme="minorHAnsi" w:hAnsiTheme="minorHAnsi" w:cs="Arial"/>
          <w:sz w:val="22"/>
          <w:szCs w:val="22"/>
          <w:lang w:val="lt-LT"/>
        </w:rPr>
        <w:t>i investavimo patirtis</w:t>
      </w:r>
      <w:r w:rsidRPr="00585CD5">
        <w:rPr>
          <w:rFonts w:asciiTheme="minorHAnsi" w:hAnsiTheme="minorHAnsi" w:cs="Arial"/>
          <w:sz w:val="22"/>
          <w:szCs w:val="22"/>
          <w:lang w:val="lt-LT"/>
        </w:rPr>
        <w:t xml:space="preserve"> „MS Excel“ formoje </w:t>
      </w:r>
      <w:r w:rsidR="00585CD5" w:rsidRPr="00585CD5">
        <w:rPr>
          <w:rFonts w:asciiTheme="minorHAnsi" w:hAnsiTheme="minorHAnsi" w:cs="Arial"/>
          <w:sz w:val="22"/>
          <w:szCs w:val="22"/>
          <w:lang w:val="lt-LT"/>
        </w:rPr>
        <w:t>„</w:t>
      </w:r>
      <w:r w:rsidR="00585CD5">
        <w:rPr>
          <w:rFonts w:asciiTheme="minorHAnsi" w:hAnsiTheme="minorHAnsi" w:cs="Arial"/>
          <w:i/>
          <w:iCs/>
          <w:sz w:val="22"/>
          <w:szCs w:val="22"/>
          <w:lang w:val="lt-LT"/>
        </w:rPr>
        <w:t>P</w:t>
      </w:r>
      <w:r w:rsidR="00585CD5"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585CD5"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00585CD5" w:rsidRPr="00585CD5">
        <w:rPr>
          <w:rFonts w:asciiTheme="minorHAnsi" w:hAnsiTheme="minorHAnsi" w:cs="Arial"/>
          <w:sz w:val="22"/>
          <w:szCs w:val="22"/>
          <w:lang w:val="lt-LT"/>
        </w:rPr>
        <w:t>“</w:t>
      </w:r>
      <w:r w:rsidRPr="00585CD5">
        <w:rPr>
          <w:rFonts w:asciiTheme="minorHAnsi" w:hAnsiTheme="minorHAnsi" w:cs="Arial"/>
          <w:sz w:val="22"/>
          <w:szCs w:val="22"/>
          <w:lang w:val="lt-LT"/>
        </w:rPr>
        <w:t>, kuri yra pateikta žemiau.</w:t>
      </w:r>
    </w:p>
    <w:p w14:paraId="34C5B9EF" w14:textId="77777777" w:rsidR="001D3F65" w:rsidRPr="00585CD5"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p>
    <w:p w14:paraId="207AD566" w14:textId="14F7EA09" w:rsidR="00E42D05" w:rsidRPr="00585CD5" w:rsidRDefault="000D2641" w:rsidP="00E42D05">
      <w:pPr>
        <w:pStyle w:val="ListNumber"/>
        <w:numPr>
          <w:ilvl w:val="0"/>
          <w:numId w:val="0"/>
        </w:numPr>
        <w:tabs>
          <w:tab w:val="left" w:pos="1296"/>
        </w:tabs>
        <w:spacing w:after="120"/>
        <w:ind w:left="450"/>
        <w:jc w:val="both"/>
        <w:rPr>
          <w:rFonts w:asciiTheme="minorHAnsi" w:hAnsiTheme="minorHAnsi" w:cs="Arial"/>
          <w:i/>
          <w:iCs/>
          <w:sz w:val="22"/>
          <w:szCs w:val="22"/>
          <w:lang w:val="lt-LT"/>
        </w:rPr>
      </w:pPr>
      <w:r w:rsidRPr="00585CD5">
        <w:rPr>
          <w:rFonts w:asciiTheme="minorHAnsi" w:hAnsiTheme="minorHAnsi" w:cs="Arial"/>
          <w:sz w:val="22"/>
          <w:szCs w:val="22"/>
          <w:lang w:val="lt-LT"/>
        </w:rPr>
        <w:t xml:space="preserve">„MS Excel“ forma </w:t>
      </w:r>
      <w:r w:rsidR="00585CD5" w:rsidRPr="00585CD5">
        <w:rPr>
          <w:rFonts w:asciiTheme="minorHAnsi" w:hAnsiTheme="minorHAnsi" w:cs="Arial"/>
          <w:sz w:val="22"/>
          <w:szCs w:val="22"/>
          <w:lang w:val="lt-LT"/>
        </w:rPr>
        <w:t>„</w:t>
      </w:r>
      <w:r w:rsidR="00585CD5">
        <w:rPr>
          <w:rFonts w:asciiTheme="minorHAnsi" w:hAnsiTheme="minorHAnsi" w:cs="Arial"/>
          <w:i/>
          <w:iCs/>
          <w:sz w:val="22"/>
          <w:szCs w:val="22"/>
          <w:lang w:val="lt-LT"/>
        </w:rPr>
        <w:t>P</w:t>
      </w:r>
      <w:r w:rsidR="00585CD5" w:rsidRPr="00585CD5">
        <w:rPr>
          <w:rFonts w:asciiTheme="minorHAnsi" w:hAnsiTheme="minorHAnsi" w:cs="Arial"/>
          <w:i/>
          <w:iCs/>
          <w:sz w:val="22"/>
          <w:szCs w:val="22"/>
          <w:lang w:val="lt-LT"/>
        </w:rPr>
        <w:t>F</w:t>
      </w:r>
      <w:r w:rsidR="00585CD5">
        <w:rPr>
          <w:rFonts w:asciiTheme="minorHAnsi" w:hAnsiTheme="minorHAnsi" w:cs="Arial"/>
          <w:i/>
          <w:iCs/>
          <w:sz w:val="22"/>
          <w:szCs w:val="22"/>
          <w:lang w:val="lt-LT"/>
        </w:rPr>
        <w:t> </w:t>
      </w:r>
      <w:r w:rsidR="00585CD5" w:rsidRPr="00585CD5">
        <w:rPr>
          <w:rFonts w:asciiTheme="minorHAnsi" w:hAnsiTheme="minorHAnsi" w:cs="Arial"/>
          <w:i/>
          <w:iCs/>
          <w:sz w:val="22"/>
          <w:szCs w:val="22"/>
          <w:lang w:val="lt-LT"/>
        </w:rPr>
        <w:t>III</w:t>
      </w:r>
      <w:r w:rsidR="00585CD5">
        <w:rPr>
          <w:rFonts w:asciiTheme="minorHAnsi" w:hAnsiTheme="minorHAnsi" w:cs="Arial"/>
          <w:i/>
          <w:iCs/>
          <w:sz w:val="22"/>
          <w:szCs w:val="22"/>
          <w:lang w:val="lt-LT"/>
        </w:rPr>
        <w:t> Fondo informacijos forma</w:t>
      </w:r>
      <w:r w:rsidR="00585CD5" w:rsidRPr="00585CD5">
        <w:rPr>
          <w:rFonts w:asciiTheme="minorHAnsi" w:hAnsiTheme="minorHAnsi" w:cs="Arial"/>
          <w:sz w:val="22"/>
          <w:szCs w:val="22"/>
          <w:lang w:val="lt-LT"/>
        </w:rPr>
        <w:t>“</w:t>
      </w:r>
      <w:r w:rsidR="0094352F" w:rsidRPr="00585CD5">
        <w:rPr>
          <w:rFonts w:asciiTheme="minorHAnsi" w:hAnsiTheme="minorHAnsi" w:cs="Arial"/>
          <w:i/>
          <w:iCs/>
          <w:sz w:val="22"/>
          <w:szCs w:val="22"/>
          <w:lang w:val="lt-LT"/>
        </w:rPr>
        <w:t>:</w:t>
      </w:r>
    </w:p>
    <w:p w14:paraId="23598026" w14:textId="44CE790C" w:rsidR="001D3F65" w:rsidRPr="00585CD5" w:rsidRDefault="00585CD5"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r>
        <w:rPr>
          <w:rFonts w:asciiTheme="minorHAnsi" w:hAnsiTheme="minorHAnsi" w:cs="Arial"/>
          <w:sz w:val="22"/>
          <w:szCs w:val="22"/>
          <w:lang w:val="lt-LT"/>
        </w:rPr>
        <w:object w:dxaOrig="1520" w:dyaOrig="987" w14:anchorId="4006ABC2">
          <v:shape id="_x0000_i1030" type="#_x0000_t75" style="width:76.2pt;height:49.2pt" o:ole="">
            <v:imagedata r:id="rId29" o:title=""/>
          </v:shape>
          <o:OLEObject Type="Embed" ProgID="Excel.Sheet.12" ShapeID="_x0000_i1030" DrawAspect="Icon" ObjectID="_1731848211" r:id="rId30"/>
        </w:object>
      </w:r>
    </w:p>
    <w:p w14:paraId="3B960055" w14:textId="77777777" w:rsidR="001D3F65" w:rsidRPr="00585CD5"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p>
    <w:p w14:paraId="04977E25" w14:textId="77777777" w:rsidR="00E42D05" w:rsidRPr="00585CD5" w:rsidRDefault="000D2641" w:rsidP="00163AEA">
      <w:pPr>
        <w:pStyle w:val="ListNumber"/>
        <w:numPr>
          <w:ilvl w:val="0"/>
          <w:numId w:val="0"/>
        </w:numPr>
        <w:tabs>
          <w:tab w:val="left" w:pos="1296"/>
        </w:tabs>
        <w:spacing w:after="120"/>
        <w:ind w:left="450"/>
        <w:jc w:val="both"/>
        <w:rPr>
          <w:rFonts w:asciiTheme="minorHAnsi" w:hAnsiTheme="minorHAnsi" w:cs="Arial"/>
          <w:i/>
          <w:iCs/>
          <w:sz w:val="22"/>
          <w:szCs w:val="22"/>
          <w:lang w:val="lt-LT"/>
        </w:rPr>
      </w:pPr>
      <w:r w:rsidRPr="00585CD5">
        <w:rPr>
          <w:rFonts w:asciiTheme="minorHAnsi" w:hAnsiTheme="minorHAnsi" w:cs="Arial"/>
          <w:i/>
          <w:iCs/>
          <w:sz w:val="22"/>
          <w:szCs w:val="22"/>
          <w:lang w:val="lt-LT"/>
        </w:rPr>
        <w:t>*Kviečiame naujai suformuotas komandas, kurios dar neturi nusistovėjusios Fondo struktūros ir/ar aktyvaus fondo, pateikti sąrašo 2, 4, 7 punktuose nurodytų dokumentų šablonus.</w:t>
      </w:r>
    </w:p>
    <w:p w14:paraId="42CF0CEF" w14:textId="77777777" w:rsidR="00FA60A7" w:rsidRPr="00585CD5" w:rsidRDefault="00FA60A7" w:rsidP="00E42D05">
      <w:pPr>
        <w:pStyle w:val="ListNumber"/>
        <w:numPr>
          <w:ilvl w:val="0"/>
          <w:numId w:val="0"/>
        </w:numPr>
        <w:tabs>
          <w:tab w:val="left" w:pos="1296"/>
        </w:tabs>
        <w:spacing w:after="120"/>
        <w:ind w:left="450"/>
        <w:jc w:val="both"/>
        <w:rPr>
          <w:rFonts w:asciiTheme="minorHAnsi" w:hAnsiTheme="minorHAnsi" w:cs="Arial"/>
          <w:sz w:val="22"/>
          <w:szCs w:val="22"/>
          <w:lang w:val="lt-LT"/>
        </w:rPr>
      </w:pPr>
    </w:p>
    <w:p w14:paraId="1C300F35" w14:textId="77777777" w:rsidR="003412D7" w:rsidRPr="00585CD5" w:rsidRDefault="003412D7" w:rsidP="0094352F">
      <w:pPr>
        <w:autoSpaceDE w:val="0"/>
        <w:autoSpaceDN w:val="0"/>
        <w:adjustRightInd w:val="0"/>
        <w:spacing w:after="0" w:line="240" w:lineRule="auto"/>
        <w:jc w:val="center"/>
        <w:rPr>
          <w:rFonts w:asciiTheme="minorHAnsi" w:hAnsiTheme="minorHAnsi" w:cs="Arial"/>
          <w:sz w:val="22"/>
        </w:rPr>
      </w:pPr>
    </w:p>
    <w:sectPr w:rsidR="003412D7" w:rsidRPr="00585CD5" w:rsidSect="002B7FA9">
      <w:pgSz w:w="11907" w:h="16840"/>
      <w:pgMar w:top="992" w:right="1134"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A55B3" w14:textId="77777777" w:rsidR="006A299B" w:rsidRDefault="000D2641">
      <w:pPr>
        <w:spacing w:after="0" w:line="240" w:lineRule="auto"/>
      </w:pPr>
      <w:r>
        <w:separator/>
      </w:r>
    </w:p>
  </w:endnote>
  <w:endnote w:type="continuationSeparator" w:id="0">
    <w:p w14:paraId="4DE76E79" w14:textId="77777777" w:rsidR="006A299B" w:rsidRDefault="000D2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Calibri"/>
    <w:panose1 w:val="00000000000000000000"/>
    <w:charset w:val="EE"/>
    <w:family w:val="swiss"/>
    <w:notTrueType/>
    <w:pitch w:val="default"/>
    <w:sig w:usb0="00000001"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50471" w14:textId="77777777" w:rsidR="00C933E6" w:rsidRDefault="000D2641"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DE822AA" w14:textId="77777777" w:rsidR="00C933E6" w:rsidRDefault="00C933E6" w:rsidP="002B19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7EA29" w14:textId="77777777" w:rsidR="00C933E6" w:rsidRDefault="000D2641"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30</w:t>
    </w:r>
    <w:r>
      <w:rPr>
        <w:rStyle w:val="PageNumber"/>
      </w:rPr>
      <w:fldChar w:fldCharType="end"/>
    </w:r>
  </w:p>
  <w:p w14:paraId="78DEE515" w14:textId="77777777" w:rsidR="00C933E6" w:rsidRPr="008E7932" w:rsidRDefault="00C933E6" w:rsidP="00A83F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09D15" w14:textId="77777777" w:rsidR="007D7269" w:rsidRDefault="000D2641">
      <w:pPr>
        <w:spacing w:after="0" w:line="240" w:lineRule="auto"/>
      </w:pPr>
      <w:r>
        <w:separator/>
      </w:r>
    </w:p>
  </w:footnote>
  <w:footnote w:type="continuationSeparator" w:id="0">
    <w:p w14:paraId="64FCAF1D" w14:textId="77777777" w:rsidR="007D7269" w:rsidRDefault="000D2641">
      <w:pPr>
        <w:spacing w:after="0" w:line="240" w:lineRule="auto"/>
      </w:pPr>
      <w:r>
        <w:continuationSeparator/>
      </w:r>
    </w:p>
  </w:footnote>
  <w:footnote w:type="continuationNotice" w:id="1">
    <w:p w14:paraId="681971A1" w14:textId="77777777" w:rsidR="007D7269" w:rsidRDefault="007D7269">
      <w:pPr>
        <w:spacing w:after="0" w:line="240" w:lineRule="auto"/>
      </w:pPr>
    </w:p>
  </w:footnote>
  <w:footnote w:id="2">
    <w:p w14:paraId="15126453" w14:textId="77777777" w:rsidR="00C933E6" w:rsidRPr="000D2641" w:rsidRDefault="000D2641" w:rsidP="005B06AB">
      <w:pPr>
        <w:pStyle w:val="FootnoteText"/>
        <w:rPr>
          <w:lang w:val="lt"/>
        </w:rPr>
      </w:pPr>
      <w:r>
        <w:rPr>
          <w:rStyle w:val="FootnoteReference"/>
        </w:rPr>
        <w:footnoteRef/>
      </w:r>
      <w:r>
        <w:rPr>
          <w:lang w:val="lt"/>
        </w:rPr>
        <w:t xml:space="preserve"> Jei dėl techninių nesklandumų kai kurių dokumentų negalima pasirašyti elektroniniu parašu (pvz., užsienio pilietis negali pasirašyti savo deklaracijos elektroniniu parašu), tuomet nuskenuotų originalių pasirašytų dokumentų kopijų PDF formatu autentiškumas gali būti patikrintas Pareiškėjo elektroniniu parašu ir pateikiamas kartu su Pareiškimu dėl susidomėjimo. Pasirašytų dokumentų originalus INVEGAI reikia siųsti registruotu paštu arba per kurjerį.</w:t>
      </w:r>
    </w:p>
  </w:footnote>
  <w:footnote w:id="3">
    <w:p w14:paraId="7D9F86E9" w14:textId="77777777" w:rsidR="00C933E6" w:rsidRPr="0094352F" w:rsidRDefault="000D2641">
      <w:pPr>
        <w:pStyle w:val="FootnoteText"/>
        <w:rPr>
          <w:lang w:val="en-GB"/>
        </w:rPr>
      </w:pPr>
      <w:r w:rsidRPr="0094352F">
        <w:rPr>
          <w:rStyle w:val="FootnoteReference"/>
          <w:lang w:val="en-GB"/>
        </w:rPr>
        <w:footnoteRef/>
      </w:r>
      <w:r w:rsidRPr="0094352F">
        <w:rPr>
          <w:lang w:val="lt"/>
        </w:rPr>
        <w:t xml:space="preserve"> Verslo planas taip pat pateikiamas el. paštu „Word“ ir (arba) „Excel“ formatu (priklausomai nuo to, kaip bus pateikiama konkreti informacija).</w:t>
      </w:r>
    </w:p>
  </w:footnote>
  <w:footnote w:id="4">
    <w:p w14:paraId="6C0792C6" w14:textId="77777777" w:rsidR="00C933E6" w:rsidRPr="008F754B" w:rsidRDefault="000D2641" w:rsidP="00DD26FC">
      <w:pPr>
        <w:pStyle w:val="FootnoteText"/>
        <w:rPr>
          <w:lang w:val="en-GB"/>
        </w:rPr>
      </w:pPr>
      <w:r w:rsidRPr="008F754B">
        <w:rPr>
          <w:rStyle w:val="FootnoteReference"/>
          <w:lang w:val="en-GB"/>
        </w:rPr>
        <w:footnoteRef/>
      </w:r>
      <w:r w:rsidRPr="008F754B">
        <w:rPr>
          <w:lang w:val="lt"/>
        </w:rPr>
        <w:t xml:space="preserve"> Taip pat prašome pridėti Pareiškėjo steigimo arba registracijos pažymėjimo (jeigu tai juridinis asmuo) kopiją.</w:t>
      </w:r>
    </w:p>
  </w:footnote>
  <w:footnote w:id="5">
    <w:p w14:paraId="7996B920" w14:textId="7EC4C976" w:rsidR="00C933E6" w:rsidRPr="00B31677" w:rsidRDefault="000D2641" w:rsidP="00DD26FC">
      <w:pPr>
        <w:pStyle w:val="FootnoteText"/>
        <w:jc w:val="both"/>
        <w:rPr>
          <w:lang w:val="en-GB"/>
        </w:rPr>
      </w:pPr>
      <w:r w:rsidRPr="008F754B">
        <w:rPr>
          <w:rStyle w:val="FootnoteReference"/>
          <w:lang w:val="en-GB"/>
        </w:rPr>
        <w:footnoteRef/>
      </w:r>
      <w:r w:rsidRPr="008F754B">
        <w:rPr>
          <w:lang w:val="lt"/>
        </w:rPr>
        <w:t xml:space="preserve"> Taip pat prašome pridėti asmen</w:t>
      </w:r>
      <w:r w:rsidR="0017331C">
        <w:rPr>
          <w:lang w:val="lt"/>
        </w:rPr>
        <w:t>s</w:t>
      </w:r>
      <w:r w:rsidRPr="008F754B">
        <w:rPr>
          <w:lang w:val="lt"/>
        </w:rPr>
        <w:t>, teikian</w:t>
      </w:r>
      <w:r w:rsidR="0017331C">
        <w:rPr>
          <w:lang w:val="lt"/>
        </w:rPr>
        <w:t>čio</w:t>
      </w:r>
      <w:r w:rsidRPr="008F754B">
        <w:rPr>
          <w:lang w:val="lt"/>
        </w:rPr>
        <w:t xml:space="preserve"> </w:t>
      </w:r>
      <w:r w:rsidR="0017331C">
        <w:rPr>
          <w:lang w:val="lt"/>
        </w:rPr>
        <w:t>Paraišką</w:t>
      </w:r>
      <w:r w:rsidRPr="008F754B">
        <w:rPr>
          <w:lang w:val="lt"/>
        </w:rPr>
        <w:t xml:space="preserve"> (jei tai yra fizinis asmuo) arba asmen</w:t>
      </w:r>
      <w:r w:rsidR="0017331C">
        <w:rPr>
          <w:lang w:val="lt"/>
        </w:rPr>
        <w:t>s</w:t>
      </w:r>
      <w:r w:rsidRPr="008F754B">
        <w:rPr>
          <w:lang w:val="lt"/>
        </w:rPr>
        <w:t xml:space="preserve"> įgaliot</w:t>
      </w:r>
      <w:r w:rsidR="0017331C">
        <w:rPr>
          <w:lang w:val="lt"/>
        </w:rPr>
        <w:t>o</w:t>
      </w:r>
      <w:r w:rsidRPr="008F754B">
        <w:rPr>
          <w:lang w:val="lt"/>
        </w:rPr>
        <w:t xml:space="preserve"> pateikti </w:t>
      </w:r>
      <w:r w:rsidR="0017331C">
        <w:rPr>
          <w:lang w:val="lt"/>
        </w:rPr>
        <w:t>Paraišką</w:t>
      </w:r>
      <w:r w:rsidRPr="008F754B">
        <w:rPr>
          <w:lang w:val="lt"/>
        </w:rPr>
        <w:t xml:space="preserve"> Pareiškėjo vardu (jei tai yra juridinis asmuo) tapatybę patvirtinančio dokumento, pvz., paso, asmens tapatybės kortelės, kopiją arba kitą oficialų dokumentą, patvirtinantį asmens tapatybę ir tinkam</w:t>
      </w:r>
      <w:r w:rsidR="00436BCF">
        <w:rPr>
          <w:lang w:val="lt"/>
        </w:rPr>
        <w:t>us</w:t>
      </w:r>
      <w:r w:rsidRPr="008F754B">
        <w:rPr>
          <w:lang w:val="lt"/>
        </w:rPr>
        <w:t xml:space="preserve"> įgaliojim</w:t>
      </w:r>
      <w:r w:rsidR="00436BCF">
        <w:rPr>
          <w:lang w:val="lt"/>
        </w:rPr>
        <w:t>o</w:t>
      </w:r>
      <w:r w:rsidRPr="008F754B">
        <w:rPr>
          <w:lang w:val="lt"/>
        </w:rPr>
        <w:t xml:space="preserve"> veikti Pareiškėjo vardu </w:t>
      </w:r>
      <w:r w:rsidR="00436BCF">
        <w:rPr>
          <w:lang w:val="lt"/>
        </w:rPr>
        <w:t xml:space="preserve">įrodymus </w:t>
      </w:r>
      <w:r w:rsidRPr="008F754B">
        <w:rPr>
          <w:lang w:val="lt"/>
        </w:rPr>
        <w:t>(įgaliojim</w:t>
      </w:r>
      <w:r w:rsidR="00436BCF">
        <w:rPr>
          <w:lang w:val="lt"/>
        </w:rPr>
        <w:t>ą</w:t>
      </w:r>
      <w:r w:rsidRPr="008F754B">
        <w:rPr>
          <w:lang w:val="lt"/>
        </w:rPr>
        <w:t xml:space="preserve"> pasirašyti).</w:t>
      </w:r>
    </w:p>
  </w:footnote>
  <w:footnote w:id="6">
    <w:p w14:paraId="264902ED" w14:textId="77777777" w:rsidR="00C933E6" w:rsidRPr="005C1E8D" w:rsidRDefault="000D2641" w:rsidP="00DE7BE0">
      <w:pPr>
        <w:pStyle w:val="FootnoteText"/>
        <w:rPr>
          <w:lang w:val="en-GB"/>
        </w:rPr>
      </w:pPr>
      <w:r>
        <w:rPr>
          <w:rStyle w:val="FootnoteReference"/>
        </w:rPr>
        <w:footnoteRef/>
      </w:r>
      <w:r>
        <w:rPr>
          <w:lang w:val="lt"/>
        </w:rPr>
        <w:t xml:space="preserve"> Įrašykite Pareiškėjui atstovauti įgalioto asmens (jeigu tai yra juridinis asmuo) arba Pareiškėjo (jeigu tai yra fizinis asmuo) arba atitinkamo komandos nario pareigas, vardą ir pavardę.</w:t>
      </w:r>
    </w:p>
  </w:footnote>
  <w:footnote w:id="7">
    <w:p w14:paraId="5A021324" w14:textId="77777777" w:rsidR="00C933E6" w:rsidRPr="005C1E8D" w:rsidRDefault="000D2641" w:rsidP="00DE7BE0">
      <w:pPr>
        <w:pStyle w:val="FootnoteText"/>
        <w:rPr>
          <w:lang w:val="en-GB"/>
        </w:rPr>
      </w:pPr>
      <w:r w:rsidRPr="005C1E8D">
        <w:rPr>
          <w:rStyle w:val="FootnoteReference"/>
          <w:lang w:val="en-GB"/>
        </w:rPr>
        <w:footnoteRef/>
      </w:r>
      <w:r w:rsidRPr="005C1E8D">
        <w:rPr>
          <w:lang w:val="lt"/>
        </w:rPr>
        <w:t xml:space="preserve"> Įrašykite Pareiškėjo pavadinimą (jei tai yra juridinis asmuo) arba atitinkamai išbraukite</w:t>
      </w:r>
    </w:p>
  </w:footnote>
  <w:footnote w:id="8">
    <w:p w14:paraId="1CA52C24" w14:textId="6135B5D5" w:rsidR="00C933E6" w:rsidRPr="000D2641" w:rsidRDefault="000D2641" w:rsidP="00F22DEB">
      <w:pPr>
        <w:pStyle w:val="FootnoteText"/>
        <w:jc w:val="both"/>
        <w:rPr>
          <w:lang w:val="lt"/>
        </w:rPr>
      </w:pPr>
      <w:r w:rsidRPr="002B7FA9">
        <w:rPr>
          <w:rStyle w:val="FootnoteReference"/>
          <w:lang w:val="en-GB"/>
        </w:rPr>
        <w:footnoteRef/>
      </w:r>
      <w:r w:rsidRPr="002B7FA9">
        <w:rPr>
          <w:lang w:val="lt"/>
        </w:rPr>
        <w:t xml:space="preserve"> Jei dėl techninių nesklandumų kai kurių dokumentų negalima pasirašyti elektroniniu parašu (pvz., užsienio pilietis negali pasirašyti savo deklaracijos elektroniniu parašu), tuomet nuskenuotų originalių pasirašytų dokumentų kopijų PDF formatu autentiškumas gali būti </w:t>
      </w:r>
      <w:r w:rsidR="00F7762F">
        <w:rPr>
          <w:lang w:val="lt"/>
        </w:rPr>
        <w:t>patvirtintas</w:t>
      </w:r>
      <w:r w:rsidR="00F7762F" w:rsidRPr="002B7FA9">
        <w:rPr>
          <w:lang w:val="lt"/>
        </w:rPr>
        <w:t xml:space="preserve"> </w:t>
      </w:r>
      <w:r w:rsidRPr="002B7FA9">
        <w:rPr>
          <w:lang w:val="lt"/>
        </w:rPr>
        <w:t xml:space="preserve">Pareiškėjo elektroniniu parašu ir pateikiamas kartu su </w:t>
      </w:r>
      <w:r w:rsidR="00F7762F">
        <w:rPr>
          <w:lang w:val="lt"/>
        </w:rPr>
        <w:t>Paraiška</w:t>
      </w:r>
      <w:r w:rsidRPr="002B7FA9">
        <w:rPr>
          <w:lang w:val="lt"/>
        </w:rPr>
        <w:t>. Pasirašytų dokumentų originalus INVEGAI reikia siųsti registruotu paštu arba per kurjerį.</w:t>
      </w:r>
    </w:p>
  </w:footnote>
  <w:footnote w:id="9">
    <w:p w14:paraId="079B0F50" w14:textId="39EDA6EB" w:rsidR="00C933E6" w:rsidRPr="000D2641" w:rsidRDefault="000D2641" w:rsidP="00F22DEB">
      <w:pPr>
        <w:pStyle w:val="FootnoteText"/>
        <w:jc w:val="both"/>
        <w:rPr>
          <w:lang w:val="lt"/>
        </w:rPr>
      </w:pPr>
      <w:r>
        <w:rPr>
          <w:rStyle w:val="FootnoteReference"/>
        </w:rPr>
        <w:footnoteRef/>
      </w:r>
      <w:r>
        <w:rPr>
          <w:lang w:val="lt"/>
        </w:rPr>
        <w:t xml:space="preserve"> Jei dėl techninių nesklandumų kai kurių dokumentų negalima pasirašyti elektroniniu parašu (pvz., užsienio pilietis negali pasirašyti savo deklaracijos elektroniniu parašu), tuomet nuskenuotų originalių pasirašytų dokumentų kopijų PDF formatu autentiškumas gali būti </w:t>
      </w:r>
      <w:r w:rsidR="00F7762F">
        <w:rPr>
          <w:lang w:val="lt"/>
        </w:rPr>
        <w:t xml:space="preserve">patvirtintas </w:t>
      </w:r>
      <w:r>
        <w:rPr>
          <w:lang w:val="lt"/>
        </w:rPr>
        <w:t xml:space="preserve">Pareiškėjo elektroniniu parašu ir pateikiamas kartu su </w:t>
      </w:r>
      <w:r w:rsidR="00F7762F">
        <w:rPr>
          <w:lang w:val="lt"/>
        </w:rPr>
        <w:t>Paraiška</w:t>
      </w:r>
      <w:r>
        <w:rPr>
          <w:lang w:val="lt"/>
        </w:rPr>
        <w:t>. Pasirašytų dokumentų originalus INVEGAI reikia siųsti registruotu paštu arba per kurjerį.</w:t>
      </w:r>
    </w:p>
    <w:p w14:paraId="62A7264F" w14:textId="77777777" w:rsidR="00C933E6" w:rsidRPr="000D2641" w:rsidRDefault="00C933E6" w:rsidP="00B221D1">
      <w:pPr>
        <w:pStyle w:val="FootnoteText"/>
        <w:rPr>
          <w:rStyle w:val="FootnoteReference"/>
          <w:lang w:val="lt"/>
        </w:rPr>
      </w:pPr>
    </w:p>
    <w:p w14:paraId="41759205" w14:textId="77777777" w:rsidR="00C933E6" w:rsidRDefault="00C933E6" w:rsidP="00B221D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4D8345A"/>
    <w:lvl w:ilvl="0">
      <w:start w:val="1"/>
      <w:numFmt w:val="decimal"/>
      <w:pStyle w:val="ListNumber"/>
      <w:lvlText w:val="%1."/>
      <w:lvlJc w:val="left"/>
      <w:pPr>
        <w:tabs>
          <w:tab w:val="num" w:pos="360"/>
        </w:tabs>
        <w:ind w:left="360" w:hanging="360"/>
      </w:pPr>
    </w:lvl>
  </w:abstractNum>
  <w:abstractNum w:abstractNumId="1" w15:restartNumberingAfterBreak="0">
    <w:nsid w:val="01F83FC8"/>
    <w:multiLevelType w:val="hybridMultilevel"/>
    <w:tmpl w:val="AB8EEE9A"/>
    <w:lvl w:ilvl="0" w:tplc="655C1162">
      <w:start w:val="1"/>
      <w:numFmt w:val="lowerRoman"/>
      <w:lvlText w:val="(%1)"/>
      <w:lvlJc w:val="left"/>
      <w:pPr>
        <w:ind w:left="1505" w:hanging="720"/>
      </w:pPr>
      <w:rPr>
        <w:rFonts w:hint="default"/>
      </w:rPr>
    </w:lvl>
    <w:lvl w:ilvl="1" w:tplc="1E74CB38" w:tentative="1">
      <w:start w:val="1"/>
      <w:numFmt w:val="lowerLetter"/>
      <w:lvlText w:val="%2."/>
      <w:lvlJc w:val="left"/>
      <w:pPr>
        <w:ind w:left="1865" w:hanging="360"/>
      </w:pPr>
    </w:lvl>
    <w:lvl w:ilvl="2" w:tplc="C682FE74" w:tentative="1">
      <w:start w:val="1"/>
      <w:numFmt w:val="lowerRoman"/>
      <w:lvlText w:val="%3."/>
      <w:lvlJc w:val="right"/>
      <w:pPr>
        <w:ind w:left="2585" w:hanging="180"/>
      </w:pPr>
    </w:lvl>
    <w:lvl w:ilvl="3" w:tplc="3F563C60" w:tentative="1">
      <w:start w:val="1"/>
      <w:numFmt w:val="decimal"/>
      <w:lvlText w:val="%4."/>
      <w:lvlJc w:val="left"/>
      <w:pPr>
        <w:ind w:left="3305" w:hanging="360"/>
      </w:pPr>
    </w:lvl>
    <w:lvl w:ilvl="4" w:tplc="9EBC063A" w:tentative="1">
      <w:start w:val="1"/>
      <w:numFmt w:val="lowerLetter"/>
      <w:lvlText w:val="%5."/>
      <w:lvlJc w:val="left"/>
      <w:pPr>
        <w:ind w:left="4025" w:hanging="360"/>
      </w:pPr>
    </w:lvl>
    <w:lvl w:ilvl="5" w:tplc="2D3A9052" w:tentative="1">
      <w:start w:val="1"/>
      <w:numFmt w:val="lowerRoman"/>
      <w:lvlText w:val="%6."/>
      <w:lvlJc w:val="right"/>
      <w:pPr>
        <w:ind w:left="4745" w:hanging="180"/>
      </w:pPr>
    </w:lvl>
    <w:lvl w:ilvl="6" w:tplc="FD8CAEC2" w:tentative="1">
      <w:start w:val="1"/>
      <w:numFmt w:val="decimal"/>
      <w:lvlText w:val="%7."/>
      <w:lvlJc w:val="left"/>
      <w:pPr>
        <w:ind w:left="5465" w:hanging="360"/>
      </w:pPr>
    </w:lvl>
    <w:lvl w:ilvl="7" w:tplc="CF0A6522" w:tentative="1">
      <w:start w:val="1"/>
      <w:numFmt w:val="lowerLetter"/>
      <w:lvlText w:val="%8."/>
      <w:lvlJc w:val="left"/>
      <w:pPr>
        <w:ind w:left="6185" w:hanging="360"/>
      </w:pPr>
    </w:lvl>
    <w:lvl w:ilvl="8" w:tplc="3BF47736" w:tentative="1">
      <w:start w:val="1"/>
      <w:numFmt w:val="lowerRoman"/>
      <w:lvlText w:val="%9."/>
      <w:lvlJc w:val="right"/>
      <w:pPr>
        <w:ind w:left="6905" w:hanging="180"/>
      </w:pPr>
    </w:lvl>
  </w:abstractNum>
  <w:abstractNum w:abstractNumId="2" w15:restartNumberingAfterBreak="0">
    <w:nsid w:val="02A94D41"/>
    <w:multiLevelType w:val="hybridMultilevel"/>
    <w:tmpl w:val="D5023C1E"/>
    <w:lvl w:ilvl="0" w:tplc="EBEE8EDE">
      <w:start w:val="1"/>
      <w:numFmt w:val="lowerLetter"/>
      <w:lvlText w:val="(%1)"/>
      <w:lvlJc w:val="left"/>
      <w:pPr>
        <w:ind w:left="720" w:hanging="360"/>
      </w:pPr>
      <w:rPr>
        <w:rFonts w:hint="default"/>
      </w:rPr>
    </w:lvl>
    <w:lvl w:ilvl="1" w:tplc="6BD2BC48" w:tentative="1">
      <w:start w:val="1"/>
      <w:numFmt w:val="lowerLetter"/>
      <w:lvlText w:val="%2."/>
      <w:lvlJc w:val="left"/>
      <w:pPr>
        <w:ind w:left="1440" w:hanging="360"/>
      </w:pPr>
    </w:lvl>
    <w:lvl w:ilvl="2" w:tplc="A2FC3C36" w:tentative="1">
      <w:start w:val="1"/>
      <w:numFmt w:val="lowerRoman"/>
      <w:lvlText w:val="%3."/>
      <w:lvlJc w:val="right"/>
      <w:pPr>
        <w:ind w:left="2160" w:hanging="180"/>
      </w:pPr>
    </w:lvl>
    <w:lvl w:ilvl="3" w:tplc="2BE081F2" w:tentative="1">
      <w:start w:val="1"/>
      <w:numFmt w:val="decimal"/>
      <w:lvlText w:val="%4."/>
      <w:lvlJc w:val="left"/>
      <w:pPr>
        <w:ind w:left="2880" w:hanging="360"/>
      </w:pPr>
    </w:lvl>
    <w:lvl w:ilvl="4" w:tplc="92FC668C" w:tentative="1">
      <w:start w:val="1"/>
      <w:numFmt w:val="lowerLetter"/>
      <w:lvlText w:val="%5."/>
      <w:lvlJc w:val="left"/>
      <w:pPr>
        <w:ind w:left="3600" w:hanging="360"/>
      </w:pPr>
    </w:lvl>
    <w:lvl w:ilvl="5" w:tplc="AA341F1A" w:tentative="1">
      <w:start w:val="1"/>
      <w:numFmt w:val="lowerRoman"/>
      <w:lvlText w:val="%6."/>
      <w:lvlJc w:val="right"/>
      <w:pPr>
        <w:ind w:left="4320" w:hanging="180"/>
      </w:pPr>
    </w:lvl>
    <w:lvl w:ilvl="6" w:tplc="75CC8136" w:tentative="1">
      <w:start w:val="1"/>
      <w:numFmt w:val="decimal"/>
      <w:lvlText w:val="%7."/>
      <w:lvlJc w:val="left"/>
      <w:pPr>
        <w:ind w:left="5040" w:hanging="360"/>
      </w:pPr>
    </w:lvl>
    <w:lvl w:ilvl="7" w:tplc="7A94EFEE" w:tentative="1">
      <w:start w:val="1"/>
      <w:numFmt w:val="lowerLetter"/>
      <w:lvlText w:val="%8."/>
      <w:lvlJc w:val="left"/>
      <w:pPr>
        <w:ind w:left="5760" w:hanging="360"/>
      </w:pPr>
    </w:lvl>
    <w:lvl w:ilvl="8" w:tplc="0E484446" w:tentative="1">
      <w:start w:val="1"/>
      <w:numFmt w:val="lowerRoman"/>
      <w:lvlText w:val="%9."/>
      <w:lvlJc w:val="right"/>
      <w:pPr>
        <w:ind w:left="6480" w:hanging="180"/>
      </w:pPr>
    </w:lvl>
  </w:abstractNum>
  <w:abstractNum w:abstractNumId="3" w15:restartNumberingAfterBreak="0">
    <w:nsid w:val="048C28CE"/>
    <w:multiLevelType w:val="hybridMultilevel"/>
    <w:tmpl w:val="0158E08C"/>
    <w:lvl w:ilvl="0" w:tplc="EB385A6C">
      <w:start w:val="1"/>
      <w:numFmt w:val="lowerLetter"/>
      <w:lvlText w:val="(%1)"/>
      <w:lvlJc w:val="left"/>
      <w:pPr>
        <w:ind w:left="720" w:hanging="360"/>
      </w:pPr>
      <w:rPr>
        <w:rFonts w:hint="default"/>
      </w:rPr>
    </w:lvl>
    <w:lvl w:ilvl="1" w:tplc="48F8E588" w:tentative="1">
      <w:start w:val="1"/>
      <w:numFmt w:val="lowerLetter"/>
      <w:lvlText w:val="%2."/>
      <w:lvlJc w:val="left"/>
      <w:pPr>
        <w:ind w:left="1440" w:hanging="360"/>
      </w:pPr>
    </w:lvl>
    <w:lvl w:ilvl="2" w:tplc="298C4322" w:tentative="1">
      <w:start w:val="1"/>
      <w:numFmt w:val="lowerRoman"/>
      <w:lvlText w:val="%3."/>
      <w:lvlJc w:val="right"/>
      <w:pPr>
        <w:ind w:left="2160" w:hanging="180"/>
      </w:pPr>
    </w:lvl>
    <w:lvl w:ilvl="3" w:tplc="DFAEDA14" w:tentative="1">
      <w:start w:val="1"/>
      <w:numFmt w:val="decimal"/>
      <w:lvlText w:val="%4."/>
      <w:lvlJc w:val="left"/>
      <w:pPr>
        <w:ind w:left="2880" w:hanging="360"/>
      </w:pPr>
    </w:lvl>
    <w:lvl w:ilvl="4" w:tplc="D708DF4E" w:tentative="1">
      <w:start w:val="1"/>
      <w:numFmt w:val="lowerLetter"/>
      <w:lvlText w:val="%5."/>
      <w:lvlJc w:val="left"/>
      <w:pPr>
        <w:ind w:left="3600" w:hanging="360"/>
      </w:pPr>
    </w:lvl>
    <w:lvl w:ilvl="5" w:tplc="55786EE0" w:tentative="1">
      <w:start w:val="1"/>
      <w:numFmt w:val="lowerRoman"/>
      <w:lvlText w:val="%6."/>
      <w:lvlJc w:val="right"/>
      <w:pPr>
        <w:ind w:left="4320" w:hanging="180"/>
      </w:pPr>
    </w:lvl>
    <w:lvl w:ilvl="6" w:tplc="085E7A02" w:tentative="1">
      <w:start w:val="1"/>
      <w:numFmt w:val="decimal"/>
      <w:lvlText w:val="%7."/>
      <w:lvlJc w:val="left"/>
      <w:pPr>
        <w:ind w:left="5040" w:hanging="360"/>
      </w:pPr>
    </w:lvl>
    <w:lvl w:ilvl="7" w:tplc="36D4D258" w:tentative="1">
      <w:start w:val="1"/>
      <w:numFmt w:val="lowerLetter"/>
      <w:lvlText w:val="%8."/>
      <w:lvlJc w:val="left"/>
      <w:pPr>
        <w:ind w:left="5760" w:hanging="360"/>
      </w:pPr>
    </w:lvl>
    <w:lvl w:ilvl="8" w:tplc="3B524090" w:tentative="1">
      <w:start w:val="1"/>
      <w:numFmt w:val="lowerRoman"/>
      <w:lvlText w:val="%9."/>
      <w:lvlJc w:val="right"/>
      <w:pPr>
        <w:ind w:left="6480" w:hanging="180"/>
      </w:pPr>
    </w:lvl>
  </w:abstractNum>
  <w:abstractNum w:abstractNumId="4" w15:restartNumberingAfterBreak="0">
    <w:nsid w:val="06341A31"/>
    <w:multiLevelType w:val="hybridMultilevel"/>
    <w:tmpl w:val="06CC1FB2"/>
    <w:lvl w:ilvl="0" w:tplc="6B2AB664">
      <w:start w:val="1"/>
      <w:numFmt w:val="lowerLetter"/>
      <w:lvlText w:val="%1."/>
      <w:lvlJc w:val="left"/>
      <w:pPr>
        <w:ind w:left="360" w:hanging="360"/>
      </w:pPr>
      <w:rPr>
        <w:rFonts w:hint="default"/>
      </w:rPr>
    </w:lvl>
    <w:lvl w:ilvl="1" w:tplc="AF002EC0" w:tentative="1">
      <w:start w:val="1"/>
      <w:numFmt w:val="lowerLetter"/>
      <w:lvlText w:val="%2."/>
      <w:lvlJc w:val="left"/>
      <w:pPr>
        <w:ind w:left="1080" w:hanging="360"/>
      </w:pPr>
    </w:lvl>
    <w:lvl w:ilvl="2" w:tplc="C72A3C3C" w:tentative="1">
      <w:start w:val="1"/>
      <w:numFmt w:val="lowerRoman"/>
      <w:lvlText w:val="%3."/>
      <w:lvlJc w:val="right"/>
      <w:pPr>
        <w:ind w:left="1800" w:hanging="180"/>
      </w:pPr>
    </w:lvl>
    <w:lvl w:ilvl="3" w:tplc="22E04D70" w:tentative="1">
      <w:start w:val="1"/>
      <w:numFmt w:val="decimal"/>
      <w:lvlText w:val="%4."/>
      <w:lvlJc w:val="left"/>
      <w:pPr>
        <w:ind w:left="2520" w:hanging="360"/>
      </w:pPr>
    </w:lvl>
    <w:lvl w:ilvl="4" w:tplc="420AD762" w:tentative="1">
      <w:start w:val="1"/>
      <w:numFmt w:val="lowerLetter"/>
      <w:lvlText w:val="%5."/>
      <w:lvlJc w:val="left"/>
      <w:pPr>
        <w:ind w:left="3240" w:hanging="360"/>
      </w:pPr>
    </w:lvl>
    <w:lvl w:ilvl="5" w:tplc="5F8E2B1A" w:tentative="1">
      <w:start w:val="1"/>
      <w:numFmt w:val="lowerRoman"/>
      <w:lvlText w:val="%6."/>
      <w:lvlJc w:val="right"/>
      <w:pPr>
        <w:ind w:left="3960" w:hanging="180"/>
      </w:pPr>
    </w:lvl>
    <w:lvl w:ilvl="6" w:tplc="DEFE550A" w:tentative="1">
      <w:start w:val="1"/>
      <w:numFmt w:val="decimal"/>
      <w:lvlText w:val="%7."/>
      <w:lvlJc w:val="left"/>
      <w:pPr>
        <w:ind w:left="4680" w:hanging="360"/>
      </w:pPr>
    </w:lvl>
    <w:lvl w:ilvl="7" w:tplc="EC481E68" w:tentative="1">
      <w:start w:val="1"/>
      <w:numFmt w:val="lowerLetter"/>
      <w:lvlText w:val="%8."/>
      <w:lvlJc w:val="left"/>
      <w:pPr>
        <w:ind w:left="5400" w:hanging="360"/>
      </w:pPr>
    </w:lvl>
    <w:lvl w:ilvl="8" w:tplc="FF12DDE6" w:tentative="1">
      <w:start w:val="1"/>
      <w:numFmt w:val="lowerRoman"/>
      <w:lvlText w:val="%9."/>
      <w:lvlJc w:val="right"/>
      <w:pPr>
        <w:ind w:left="6120" w:hanging="180"/>
      </w:pPr>
    </w:lvl>
  </w:abstractNum>
  <w:abstractNum w:abstractNumId="5" w15:restartNumberingAfterBreak="0">
    <w:nsid w:val="06BC0342"/>
    <w:multiLevelType w:val="hybridMultilevel"/>
    <w:tmpl w:val="728E51C0"/>
    <w:lvl w:ilvl="0" w:tplc="F4A4C44C">
      <w:start w:val="1"/>
      <w:numFmt w:val="lowerLetter"/>
      <w:lvlText w:val="%1)"/>
      <w:lvlJc w:val="left"/>
      <w:pPr>
        <w:ind w:left="720" w:hanging="360"/>
      </w:pPr>
    </w:lvl>
    <w:lvl w:ilvl="1" w:tplc="3162ED12" w:tentative="1">
      <w:start w:val="1"/>
      <w:numFmt w:val="lowerLetter"/>
      <w:lvlText w:val="%2."/>
      <w:lvlJc w:val="left"/>
      <w:pPr>
        <w:ind w:left="1440" w:hanging="360"/>
      </w:pPr>
    </w:lvl>
    <w:lvl w:ilvl="2" w:tplc="52502472" w:tentative="1">
      <w:start w:val="1"/>
      <w:numFmt w:val="lowerRoman"/>
      <w:lvlText w:val="%3."/>
      <w:lvlJc w:val="right"/>
      <w:pPr>
        <w:ind w:left="2160" w:hanging="180"/>
      </w:pPr>
    </w:lvl>
    <w:lvl w:ilvl="3" w:tplc="A0DCA184" w:tentative="1">
      <w:start w:val="1"/>
      <w:numFmt w:val="decimal"/>
      <w:lvlText w:val="%4."/>
      <w:lvlJc w:val="left"/>
      <w:pPr>
        <w:ind w:left="2880" w:hanging="360"/>
      </w:pPr>
    </w:lvl>
    <w:lvl w:ilvl="4" w:tplc="E548A530" w:tentative="1">
      <w:start w:val="1"/>
      <w:numFmt w:val="lowerLetter"/>
      <w:lvlText w:val="%5."/>
      <w:lvlJc w:val="left"/>
      <w:pPr>
        <w:ind w:left="3600" w:hanging="360"/>
      </w:pPr>
    </w:lvl>
    <w:lvl w:ilvl="5" w:tplc="BA166A56" w:tentative="1">
      <w:start w:val="1"/>
      <w:numFmt w:val="lowerRoman"/>
      <w:lvlText w:val="%6."/>
      <w:lvlJc w:val="right"/>
      <w:pPr>
        <w:ind w:left="4320" w:hanging="180"/>
      </w:pPr>
    </w:lvl>
    <w:lvl w:ilvl="6" w:tplc="F3325B1A" w:tentative="1">
      <w:start w:val="1"/>
      <w:numFmt w:val="decimal"/>
      <w:lvlText w:val="%7."/>
      <w:lvlJc w:val="left"/>
      <w:pPr>
        <w:ind w:left="5040" w:hanging="360"/>
      </w:pPr>
    </w:lvl>
    <w:lvl w:ilvl="7" w:tplc="5B9C0D5A" w:tentative="1">
      <w:start w:val="1"/>
      <w:numFmt w:val="lowerLetter"/>
      <w:lvlText w:val="%8."/>
      <w:lvlJc w:val="left"/>
      <w:pPr>
        <w:ind w:left="5760" w:hanging="360"/>
      </w:pPr>
    </w:lvl>
    <w:lvl w:ilvl="8" w:tplc="949E2038" w:tentative="1">
      <w:start w:val="1"/>
      <w:numFmt w:val="lowerRoman"/>
      <w:lvlText w:val="%9."/>
      <w:lvlJc w:val="right"/>
      <w:pPr>
        <w:ind w:left="6480" w:hanging="180"/>
      </w:pPr>
    </w:lvl>
  </w:abstractNum>
  <w:abstractNum w:abstractNumId="6" w15:restartNumberingAfterBreak="0">
    <w:nsid w:val="08513314"/>
    <w:multiLevelType w:val="hybridMultilevel"/>
    <w:tmpl w:val="8C086F64"/>
    <w:lvl w:ilvl="0" w:tplc="820A3140">
      <w:start w:val="1"/>
      <w:numFmt w:val="decimal"/>
      <w:lvlText w:val="%1."/>
      <w:lvlJc w:val="left"/>
      <w:pPr>
        <w:ind w:left="720" w:hanging="360"/>
      </w:pPr>
      <w:rPr>
        <w:rFonts w:hint="default"/>
      </w:rPr>
    </w:lvl>
    <w:lvl w:ilvl="1" w:tplc="BF54B2BE" w:tentative="1">
      <w:start w:val="1"/>
      <w:numFmt w:val="lowerLetter"/>
      <w:lvlText w:val="%2."/>
      <w:lvlJc w:val="left"/>
      <w:pPr>
        <w:ind w:left="1440" w:hanging="360"/>
      </w:pPr>
    </w:lvl>
    <w:lvl w:ilvl="2" w:tplc="94C00FB8" w:tentative="1">
      <w:start w:val="1"/>
      <w:numFmt w:val="lowerRoman"/>
      <w:lvlText w:val="%3."/>
      <w:lvlJc w:val="right"/>
      <w:pPr>
        <w:ind w:left="2160" w:hanging="180"/>
      </w:pPr>
    </w:lvl>
    <w:lvl w:ilvl="3" w:tplc="8A30B9AE" w:tentative="1">
      <w:start w:val="1"/>
      <w:numFmt w:val="decimal"/>
      <w:lvlText w:val="%4."/>
      <w:lvlJc w:val="left"/>
      <w:pPr>
        <w:ind w:left="2880" w:hanging="360"/>
      </w:pPr>
    </w:lvl>
    <w:lvl w:ilvl="4" w:tplc="EC889A7C" w:tentative="1">
      <w:start w:val="1"/>
      <w:numFmt w:val="lowerLetter"/>
      <w:lvlText w:val="%5."/>
      <w:lvlJc w:val="left"/>
      <w:pPr>
        <w:ind w:left="3600" w:hanging="360"/>
      </w:pPr>
    </w:lvl>
    <w:lvl w:ilvl="5" w:tplc="173A924E" w:tentative="1">
      <w:start w:val="1"/>
      <w:numFmt w:val="lowerRoman"/>
      <w:lvlText w:val="%6."/>
      <w:lvlJc w:val="right"/>
      <w:pPr>
        <w:ind w:left="4320" w:hanging="180"/>
      </w:pPr>
    </w:lvl>
    <w:lvl w:ilvl="6" w:tplc="439C2DAA" w:tentative="1">
      <w:start w:val="1"/>
      <w:numFmt w:val="decimal"/>
      <w:lvlText w:val="%7."/>
      <w:lvlJc w:val="left"/>
      <w:pPr>
        <w:ind w:left="5040" w:hanging="360"/>
      </w:pPr>
    </w:lvl>
    <w:lvl w:ilvl="7" w:tplc="53FEC25E" w:tentative="1">
      <w:start w:val="1"/>
      <w:numFmt w:val="lowerLetter"/>
      <w:lvlText w:val="%8."/>
      <w:lvlJc w:val="left"/>
      <w:pPr>
        <w:ind w:left="5760" w:hanging="360"/>
      </w:pPr>
    </w:lvl>
    <w:lvl w:ilvl="8" w:tplc="2A485FC2" w:tentative="1">
      <w:start w:val="1"/>
      <w:numFmt w:val="lowerRoman"/>
      <w:lvlText w:val="%9."/>
      <w:lvlJc w:val="right"/>
      <w:pPr>
        <w:ind w:left="6480" w:hanging="180"/>
      </w:pPr>
    </w:lvl>
  </w:abstractNum>
  <w:abstractNum w:abstractNumId="7" w15:restartNumberingAfterBreak="0">
    <w:nsid w:val="08ED26CD"/>
    <w:multiLevelType w:val="hybridMultilevel"/>
    <w:tmpl w:val="33500D1A"/>
    <w:lvl w:ilvl="0" w:tplc="B748F40A">
      <w:start w:val="1"/>
      <w:numFmt w:val="lowerLetter"/>
      <w:lvlText w:val="(%1)"/>
      <w:lvlJc w:val="left"/>
      <w:pPr>
        <w:ind w:left="720" w:hanging="360"/>
      </w:pPr>
      <w:rPr>
        <w:rFonts w:hint="default"/>
      </w:rPr>
    </w:lvl>
    <w:lvl w:ilvl="1" w:tplc="C628688A" w:tentative="1">
      <w:start w:val="1"/>
      <w:numFmt w:val="lowerLetter"/>
      <w:lvlText w:val="%2."/>
      <w:lvlJc w:val="left"/>
      <w:pPr>
        <w:ind w:left="1440" w:hanging="360"/>
      </w:pPr>
    </w:lvl>
    <w:lvl w:ilvl="2" w:tplc="CD082882" w:tentative="1">
      <w:start w:val="1"/>
      <w:numFmt w:val="lowerRoman"/>
      <w:lvlText w:val="%3."/>
      <w:lvlJc w:val="right"/>
      <w:pPr>
        <w:ind w:left="2160" w:hanging="180"/>
      </w:pPr>
    </w:lvl>
    <w:lvl w:ilvl="3" w:tplc="46A47F26" w:tentative="1">
      <w:start w:val="1"/>
      <w:numFmt w:val="decimal"/>
      <w:lvlText w:val="%4."/>
      <w:lvlJc w:val="left"/>
      <w:pPr>
        <w:ind w:left="2880" w:hanging="360"/>
      </w:pPr>
    </w:lvl>
    <w:lvl w:ilvl="4" w:tplc="33E09DF4" w:tentative="1">
      <w:start w:val="1"/>
      <w:numFmt w:val="lowerLetter"/>
      <w:lvlText w:val="%5."/>
      <w:lvlJc w:val="left"/>
      <w:pPr>
        <w:ind w:left="3600" w:hanging="360"/>
      </w:pPr>
    </w:lvl>
    <w:lvl w:ilvl="5" w:tplc="22A20C7C" w:tentative="1">
      <w:start w:val="1"/>
      <w:numFmt w:val="lowerRoman"/>
      <w:lvlText w:val="%6."/>
      <w:lvlJc w:val="right"/>
      <w:pPr>
        <w:ind w:left="4320" w:hanging="180"/>
      </w:pPr>
    </w:lvl>
    <w:lvl w:ilvl="6" w:tplc="5EA2F6EE" w:tentative="1">
      <w:start w:val="1"/>
      <w:numFmt w:val="decimal"/>
      <w:lvlText w:val="%7."/>
      <w:lvlJc w:val="left"/>
      <w:pPr>
        <w:ind w:left="5040" w:hanging="360"/>
      </w:pPr>
    </w:lvl>
    <w:lvl w:ilvl="7" w:tplc="B7C4697E" w:tentative="1">
      <w:start w:val="1"/>
      <w:numFmt w:val="lowerLetter"/>
      <w:lvlText w:val="%8."/>
      <w:lvlJc w:val="left"/>
      <w:pPr>
        <w:ind w:left="5760" w:hanging="360"/>
      </w:pPr>
    </w:lvl>
    <w:lvl w:ilvl="8" w:tplc="9462045C" w:tentative="1">
      <w:start w:val="1"/>
      <w:numFmt w:val="lowerRoman"/>
      <w:lvlText w:val="%9."/>
      <w:lvlJc w:val="right"/>
      <w:pPr>
        <w:ind w:left="6480" w:hanging="180"/>
      </w:pPr>
    </w:lvl>
  </w:abstractNum>
  <w:abstractNum w:abstractNumId="8" w15:restartNumberingAfterBreak="0">
    <w:nsid w:val="0C442D5C"/>
    <w:multiLevelType w:val="hybridMultilevel"/>
    <w:tmpl w:val="06CC1FB2"/>
    <w:lvl w:ilvl="0" w:tplc="14126292">
      <w:start w:val="1"/>
      <w:numFmt w:val="lowerLetter"/>
      <w:lvlText w:val="%1."/>
      <w:lvlJc w:val="left"/>
      <w:pPr>
        <w:ind w:left="360" w:hanging="360"/>
      </w:pPr>
      <w:rPr>
        <w:rFonts w:hint="default"/>
      </w:rPr>
    </w:lvl>
    <w:lvl w:ilvl="1" w:tplc="09D47598" w:tentative="1">
      <w:start w:val="1"/>
      <w:numFmt w:val="lowerLetter"/>
      <w:lvlText w:val="%2."/>
      <w:lvlJc w:val="left"/>
      <w:pPr>
        <w:ind w:left="1080" w:hanging="360"/>
      </w:pPr>
    </w:lvl>
    <w:lvl w:ilvl="2" w:tplc="B106D564" w:tentative="1">
      <w:start w:val="1"/>
      <w:numFmt w:val="lowerRoman"/>
      <w:lvlText w:val="%3."/>
      <w:lvlJc w:val="right"/>
      <w:pPr>
        <w:ind w:left="1800" w:hanging="180"/>
      </w:pPr>
    </w:lvl>
    <w:lvl w:ilvl="3" w:tplc="DDEEAEF2" w:tentative="1">
      <w:start w:val="1"/>
      <w:numFmt w:val="decimal"/>
      <w:lvlText w:val="%4."/>
      <w:lvlJc w:val="left"/>
      <w:pPr>
        <w:ind w:left="2520" w:hanging="360"/>
      </w:pPr>
    </w:lvl>
    <w:lvl w:ilvl="4" w:tplc="EB28F2B4" w:tentative="1">
      <w:start w:val="1"/>
      <w:numFmt w:val="lowerLetter"/>
      <w:lvlText w:val="%5."/>
      <w:lvlJc w:val="left"/>
      <w:pPr>
        <w:ind w:left="3240" w:hanging="360"/>
      </w:pPr>
    </w:lvl>
    <w:lvl w:ilvl="5" w:tplc="9B1CEBDE" w:tentative="1">
      <w:start w:val="1"/>
      <w:numFmt w:val="lowerRoman"/>
      <w:lvlText w:val="%6."/>
      <w:lvlJc w:val="right"/>
      <w:pPr>
        <w:ind w:left="3960" w:hanging="180"/>
      </w:pPr>
    </w:lvl>
    <w:lvl w:ilvl="6" w:tplc="21FE706C" w:tentative="1">
      <w:start w:val="1"/>
      <w:numFmt w:val="decimal"/>
      <w:lvlText w:val="%7."/>
      <w:lvlJc w:val="left"/>
      <w:pPr>
        <w:ind w:left="4680" w:hanging="360"/>
      </w:pPr>
    </w:lvl>
    <w:lvl w:ilvl="7" w:tplc="5DF01442" w:tentative="1">
      <w:start w:val="1"/>
      <w:numFmt w:val="lowerLetter"/>
      <w:lvlText w:val="%8."/>
      <w:lvlJc w:val="left"/>
      <w:pPr>
        <w:ind w:left="5400" w:hanging="360"/>
      </w:pPr>
    </w:lvl>
    <w:lvl w:ilvl="8" w:tplc="7BEEF13C" w:tentative="1">
      <w:start w:val="1"/>
      <w:numFmt w:val="lowerRoman"/>
      <w:lvlText w:val="%9."/>
      <w:lvlJc w:val="right"/>
      <w:pPr>
        <w:ind w:left="6120" w:hanging="180"/>
      </w:pPr>
    </w:lvl>
  </w:abstractNum>
  <w:abstractNum w:abstractNumId="9" w15:restartNumberingAfterBreak="0">
    <w:nsid w:val="0D0E1591"/>
    <w:multiLevelType w:val="hybridMultilevel"/>
    <w:tmpl w:val="047A303E"/>
    <w:lvl w:ilvl="0" w:tplc="A5BA4C44">
      <w:start w:val="1"/>
      <w:numFmt w:val="decimal"/>
      <w:lvlText w:val="%1."/>
      <w:lvlJc w:val="left"/>
      <w:pPr>
        <w:ind w:left="720" w:hanging="360"/>
      </w:pPr>
    </w:lvl>
    <w:lvl w:ilvl="1" w:tplc="5E94A72C" w:tentative="1">
      <w:start w:val="1"/>
      <w:numFmt w:val="lowerLetter"/>
      <w:lvlText w:val="%2."/>
      <w:lvlJc w:val="left"/>
      <w:pPr>
        <w:ind w:left="1440" w:hanging="360"/>
      </w:pPr>
    </w:lvl>
    <w:lvl w:ilvl="2" w:tplc="DDB4BCD6" w:tentative="1">
      <w:start w:val="1"/>
      <w:numFmt w:val="lowerRoman"/>
      <w:lvlText w:val="%3."/>
      <w:lvlJc w:val="right"/>
      <w:pPr>
        <w:ind w:left="2160" w:hanging="180"/>
      </w:pPr>
    </w:lvl>
    <w:lvl w:ilvl="3" w:tplc="FBEAFD80" w:tentative="1">
      <w:start w:val="1"/>
      <w:numFmt w:val="decimal"/>
      <w:lvlText w:val="%4."/>
      <w:lvlJc w:val="left"/>
      <w:pPr>
        <w:ind w:left="2880" w:hanging="360"/>
      </w:pPr>
    </w:lvl>
    <w:lvl w:ilvl="4" w:tplc="C714CD9C" w:tentative="1">
      <w:start w:val="1"/>
      <w:numFmt w:val="lowerLetter"/>
      <w:lvlText w:val="%5."/>
      <w:lvlJc w:val="left"/>
      <w:pPr>
        <w:ind w:left="3600" w:hanging="360"/>
      </w:pPr>
    </w:lvl>
    <w:lvl w:ilvl="5" w:tplc="52D8B9BA" w:tentative="1">
      <w:start w:val="1"/>
      <w:numFmt w:val="lowerRoman"/>
      <w:lvlText w:val="%6."/>
      <w:lvlJc w:val="right"/>
      <w:pPr>
        <w:ind w:left="4320" w:hanging="180"/>
      </w:pPr>
    </w:lvl>
    <w:lvl w:ilvl="6" w:tplc="BF14D81A" w:tentative="1">
      <w:start w:val="1"/>
      <w:numFmt w:val="decimal"/>
      <w:lvlText w:val="%7."/>
      <w:lvlJc w:val="left"/>
      <w:pPr>
        <w:ind w:left="5040" w:hanging="360"/>
      </w:pPr>
    </w:lvl>
    <w:lvl w:ilvl="7" w:tplc="F16EA52C" w:tentative="1">
      <w:start w:val="1"/>
      <w:numFmt w:val="lowerLetter"/>
      <w:lvlText w:val="%8."/>
      <w:lvlJc w:val="left"/>
      <w:pPr>
        <w:ind w:left="5760" w:hanging="360"/>
      </w:pPr>
    </w:lvl>
    <w:lvl w:ilvl="8" w:tplc="17BE4C18" w:tentative="1">
      <w:start w:val="1"/>
      <w:numFmt w:val="lowerRoman"/>
      <w:lvlText w:val="%9."/>
      <w:lvlJc w:val="right"/>
      <w:pPr>
        <w:ind w:left="6480" w:hanging="180"/>
      </w:pPr>
    </w:lvl>
  </w:abstractNum>
  <w:abstractNum w:abstractNumId="10" w15:restartNumberingAfterBreak="0">
    <w:nsid w:val="0E7543A4"/>
    <w:multiLevelType w:val="hybridMultilevel"/>
    <w:tmpl w:val="7CAC4550"/>
    <w:lvl w:ilvl="0" w:tplc="B67ADC0C">
      <w:start w:val="1"/>
      <w:numFmt w:val="bullet"/>
      <w:lvlText w:val="–"/>
      <w:lvlJc w:val="left"/>
      <w:pPr>
        <w:ind w:left="720" w:hanging="360"/>
      </w:pPr>
      <w:rPr>
        <w:rFonts w:ascii="Times New Roman" w:eastAsia="MS Mincho" w:hAnsi="Times New Roman" w:cs="Times New Roman" w:hint="default"/>
      </w:rPr>
    </w:lvl>
    <w:lvl w:ilvl="1" w:tplc="458EBDAE" w:tentative="1">
      <w:start w:val="1"/>
      <w:numFmt w:val="bullet"/>
      <w:lvlText w:val="o"/>
      <w:lvlJc w:val="left"/>
      <w:pPr>
        <w:ind w:left="1440" w:hanging="360"/>
      </w:pPr>
      <w:rPr>
        <w:rFonts w:ascii="Courier New" w:hAnsi="Courier New" w:cs="Courier New" w:hint="default"/>
      </w:rPr>
    </w:lvl>
    <w:lvl w:ilvl="2" w:tplc="54EE8D6A" w:tentative="1">
      <w:start w:val="1"/>
      <w:numFmt w:val="bullet"/>
      <w:lvlText w:val=""/>
      <w:lvlJc w:val="left"/>
      <w:pPr>
        <w:ind w:left="2160" w:hanging="360"/>
      </w:pPr>
      <w:rPr>
        <w:rFonts w:ascii="Wingdings" w:hAnsi="Wingdings" w:hint="default"/>
      </w:rPr>
    </w:lvl>
    <w:lvl w:ilvl="3" w:tplc="A4748DA4" w:tentative="1">
      <w:start w:val="1"/>
      <w:numFmt w:val="bullet"/>
      <w:lvlText w:val=""/>
      <w:lvlJc w:val="left"/>
      <w:pPr>
        <w:ind w:left="2880" w:hanging="360"/>
      </w:pPr>
      <w:rPr>
        <w:rFonts w:ascii="Symbol" w:hAnsi="Symbol" w:hint="default"/>
      </w:rPr>
    </w:lvl>
    <w:lvl w:ilvl="4" w:tplc="69AA1332" w:tentative="1">
      <w:start w:val="1"/>
      <w:numFmt w:val="bullet"/>
      <w:lvlText w:val="o"/>
      <w:lvlJc w:val="left"/>
      <w:pPr>
        <w:ind w:left="3600" w:hanging="360"/>
      </w:pPr>
      <w:rPr>
        <w:rFonts w:ascii="Courier New" w:hAnsi="Courier New" w:cs="Courier New" w:hint="default"/>
      </w:rPr>
    </w:lvl>
    <w:lvl w:ilvl="5" w:tplc="AF9EAB4E" w:tentative="1">
      <w:start w:val="1"/>
      <w:numFmt w:val="bullet"/>
      <w:lvlText w:val=""/>
      <w:lvlJc w:val="left"/>
      <w:pPr>
        <w:ind w:left="4320" w:hanging="360"/>
      </w:pPr>
      <w:rPr>
        <w:rFonts w:ascii="Wingdings" w:hAnsi="Wingdings" w:hint="default"/>
      </w:rPr>
    </w:lvl>
    <w:lvl w:ilvl="6" w:tplc="5874C93C" w:tentative="1">
      <w:start w:val="1"/>
      <w:numFmt w:val="bullet"/>
      <w:lvlText w:val=""/>
      <w:lvlJc w:val="left"/>
      <w:pPr>
        <w:ind w:left="5040" w:hanging="360"/>
      </w:pPr>
      <w:rPr>
        <w:rFonts w:ascii="Symbol" w:hAnsi="Symbol" w:hint="default"/>
      </w:rPr>
    </w:lvl>
    <w:lvl w:ilvl="7" w:tplc="AE3A96F6" w:tentative="1">
      <w:start w:val="1"/>
      <w:numFmt w:val="bullet"/>
      <w:lvlText w:val="o"/>
      <w:lvlJc w:val="left"/>
      <w:pPr>
        <w:ind w:left="5760" w:hanging="360"/>
      </w:pPr>
      <w:rPr>
        <w:rFonts w:ascii="Courier New" w:hAnsi="Courier New" w:cs="Courier New" w:hint="default"/>
      </w:rPr>
    </w:lvl>
    <w:lvl w:ilvl="8" w:tplc="F1642BE8" w:tentative="1">
      <w:start w:val="1"/>
      <w:numFmt w:val="bullet"/>
      <w:lvlText w:val=""/>
      <w:lvlJc w:val="left"/>
      <w:pPr>
        <w:ind w:left="6480" w:hanging="360"/>
      </w:pPr>
      <w:rPr>
        <w:rFonts w:ascii="Wingdings" w:hAnsi="Wingdings" w:hint="default"/>
      </w:rPr>
    </w:lvl>
  </w:abstractNum>
  <w:abstractNum w:abstractNumId="11" w15:restartNumberingAfterBreak="0">
    <w:nsid w:val="0FD81092"/>
    <w:multiLevelType w:val="hybridMultilevel"/>
    <w:tmpl w:val="DA323FCA"/>
    <w:lvl w:ilvl="0" w:tplc="A7ACF73C">
      <w:start w:val="1"/>
      <w:numFmt w:val="bullet"/>
      <w:lvlText w:val="–"/>
      <w:lvlJc w:val="left"/>
      <w:pPr>
        <w:ind w:left="1440" w:hanging="360"/>
      </w:pPr>
      <w:rPr>
        <w:rFonts w:ascii="Times New Roman" w:eastAsia="MS Mincho" w:hAnsi="Times New Roman" w:cs="Times New Roman" w:hint="default"/>
      </w:rPr>
    </w:lvl>
    <w:lvl w:ilvl="1" w:tplc="4258A9FA" w:tentative="1">
      <w:start w:val="1"/>
      <w:numFmt w:val="bullet"/>
      <w:lvlText w:val="o"/>
      <w:lvlJc w:val="left"/>
      <w:pPr>
        <w:ind w:left="2160" w:hanging="360"/>
      </w:pPr>
      <w:rPr>
        <w:rFonts w:ascii="Courier New" w:hAnsi="Courier New" w:cs="Courier New" w:hint="default"/>
      </w:rPr>
    </w:lvl>
    <w:lvl w:ilvl="2" w:tplc="5C48947C" w:tentative="1">
      <w:start w:val="1"/>
      <w:numFmt w:val="bullet"/>
      <w:lvlText w:val=""/>
      <w:lvlJc w:val="left"/>
      <w:pPr>
        <w:ind w:left="2880" w:hanging="360"/>
      </w:pPr>
      <w:rPr>
        <w:rFonts w:ascii="Wingdings" w:hAnsi="Wingdings" w:hint="default"/>
      </w:rPr>
    </w:lvl>
    <w:lvl w:ilvl="3" w:tplc="CD3E5E96" w:tentative="1">
      <w:start w:val="1"/>
      <w:numFmt w:val="bullet"/>
      <w:lvlText w:val=""/>
      <w:lvlJc w:val="left"/>
      <w:pPr>
        <w:ind w:left="3600" w:hanging="360"/>
      </w:pPr>
      <w:rPr>
        <w:rFonts w:ascii="Symbol" w:hAnsi="Symbol" w:hint="default"/>
      </w:rPr>
    </w:lvl>
    <w:lvl w:ilvl="4" w:tplc="23C23FFA" w:tentative="1">
      <w:start w:val="1"/>
      <w:numFmt w:val="bullet"/>
      <w:lvlText w:val="o"/>
      <w:lvlJc w:val="left"/>
      <w:pPr>
        <w:ind w:left="4320" w:hanging="360"/>
      </w:pPr>
      <w:rPr>
        <w:rFonts w:ascii="Courier New" w:hAnsi="Courier New" w:cs="Courier New" w:hint="default"/>
      </w:rPr>
    </w:lvl>
    <w:lvl w:ilvl="5" w:tplc="E6DE5794" w:tentative="1">
      <w:start w:val="1"/>
      <w:numFmt w:val="bullet"/>
      <w:lvlText w:val=""/>
      <w:lvlJc w:val="left"/>
      <w:pPr>
        <w:ind w:left="5040" w:hanging="360"/>
      </w:pPr>
      <w:rPr>
        <w:rFonts w:ascii="Wingdings" w:hAnsi="Wingdings" w:hint="default"/>
      </w:rPr>
    </w:lvl>
    <w:lvl w:ilvl="6" w:tplc="2DDE0E4A" w:tentative="1">
      <w:start w:val="1"/>
      <w:numFmt w:val="bullet"/>
      <w:lvlText w:val=""/>
      <w:lvlJc w:val="left"/>
      <w:pPr>
        <w:ind w:left="5760" w:hanging="360"/>
      </w:pPr>
      <w:rPr>
        <w:rFonts w:ascii="Symbol" w:hAnsi="Symbol" w:hint="default"/>
      </w:rPr>
    </w:lvl>
    <w:lvl w:ilvl="7" w:tplc="994ED258" w:tentative="1">
      <w:start w:val="1"/>
      <w:numFmt w:val="bullet"/>
      <w:lvlText w:val="o"/>
      <w:lvlJc w:val="left"/>
      <w:pPr>
        <w:ind w:left="6480" w:hanging="360"/>
      </w:pPr>
      <w:rPr>
        <w:rFonts w:ascii="Courier New" w:hAnsi="Courier New" w:cs="Courier New" w:hint="default"/>
      </w:rPr>
    </w:lvl>
    <w:lvl w:ilvl="8" w:tplc="27EE2416" w:tentative="1">
      <w:start w:val="1"/>
      <w:numFmt w:val="bullet"/>
      <w:lvlText w:val=""/>
      <w:lvlJc w:val="left"/>
      <w:pPr>
        <w:ind w:left="7200" w:hanging="360"/>
      </w:pPr>
      <w:rPr>
        <w:rFonts w:ascii="Wingdings" w:hAnsi="Wingdings" w:hint="default"/>
      </w:rPr>
    </w:lvl>
  </w:abstractNum>
  <w:abstractNum w:abstractNumId="12" w15:restartNumberingAfterBreak="0">
    <w:nsid w:val="12C70AB3"/>
    <w:multiLevelType w:val="hybridMultilevel"/>
    <w:tmpl w:val="4C9E96F6"/>
    <w:lvl w:ilvl="0" w:tplc="44CA77DE">
      <w:start w:val="1"/>
      <w:numFmt w:val="bullet"/>
      <w:lvlText w:val=""/>
      <w:lvlJc w:val="left"/>
      <w:pPr>
        <w:ind w:left="720" w:hanging="360"/>
      </w:pPr>
      <w:rPr>
        <w:rFonts w:ascii="Symbol" w:hAnsi="Symbol" w:hint="default"/>
      </w:rPr>
    </w:lvl>
    <w:lvl w:ilvl="1" w:tplc="01522518" w:tentative="1">
      <w:start w:val="1"/>
      <w:numFmt w:val="bullet"/>
      <w:lvlText w:val="o"/>
      <w:lvlJc w:val="left"/>
      <w:pPr>
        <w:ind w:left="1440" w:hanging="360"/>
      </w:pPr>
      <w:rPr>
        <w:rFonts w:ascii="Courier New" w:hAnsi="Courier New" w:cs="Courier New" w:hint="default"/>
      </w:rPr>
    </w:lvl>
    <w:lvl w:ilvl="2" w:tplc="879C12DE" w:tentative="1">
      <w:start w:val="1"/>
      <w:numFmt w:val="bullet"/>
      <w:lvlText w:val=""/>
      <w:lvlJc w:val="left"/>
      <w:pPr>
        <w:ind w:left="2160" w:hanging="360"/>
      </w:pPr>
      <w:rPr>
        <w:rFonts w:ascii="Wingdings" w:hAnsi="Wingdings" w:hint="default"/>
      </w:rPr>
    </w:lvl>
    <w:lvl w:ilvl="3" w:tplc="1388C81C" w:tentative="1">
      <w:start w:val="1"/>
      <w:numFmt w:val="bullet"/>
      <w:lvlText w:val=""/>
      <w:lvlJc w:val="left"/>
      <w:pPr>
        <w:ind w:left="2880" w:hanging="360"/>
      </w:pPr>
      <w:rPr>
        <w:rFonts w:ascii="Symbol" w:hAnsi="Symbol" w:hint="default"/>
      </w:rPr>
    </w:lvl>
    <w:lvl w:ilvl="4" w:tplc="5CE8B5F0" w:tentative="1">
      <w:start w:val="1"/>
      <w:numFmt w:val="bullet"/>
      <w:lvlText w:val="o"/>
      <w:lvlJc w:val="left"/>
      <w:pPr>
        <w:ind w:left="3600" w:hanging="360"/>
      </w:pPr>
      <w:rPr>
        <w:rFonts w:ascii="Courier New" w:hAnsi="Courier New" w:cs="Courier New" w:hint="default"/>
      </w:rPr>
    </w:lvl>
    <w:lvl w:ilvl="5" w:tplc="341C846A" w:tentative="1">
      <w:start w:val="1"/>
      <w:numFmt w:val="bullet"/>
      <w:lvlText w:val=""/>
      <w:lvlJc w:val="left"/>
      <w:pPr>
        <w:ind w:left="4320" w:hanging="360"/>
      </w:pPr>
      <w:rPr>
        <w:rFonts w:ascii="Wingdings" w:hAnsi="Wingdings" w:hint="default"/>
      </w:rPr>
    </w:lvl>
    <w:lvl w:ilvl="6" w:tplc="6CDEEC12" w:tentative="1">
      <w:start w:val="1"/>
      <w:numFmt w:val="bullet"/>
      <w:lvlText w:val=""/>
      <w:lvlJc w:val="left"/>
      <w:pPr>
        <w:ind w:left="5040" w:hanging="360"/>
      </w:pPr>
      <w:rPr>
        <w:rFonts w:ascii="Symbol" w:hAnsi="Symbol" w:hint="default"/>
      </w:rPr>
    </w:lvl>
    <w:lvl w:ilvl="7" w:tplc="0860A396" w:tentative="1">
      <w:start w:val="1"/>
      <w:numFmt w:val="bullet"/>
      <w:lvlText w:val="o"/>
      <w:lvlJc w:val="left"/>
      <w:pPr>
        <w:ind w:left="5760" w:hanging="360"/>
      </w:pPr>
      <w:rPr>
        <w:rFonts w:ascii="Courier New" w:hAnsi="Courier New" w:cs="Courier New" w:hint="default"/>
      </w:rPr>
    </w:lvl>
    <w:lvl w:ilvl="8" w:tplc="5346034A" w:tentative="1">
      <w:start w:val="1"/>
      <w:numFmt w:val="bullet"/>
      <w:lvlText w:val=""/>
      <w:lvlJc w:val="left"/>
      <w:pPr>
        <w:ind w:left="6480" w:hanging="360"/>
      </w:pPr>
      <w:rPr>
        <w:rFonts w:ascii="Wingdings" w:hAnsi="Wingdings" w:hint="default"/>
      </w:rPr>
    </w:lvl>
  </w:abstractNum>
  <w:abstractNum w:abstractNumId="13" w15:restartNumberingAfterBreak="0">
    <w:nsid w:val="16F5738C"/>
    <w:multiLevelType w:val="hybridMultilevel"/>
    <w:tmpl w:val="D5023C1E"/>
    <w:lvl w:ilvl="0" w:tplc="2ECED9E0">
      <w:start w:val="1"/>
      <w:numFmt w:val="lowerLetter"/>
      <w:lvlText w:val="(%1)"/>
      <w:lvlJc w:val="left"/>
      <w:pPr>
        <w:ind w:left="720" w:hanging="360"/>
      </w:pPr>
      <w:rPr>
        <w:rFonts w:hint="default"/>
      </w:rPr>
    </w:lvl>
    <w:lvl w:ilvl="1" w:tplc="E424F72A" w:tentative="1">
      <w:start w:val="1"/>
      <w:numFmt w:val="lowerLetter"/>
      <w:lvlText w:val="%2."/>
      <w:lvlJc w:val="left"/>
      <w:pPr>
        <w:ind w:left="1440" w:hanging="360"/>
      </w:pPr>
    </w:lvl>
    <w:lvl w:ilvl="2" w:tplc="890031EC" w:tentative="1">
      <w:start w:val="1"/>
      <w:numFmt w:val="lowerRoman"/>
      <w:lvlText w:val="%3."/>
      <w:lvlJc w:val="right"/>
      <w:pPr>
        <w:ind w:left="2160" w:hanging="180"/>
      </w:pPr>
    </w:lvl>
    <w:lvl w:ilvl="3" w:tplc="7CE61398" w:tentative="1">
      <w:start w:val="1"/>
      <w:numFmt w:val="decimal"/>
      <w:lvlText w:val="%4."/>
      <w:lvlJc w:val="left"/>
      <w:pPr>
        <w:ind w:left="2880" w:hanging="360"/>
      </w:pPr>
    </w:lvl>
    <w:lvl w:ilvl="4" w:tplc="2C645B30" w:tentative="1">
      <w:start w:val="1"/>
      <w:numFmt w:val="lowerLetter"/>
      <w:lvlText w:val="%5."/>
      <w:lvlJc w:val="left"/>
      <w:pPr>
        <w:ind w:left="3600" w:hanging="360"/>
      </w:pPr>
    </w:lvl>
    <w:lvl w:ilvl="5" w:tplc="D09C8F10" w:tentative="1">
      <w:start w:val="1"/>
      <w:numFmt w:val="lowerRoman"/>
      <w:lvlText w:val="%6."/>
      <w:lvlJc w:val="right"/>
      <w:pPr>
        <w:ind w:left="4320" w:hanging="180"/>
      </w:pPr>
    </w:lvl>
    <w:lvl w:ilvl="6" w:tplc="D3529AEA" w:tentative="1">
      <w:start w:val="1"/>
      <w:numFmt w:val="decimal"/>
      <w:lvlText w:val="%7."/>
      <w:lvlJc w:val="left"/>
      <w:pPr>
        <w:ind w:left="5040" w:hanging="360"/>
      </w:pPr>
    </w:lvl>
    <w:lvl w:ilvl="7" w:tplc="B0FEB5AE" w:tentative="1">
      <w:start w:val="1"/>
      <w:numFmt w:val="lowerLetter"/>
      <w:lvlText w:val="%8."/>
      <w:lvlJc w:val="left"/>
      <w:pPr>
        <w:ind w:left="5760" w:hanging="360"/>
      </w:pPr>
    </w:lvl>
    <w:lvl w:ilvl="8" w:tplc="7B88A444" w:tentative="1">
      <w:start w:val="1"/>
      <w:numFmt w:val="lowerRoman"/>
      <w:lvlText w:val="%9."/>
      <w:lvlJc w:val="right"/>
      <w:pPr>
        <w:ind w:left="6480" w:hanging="180"/>
      </w:pPr>
    </w:lvl>
  </w:abstractNum>
  <w:abstractNum w:abstractNumId="14" w15:restartNumberingAfterBreak="0">
    <w:nsid w:val="176776F6"/>
    <w:multiLevelType w:val="hybridMultilevel"/>
    <w:tmpl w:val="9EB4DA58"/>
    <w:lvl w:ilvl="0" w:tplc="B97EB596">
      <w:start w:val="1"/>
      <w:numFmt w:val="decimal"/>
      <w:lvlText w:val="%1."/>
      <w:lvlJc w:val="left"/>
      <w:pPr>
        <w:ind w:left="360" w:hanging="360"/>
      </w:pPr>
      <w:rPr>
        <w:rFonts w:hint="default"/>
      </w:rPr>
    </w:lvl>
    <w:lvl w:ilvl="1" w:tplc="ED2C2F66" w:tentative="1">
      <w:start w:val="1"/>
      <w:numFmt w:val="lowerLetter"/>
      <w:lvlText w:val="%2."/>
      <w:lvlJc w:val="left"/>
      <w:pPr>
        <w:ind w:left="1080" w:hanging="360"/>
      </w:pPr>
    </w:lvl>
    <w:lvl w:ilvl="2" w:tplc="DA6E5AEA" w:tentative="1">
      <w:start w:val="1"/>
      <w:numFmt w:val="lowerRoman"/>
      <w:lvlText w:val="%3."/>
      <w:lvlJc w:val="right"/>
      <w:pPr>
        <w:ind w:left="1800" w:hanging="180"/>
      </w:pPr>
    </w:lvl>
    <w:lvl w:ilvl="3" w:tplc="59800692" w:tentative="1">
      <w:start w:val="1"/>
      <w:numFmt w:val="decimal"/>
      <w:lvlText w:val="%4."/>
      <w:lvlJc w:val="left"/>
      <w:pPr>
        <w:ind w:left="2520" w:hanging="360"/>
      </w:pPr>
    </w:lvl>
    <w:lvl w:ilvl="4" w:tplc="6F6CF43A" w:tentative="1">
      <w:start w:val="1"/>
      <w:numFmt w:val="lowerLetter"/>
      <w:lvlText w:val="%5."/>
      <w:lvlJc w:val="left"/>
      <w:pPr>
        <w:ind w:left="3240" w:hanging="360"/>
      </w:pPr>
    </w:lvl>
    <w:lvl w:ilvl="5" w:tplc="1F263F86" w:tentative="1">
      <w:start w:val="1"/>
      <w:numFmt w:val="lowerRoman"/>
      <w:lvlText w:val="%6."/>
      <w:lvlJc w:val="right"/>
      <w:pPr>
        <w:ind w:left="3960" w:hanging="180"/>
      </w:pPr>
    </w:lvl>
    <w:lvl w:ilvl="6" w:tplc="89A2736E" w:tentative="1">
      <w:start w:val="1"/>
      <w:numFmt w:val="decimal"/>
      <w:lvlText w:val="%7."/>
      <w:lvlJc w:val="left"/>
      <w:pPr>
        <w:ind w:left="4680" w:hanging="360"/>
      </w:pPr>
    </w:lvl>
    <w:lvl w:ilvl="7" w:tplc="A6EC5CCC" w:tentative="1">
      <w:start w:val="1"/>
      <w:numFmt w:val="lowerLetter"/>
      <w:lvlText w:val="%8."/>
      <w:lvlJc w:val="left"/>
      <w:pPr>
        <w:ind w:left="5400" w:hanging="360"/>
      </w:pPr>
    </w:lvl>
    <w:lvl w:ilvl="8" w:tplc="647C4C26" w:tentative="1">
      <w:start w:val="1"/>
      <w:numFmt w:val="lowerRoman"/>
      <w:lvlText w:val="%9."/>
      <w:lvlJc w:val="right"/>
      <w:pPr>
        <w:ind w:left="6120" w:hanging="180"/>
      </w:pPr>
    </w:lvl>
  </w:abstractNum>
  <w:abstractNum w:abstractNumId="15" w15:restartNumberingAfterBreak="0">
    <w:nsid w:val="19F1599F"/>
    <w:multiLevelType w:val="hybridMultilevel"/>
    <w:tmpl w:val="C096C2AE"/>
    <w:lvl w:ilvl="0" w:tplc="18688EF2">
      <w:start w:val="1"/>
      <w:numFmt w:val="lowerLetter"/>
      <w:lvlText w:val="(%1)"/>
      <w:lvlJc w:val="left"/>
      <w:pPr>
        <w:ind w:left="1080" w:hanging="360"/>
      </w:pPr>
      <w:rPr>
        <w:rFonts w:asciiTheme="minorHAnsi" w:eastAsia="Calibri" w:hAnsiTheme="minorHAnsi" w:cs="Times New Roman"/>
      </w:rPr>
    </w:lvl>
    <w:lvl w:ilvl="1" w:tplc="65168E5C" w:tentative="1">
      <w:start w:val="1"/>
      <w:numFmt w:val="lowerLetter"/>
      <w:lvlText w:val="%2."/>
      <w:lvlJc w:val="left"/>
      <w:pPr>
        <w:ind w:left="1800" w:hanging="360"/>
      </w:pPr>
    </w:lvl>
    <w:lvl w:ilvl="2" w:tplc="FAEA8C8A" w:tentative="1">
      <w:start w:val="1"/>
      <w:numFmt w:val="lowerRoman"/>
      <w:lvlText w:val="%3."/>
      <w:lvlJc w:val="right"/>
      <w:pPr>
        <w:ind w:left="2520" w:hanging="180"/>
      </w:pPr>
    </w:lvl>
    <w:lvl w:ilvl="3" w:tplc="071E6196" w:tentative="1">
      <w:start w:val="1"/>
      <w:numFmt w:val="decimal"/>
      <w:lvlText w:val="%4."/>
      <w:lvlJc w:val="left"/>
      <w:pPr>
        <w:ind w:left="3240" w:hanging="360"/>
      </w:pPr>
    </w:lvl>
    <w:lvl w:ilvl="4" w:tplc="0C6AC09A" w:tentative="1">
      <w:start w:val="1"/>
      <w:numFmt w:val="lowerLetter"/>
      <w:lvlText w:val="%5."/>
      <w:lvlJc w:val="left"/>
      <w:pPr>
        <w:ind w:left="3960" w:hanging="360"/>
      </w:pPr>
    </w:lvl>
    <w:lvl w:ilvl="5" w:tplc="5E927CD0" w:tentative="1">
      <w:start w:val="1"/>
      <w:numFmt w:val="lowerRoman"/>
      <w:lvlText w:val="%6."/>
      <w:lvlJc w:val="right"/>
      <w:pPr>
        <w:ind w:left="4680" w:hanging="180"/>
      </w:pPr>
    </w:lvl>
    <w:lvl w:ilvl="6" w:tplc="9E8AAC28" w:tentative="1">
      <w:start w:val="1"/>
      <w:numFmt w:val="decimal"/>
      <w:lvlText w:val="%7."/>
      <w:lvlJc w:val="left"/>
      <w:pPr>
        <w:ind w:left="5400" w:hanging="360"/>
      </w:pPr>
    </w:lvl>
    <w:lvl w:ilvl="7" w:tplc="16EA968C" w:tentative="1">
      <w:start w:val="1"/>
      <w:numFmt w:val="lowerLetter"/>
      <w:lvlText w:val="%8."/>
      <w:lvlJc w:val="left"/>
      <w:pPr>
        <w:ind w:left="6120" w:hanging="360"/>
      </w:pPr>
    </w:lvl>
    <w:lvl w:ilvl="8" w:tplc="25E29B40" w:tentative="1">
      <w:start w:val="1"/>
      <w:numFmt w:val="lowerRoman"/>
      <w:lvlText w:val="%9."/>
      <w:lvlJc w:val="right"/>
      <w:pPr>
        <w:ind w:left="6840" w:hanging="180"/>
      </w:pPr>
    </w:lvl>
  </w:abstractNum>
  <w:abstractNum w:abstractNumId="16" w15:restartNumberingAfterBreak="0">
    <w:nsid w:val="1A3A5804"/>
    <w:multiLevelType w:val="hybridMultilevel"/>
    <w:tmpl w:val="BDA6270A"/>
    <w:lvl w:ilvl="0" w:tplc="51BE698E">
      <w:start w:val="1"/>
      <w:numFmt w:val="bullet"/>
      <w:lvlText w:val="–"/>
      <w:lvlJc w:val="left"/>
      <w:pPr>
        <w:ind w:left="360" w:hanging="360"/>
      </w:pPr>
      <w:rPr>
        <w:rFonts w:ascii="Times New Roman" w:eastAsia="MS Mincho" w:hAnsi="Times New Roman" w:cs="Times New Roman" w:hint="default"/>
      </w:rPr>
    </w:lvl>
    <w:lvl w:ilvl="1" w:tplc="E9E6DC74" w:tentative="1">
      <w:start w:val="1"/>
      <w:numFmt w:val="bullet"/>
      <w:lvlText w:val="o"/>
      <w:lvlJc w:val="left"/>
      <w:pPr>
        <w:ind w:left="1080" w:hanging="360"/>
      </w:pPr>
      <w:rPr>
        <w:rFonts w:ascii="Courier New" w:hAnsi="Courier New" w:cs="Courier New" w:hint="default"/>
      </w:rPr>
    </w:lvl>
    <w:lvl w:ilvl="2" w:tplc="E92CC862" w:tentative="1">
      <w:start w:val="1"/>
      <w:numFmt w:val="bullet"/>
      <w:lvlText w:val=""/>
      <w:lvlJc w:val="left"/>
      <w:pPr>
        <w:ind w:left="1800" w:hanging="360"/>
      </w:pPr>
      <w:rPr>
        <w:rFonts w:ascii="Wingdings" w:hAnsi="Wingdings" w:hint="default"/>
      </w:rPr>
    </w:lvl>
    <w:lvl w:ilvl="3" w:tplc="05701CB8" w:tentative="1">
      <w:start w:val="1"/>
      <w:numFmt w:val="bullet"/>
      <w:lvlText w:val=""/>
      <w:lvlJc w:val="left"/>
      <w:pPr>
        <w:ind w:left="2520" w:hanging="360"/>
      </w:pPr>
      <w:rPr>
        <w:rFonts w:ascii="Symbol" w:hAnsi="Symbol" w:hint="default"/>
      </w:rPr>
    </w:lvl>
    <w:lvl w:ilvl="4" w:tplc="0A469934" w:tentative="1">
      <w:start w:val="1"/>
      <w:numFmt w:val="bullet"/>
      <w:lvlText w:val="o"/>
      <w:lvlJc w:val="left"/>
      <w:pPr>
        <w:ind w:left="3240" w:hanging="360"/>
      </w:pPr>
      <w:rPr>
        <w:rFonts w:ascii="Courier New" w:hAnsi="Courier New" w:cs="Courier New" w:hint="default"/>
      </w:rPr>
    </w:lvl>
    <w:lvl w:ilvl="5" w:tplc="DFE0344A" w:tentative="1">
      <w:start w:val="1"/>
      <w:numFmt w:val="bullet"/>
      <w:lvlText w:val=""/>
      <w:lvlJc w:val="left"/>
      <w:pPr>
        <w:ind w:left="3960" w:hanging="360"/>
      </w:pPr>
      <w:rPr>
        <w:rFonts w:ascii="Wingdings" w:hAnsi="Wingdings" w:hint="default"/>
      </w:rPr>
    </w:lvl>
    <w:lvl w:ilvl="6" w:tplc="86E43920" w:tentative="1">
      <w:start w:val="1"/>
      <w:numFmt w:val="bullet"/>
      <w:lvlText w:val=""/>
      <w:lvlJc w:val="left"/>
      <w:pPr>
        <w:ind w:left="4680" w:hanging="360"/>
      </w:pPr>
      <w:rPr>
        <w:rFonts w:ascii="Symbol" w:hAnsi="Symbol" w:hint="default"/>
      </w:rPr>
    </w:lvl>
    <w:lvl w:ilvl="7" w:tplc="F964383A" w:tentative="1">
      <w:start w:val="1"/>
      <w:numFmt w:val="bullet"/>
      <w:lvlText w:val="o"/>
      <w:lvlJc w:val="left"/>
      <w:pPr>
        <w:ind w:left="5400" w:hanging="360"/>
      </w:pPr>
      <w:rPr>
        <w:rFonts w:ascii="Courier New" w:hAnsi="Courier New" w:cs="Courier New" w:hint="default"/>
      </w:rPr>
    </w:lvl>
    <w:lvl w:ilvl="8" w:tplc="60BC8662" w:tentative="1">
      <w:start w:val="1"/>
      <w:numFmt w:val="bullet"/>
      <w:lvlText w:val=""/>
      <w:lvlJc w:val="left"/>
      <w:pPr>
        <w:ind w:left="6120" w:hanging="360"/>
      </w:pPr>
      <w:rPr>
        <w:rFonts w:ascii="Wingdings" w:hAnsi="Wingdings" w:hint="default"/>
      </w:rPr>
    </w:lvl>
  </w:abstractNum>
  <w:abstractNum w:abstractNumId="17" w15:restartNumberingAfterBreak="0">
    <w:nsid w:val="1C5C3C94"/>
    <w:multiLevelType w:val="hybridMultilevel"/>
    <w:tmpl w:val="3A0A17B4"/>
    <w:lvl w:ilvl="0" w:tplc="A4165AF0">
      <w:start w:val="1"/>
      <w:numFmt w:val="lowerRoman"/>
      <w:lvlText w:val="%1)"/>
      <w:lvlJc w:val="left"/>
      <w:pPr>
        <w:ind w:left="2520" w:hanging="720"/>
      </w:pPr>
      <w:rPr>
        <w:rFonts w:hint="default"/>
      </w:rPr>
    </w:lvl>
    <w:lvl w:ilvl="1" w:tplc="434C053A" w:tentative="1">
      <w:start w:val="1"/>
      <w:numFmt w:val="lowerLetter"/>
      <w:lvlText w:val="%2."/>
      <w:lvlJc w:val="left"/>
      <w:pPr>
        <w:ind w:left="2880" w:hanging="360"/>
      </w:pPr>
    </w:lvl>
    <w:lvl w:ilvl="2" w:tplc="C6621CEC" w:tentative="1">
      <w:start w:val="1"/>
      <w:numFmt w:val="lowerRoman"/>
      <w:lvlText w:val="%3."/>
      <w:lvlJc w:val="right"/>
      <w:pPr>
        <w:ind w:left="3600" w:hanging="180"/>
      </w:pPr>
    </w:lvl>
    <w:lvl w:ilvl="3" w:tplc="F02EBAF8" w:tentative="1">
      <w:start w:val="1"/>
      <w:numFmt w:val="decimal"/>
      <w:lvlText w:val="%4."/>
      <w:lvlJc w:val="left"/>
      <w:pPr>
        <w:ind w:left="4320" w:hanging="360"/>
      </w:pPr>
    </w:lvl>
    <w:lvl w:ilvl="4" w:tplc="52889F6E" w:tentative="1">
      <w:start w:val="1"/>
      <w:numFmt w:val="lowerLetter"/>
      <w:lvlText w:val="%5."/>
      <w:lvlJc w:val="left"/>
      <w:pPr>
        <w:ind w:left="5040" w:hanging="360"/>
      </w:pPr>
    </w:lvl>
    <w:lvl w:ilvl="5" w:tplc="D2C6838C" w:tentative="1">
      <w:start w:val="1"/>
      <w:numFmt w:val="lowerRoman"/>
      <w:lvlText w:val="%6."/>
      <w:lvlJc w:val="right"/>
      <w:pPr>
        <w:ind w:left="5760" w:hanging="180"/>
      </w:pPr>
    </w:lvl>
    <w:lvl w:ilvl="6" w:tplc="2E049FD4" w:tentative="1">
      <w:start w:val="1"/>
      <w:numFmt w:val="decimal"/>
      <w:lvlText w:val="%7."/>
      <w:lvlJc w:val="left"/>
      <w:pPr>
        <w:ind w:left="6480" w:hanging="360"/>
      </w:pPr>
    </w:lvl>
    <w:lvl w:ilvl="7" w:tplc="121E6B2E" w:tentative="1">
      <w:start w:val="1"/>
      <w:numFmt w:val="lowerLetter"/>
      <w:lvlText w:val="%8."/>
      <w:lvlJc w:val="left"/>
      <w:pPr>
        <w:ind w:left="7200" w:hanging="360"/>
      </w:pPr>
    </w:lvl>
    <w:lvl w:ilvl="8" w:tplc="5732A63A" w:tentative="1">
      <w:start w:val="1"/>
      <w:numFmt w:val="lowerRoman"/>
      <w:lvlText w:val="%9."/>
      <w:lvlJc w:val="right"/>
      <w:pPr>
        <w:ind w:left="7920" w:hanging="180"/>
      </w:pPr>
    </w:lvl>
  </w:abstractNum>
  <w:abstractNum w:abstractNumId="18" w15:restartNumberingAfterBreak="0">
    <w:nsid w:val="1C8251CE"/>
    <w:multiLevelType w:val="hybridMultilevel"/>
    <w:tmpl w:val="E8384B06"/>
    <w:lvl w:ilvl="0" w:tplc="BF02359A">
      <w:start w:val="1"/>
      <w:numFmt w:val="lowerLetter"/>
      <w:lvlText w:val="%1)"/>
      <w:lvlJc w:val="left"/>
      <w:pPr>
        <w:ind w:left="720" w:hanging="360"/>
      </w:pPr>
      <w:rPr>
        <w:rFonts w:hint="default"/>
      </w:rPr>
    </w:lvl>
    <w:lvl w:ilvl="1" w:tplc="C22EFD18" w:tentative="1">
      <w:start w:val="1"/>
      <w:numFmt w:val="lowerLetter"/>
      <w:lvlText w:val="%2."/>
      <w:lvlJc w:val="left"/>
      <w:pPr>
        <w:ind w:left="1440" w:hanging="360"/>
      </w:pPr>
    </w:lvl>
    <w:lvl w:ilvl="2" w:tplc="116CD65A" w:tentative="1">
      <w:start w:val="1"/>
      <w:numFmt w:val="lowerRoman"/>
      <w:lvlText w:val="%3."/>
      <w:lvlJc w:val="right"/>
      <w:pPr>
        <w:ind w:left="2160" w:hanging="180"/>
      </w:pPr>
    </w:lvl>
    <w:lvl w:ilvl="3" w:tplc="EED05EE6" w:tentative="1">
      <w:start w:val="1"/>
      <w:numFmt w:val="decimal"/>
      <w:lvlText w:val="%4."/>
      <w:lvlJc w:val="left"/>
      <w:pPr>
        <w:ind w:left="2880" w:hanging="360"/>
      </w:pPr>
    </w:lvl>
    <w:lvl w:ilvl="4" w:tplc="F1B652B8" w:tentative="1">
      <w:start w:val="1"/>
      <w:numFmt w:val="lowerLetter"/>
      <w:lvlText w:val="%5."/>
      <w:lvlJc w:val="left"/>
      <w:pPr>
        <w:ind w:left="3600" w:hanging="360"/>
      </w:pPr>
    </w:lvl>
    <w:lvl w:ilvl="5" w:tplc="BD8C55F0" w:tentative="1">
      <w:start w:val="1"/>
      <w:numFmt w:val="lowerRoman"/>
      <w:lvlText w:val="%6."/>
      <w:lvlJc w:val="right"/>
      <w:pPr>
        <w:ind w:left="4320" w:hanging="180"/>
      </w:pPr>
    </w:lvl>
    <w:lvl w:ilvl="6" w:tplc="58D09290" w:tentative="1">
      <w:start w:val="1"/>
      <w:numFmt w:val="decimal"/>
      <w:lvlText w:val="%7."/>
      <w:lvlJc w:val="left"/>
      <w:pPr>
        <w:ind w:left="5040" w:hanging="360"/>
      </w:pPr>
    </w:lvl>
    <w:lvl w:ilvl="7" w:tplc="12D49162" w:tentative="1">
      <w:start w:val="1"/>
      <w:numFmt w:val="lowerLetter"/>
      <w:lvlText w:val="%8."/>
      <w:lvlJc w:val="left"/>
      <w:pPr>
        <w:ind w:left="5760" w:hanging="360"/>
      </w:pPr>
    </w:lvl>
    <w:lvl w:ilvl="8" w:tplc="D4B25548" w:tentative="1">
      <w:start w:val="1"/>
      <w:numFmt w:val="lowerRoman"/>
      <w:lvlText w:val="%9."/>
      <w:lvlJc w:val="right"/>
      <w:pPr>
        <w:ind w:left="6480" w:hanging="180"/>
      </w:pPr>
    </w:lvl>
  </w:abstractNum>
  <w:abstractNum w:abstractNumId="19" w15:restartNumberingAfterBreak="0">
    <w:nsid w:val="1C8832C1"/>
    <w:multiLevelType w:val="hybridMultilevel"/>
    <w:tmpl w:val="B5BEB950"/>
    <w:lvl w:ilvl="0" w:tplc="2B604D9C">
      <w:start w:val="1"/>
      <w:numFmt w:val="lowerLetter"/>
      <w:lvlText w:val="(%1)"/>
      <w:lvlJc w:val="left"/>
      <w:pPr>
        <w:ind w:left="1656" w:hanging="1296"/>
      </w:pPr>
      <w:rPr>
        <w:rFonts w:hint="default"/>
      </w:rPr>
    </w:lvl>
    <w:lvl w:ilvl="1" w:tplc="D19E11C2" w:tentative="1">
      <w:start w:val="1"/>
      <w:numFmt w:val="lowerLetter"/>
      <w:lvlText w:val="%2."/>
      <w:lvlJc w:val="left"/>
      <w:pPr>
        <w:ind w:left="1440" w:hanging="360"/>
      </w:pPr>
    </w:lvl>
    <w:lvl w:ilvl="2" w:tplc="7BD05C20" w:tentative="1">
      <w:start w:val="1"/>
      <w:numFmt w:val="lowerRoman"/>
      <w:lvlText w:val="%3."/>
      <w:lvlJc w:val="right"/>
      <w:pPr>
        <w:ind w:left="2160" w:hanging="180"/>
      </w:pPr>
    </w:lvl>
    <w:lvl w:ilvl="3" w:tplc="B64C0B74" w:tentative="1">
      <w:start w:val="1"/>
      <w:numFmt w:val="decimal"/>
      <w:lvlText w:val="%4."/>
      <w:lvlJc w:val="left"/>
      <w:pPr>
        <w:ind w:left="2880" w:hanging="360"/>
      </w:pPr>
    </w:lvl>
    <w:lvl w:ilvl="4" w:tplc="9DA65ADA" w:tentative="1">
      <w:start w:val="1"/>
      <w:numFmt w:val="lowerLetter"/>
      <w:lvlText w:val="%5."/>
      <w:lvlJc w:val="left"/>
      <w:pPr>
        <w:ind w:left="3600" w:hanging="360"/>
      </w:pPr>
    </w:lvl>
    <w:lvl w:ilvl="5" w:tplc="D34EDFDE" w:tentative="1">
      <w:start w:val="1"/>
      <w:numFmt w:val="lowerRoman"/>
      <w:lvlText w:val="%6."/>
      <w:lvlJc w:val="right"/>
      <w:pPr>
        <w:ind w:left="4320" w:hanging="180"/>
      </w:pPr>
    </w:lvl>
    <w:lvl w:ilvl="6" w:tplc="E1C6F630" w:tentative="1">
      <w:start w:val="1"/>
      <w:numFmt w:val="decimal"/>
      <w:lvlText w:val="%7."/>
      <w:lvlJc w:val="left"/>
      <w:pPr>
        <w:ind w:left="5040" w:hanging="360"/>
      </w:pPr>
    </w:lvl>
    <w:lvl w:ilvl="7" w:tplc="1AA0EE94" w:tentative="1">
      <w:start w:val="1"/>
      <w:numFmt w:val="lowerLetter"/>
      <w:lvlText w:val="%8."/>
      <w:lvlJc w:val="left"/>
      <w:pPr>
        <w:ind w:left="5760" w:hanging="360"/>
      </w:pPr>
    </w:lvl>
    <w:lvl w:ilvl="8" w:tplc="2CC298A6" w:tentative="1">
      <w:start w:val="1"/>
      <w:numFmt w:val="lowerRoman"/>
      <w:lvlText w:val="%9."/>
      <w:lvlJc w:val="right"/>
      <w:pPr>
        <w:ind w:left="6480" w:hanging="180"/>
      </w:pPr>
    </w:lvl>
  </w:abstractNum>
  <w:abstractNum w:abstractNumId="20" w15:restartNumberingAfterBreak="0">
    <w:nsid w:val="1DF16628"/>
    <w:multiLevelType w:val="hybridMultilevel"/>
    <w:tmpl w:val="6D26ABCC"/>
    <w:lvl w:ilvl="0" w:tplc="6F8A72C2">
      <w:start w:val="1"/>
      <w:numFmt w:val="lowerRoman"/>
      <w:lvlText w:val="(%1)"/>
      <w:lvlJc w:val="left"/>
      <w:pPr>
        <w:ind w:left="1080" w:hanging="720"/>
      </w:pPr>
      <w:rPr>
        <w:rFonts w:hint="default"/>
      </w:rPr>
    </w:lvl>
    <w:lvl w:ilvl="1" w:tplc="0B0642C8" w:tentative="1">
      <w:start w:val="1"/>
      <w:numFmt w:val="lowerLetter"/>
      <w:lvlText w:val="%2."/>
      <w:lvlJc w:val="left"/>
      <w:pPr>
        <w:ind w:left="1440" w:hanging="360"/>
      </w:pPr>
    </w:lvl>
    <w:lvl w:ilvl="2" w:tplc="5744497A" w:tentative="1">
      <w:start w:val="1"/>
      <w:numFmt w:val="lowerRoman"/>
      <w:lvlText w:val="%3."/>
      <w:lvlJc w:val="right"/>
      <w:pPr>
        <w:ind w:left="2160" w:hanging="180"/>
      </w:pPr>
    </w:lvl>
    <w:lvl w:ilvl="3" w:tplc="3EE8B96E" w:tentative="1">
      <w:start w:val="1"/>
      <w:numFmt w:val="decimal"/>
      <w:lvlText w:val="%4."/>
      <w:lvlJc w:val="left"/>
      <w:pPr>
        <w:ind w:left="2880" w:hanging="360"/>
      </w:pPr>
    </w:lvl>
    <w:lvl w:ilvl="4" w:tplc="31F4A3E0" w:tentative="1">
      <w:start w:val="1"/>
      <w:numFmt w:val="lowerLetter"/>
      <w:lvlText w:val="%5."/>
      <w:lvlJc w:val="left"/>
      <w:pPr>
        <w:ind w:left="3600" w:hanging="360"/>
      </w:pPr>
    </w:lvl>
    <w:lvl w:ilvl="5" w:tplc="49F24A90" w:tentative="1">
      <w:start w:val="1"/>
      <w:numFmt w:val="lowerRoman"/>
      <w:lvlText w:val="%6."/>
      <w:lvlJc w:val="right"/>
      <w:pPr>
        <w:ind w:left="4320" w:hanging="180"/>
      </w:pPr>
    </w:lvl>
    <w:lvl w:ilvl="6" w:tplc="E016349E" w:tentative="1">
      <w:start w:val="1"/>
      <w:numFmt w:val="decimal"/>
      <w:lvlText w:val="%7."/>
      <w:lvlJc w:val="left"/>
      <w:pPr>
        <w:ind w:left="5040" w:hanging="360"/>
      </w:pPr>
    </w:lvl>
    <w:lvl w:ilvl="7" w:tplc="F93C2040" w:tentative="1">
      <w:start w:val="1"/>
      <w:numFmt w:val="lowerLetter"/>
      <w:lvlText w:val="%8."/>
      <w:lvlJc w:val="left"/>
      <w:pPr>
        <w:ind w:left="5760" w:hanging="360"/>
      </w:pPr>
    </w:lvl>
    <w:lvl w:ilvl="8" w:tplc="9314CB0E" w:tentative="1">
      <w:start w:val="1"/>
      <w:numFmt w:val="lowerRoman"/>
      <w:lvlText w:val="%9."/>
      <w:lvlJc w:val="right"/>
      <w:pPr>
        <w:ind w:left="6480" w:hanging="180"/>
      </w:pPr>
    </w:lvl>
  </w:abstractNum>
  <w:abstractNum w:abstractNumId="21" w15:restartNumberingAfterBreak="0">
    <w:nsid w:val="1E35037B"/>
    <w:multiLevelType w:val="hybridMultilevel"/>
    <w:tmpl w:val="33500D1A"/>
    <w:lvl w:ilvl="0" w:tplc="766EE0B4">
      <w:start w:val="1"/>
      <w:numFmt w:val="lowerLetter"/>
      <w:lvlText w:val="(%1)"/>
      <w:lvlJc w:val="left"/>
      <w:pPr>
        <w:ind w:left="720" w:hanging="360"/>
      </w:pPr>
      <w:rPr>
        <w:rFonts w:hint="default"/>
      </w:rPr>
    </w:lvl>
    <w:lvl w:ilvl="1" w:tplc="DF3A34A0" w:tentative="1">
      <w:start w:val="1"/>
      <w:numFmt w:val="lowerLetter"/>
      <w:lvlText w:val="%2."/>
      <w:lvlJc w:val="left"/>
      <w:pPr>
        <w:ind w:left="1440" w:hanging="360"/>
      </w:pPr>
    </w:lvl>
    <w:lvl w:ilvl="2" w:tplc="35380C34" w:tentative="1">
      <w:start w:val="1"/>
      <w:numFmt w:val="lowerRoman"/>
      <w:lvlText w:val="%3."/>
      <w:lvlJc w:val="right"/>
      <w:pPr>
        <w:ind w:left="2160" w:hanging="180"/>
      </w:pPr>
    </w:lvl>
    <w:lvl w:ilvl="3" w:tplc="8DEADC34" w:tentative="1">
      <w:start w:val="1"/>
      <w:numFmt w:val="decimal"/>
      <w:lvlText w:val="%4."/>
      <w:lvlJc w:val="left"/>
      <w:pPr>
        <w:ind w:left="2880" w:hanging="360"/>
      </w:pPr>
    </w:lvl>
    <w:lvl w:ilvl="4" w:tplc="4206663C" w:tentative="1">
      <w:start w:val="1"/>
      <w:numFmt w:val="lowerLetter"/>
      <w:lvlText w:val="%5."/>
      <w:lvlJc w:val="left"/>
      <w:pPr>
        <w:ind w:left="3600" w:hanging="360"/>
      </w:pPr>
    </w:lvl>
    <w:lvl w:ilvl="5" w:tplc="6E82E2A4" w:tentative="1">
      <w:start w:val="1"/>
      <w:numFmt w:val="lowerRoman"/>
      <w:lvlText w:val="%6."/>
      <w:lvlJc w:val="right"/>
      <w:pPr>
        <w:ind w:left="4320" w:hanging="180"/>
      </w:pPr>
    </w:lvl>
    <w:lvl w:ilvl="6" w:tplc="547807B6" w:tentative="1">
      <w:start w:val="1"/>
      <w:numFmt w:val="decimal"/>
      <w:lvlText w:val="%7."/>
      <w:lvlJc w:val="left"/>
      <w:pPr>
        <w:ind w:left="5040" w:hanging="360"/>
      </w:pPr>
    </w:lvl>
    <w:lvl w:ilvl="7" w:tplc="4FFAAAE4" w:tentative="1">
      <w:start w:val="1"/>
      <w:numFmt w:val="lowerLetter"/>
      <w:lvlText w:val="%8."/>
      <w:lvlJc w:val="left"/>
      <w:pPr>
        <w:ind w:left="5760" w:hanging="360"/>
      </w:pPr>
    </w:lvl>
    <w:lvl w:ilvl="8" w:tplc="64AC88CE" w:tentative="1">
      <w:start w:val="1"/>
      <w:numFmt w:val="lowerRoman"/>
      <w:lvlText w:val="%9."/>
      <w:lvlJc w:val="right"/>
      <w:pPr>
        <w:ind w:left="6480" w:hanging="180"/>
      </w:pPr>
    </w:lvl>
  </w:abstractNum>
  <w:abstractNum w:abstractNumId="22" w15:restartNumberingAfterBreak="0">
    <w:nsid w:val="1ECF2BA3"/>
    <w:multiLevelType w:val="hybridMultilevel"/>
    <w:tmpl w:val="D5023C1E"/>
    <w:lvl w:ilvl="0" w:tplc="CEECC882">
      <w:start w:val="1"/>
      <w:numFmt w:val="lowerLetter"/>
      <w:lvlText w:val="(%1)"/>
      <w:lvlJc w:val="left"/>
      <w:pPr>
        <w:ind w:left="720" w:hanging="360"/>
      </w:pPr>
      <w:rPr>
        <w:rFonts w:hint="default"/>
      </w:rPr>
    </w:lvl>
    <w:lvl w:ilvl="1" w:tplc="B038EDEE" w:tentative="1">
      <w:start w:val="1"/>
      <w:numFmt w:val="lowerLetter"/>
      <w:lvlText w:val="%2."/>
      <w:lvlJc w:val="left"/>
      <w:pPr>
        <w:ind w:left="1440" w:hanging="360"/>
      </w:pPr>
    </w:lvl>
    <w:lvl w:ilvl="2" w:tplc="7E46B722" w:tentative="1">
      <w:start w:val="1"/>
      <w:numFmt w:val="lowerRoman"/>
      <w:lvlText w:val="%3."/>
      <w:lvlJc w:val="right"/>
      <w:pPr>
        <w:ind w:left="2160" w:hanging="180"/>
      </w:pPr>
    </w:lvl>
    <w:lvl w:ilvl="3" w:tplc="3292563E" w:tentative="1">
      <w:start w:val="1"/>
      <w:numFmt w:val="decimal"/>
      <w:lvlText w:val="%4."/>
      <w:lvlJc w:val="left"/>
      <w:pPr>
        <w:ind w:left="2880" w:hanging="360"/>
      </w:pPr>
    </w:lvl>
    <w:lvl w:ilvl="4" w:tplc="0B0C1322" w:tentative="1">
      <w:start w:val="1"/>
      <w:numFmt w:val="lowerLetter"/>
      <w:lvlText w:val="%5."/>
      <w:lvlJc w:val="left"/>
      <w:pPr>
        <w:ind w:left="3600" w:hanging="360"/>
      </w:pPr>
    </w:lvl>
    <w:lvl w:ilvl="5" w:tplc="54745304" w:tentative="1">
      <w:start w:val="1"/>
      <w:numFmt w:val="lowerRoman"/>
      <w:lvlText w:val="%6."/>
      <w:lvlJc w:val="right"/>
      <w:pPr>
        <w:ind w:left="4320" w:hanging="180"/>
      </w:pPr>
    </w:lvl>
    <w:lvl w:ilvl="6" w:tplc="56EC311A" w:tentative="1">
      <w:start w:val="1"/>
      <w:numFmt w:val="decimal"/>
      <w:lvlText w:val="%7."/>
      <w:lvlJc w:val="left"/>
      <w:pPr>
        <w:ind w:left="5040" w:hanging="360"/>
      </w:pPr>
    </w:lvl>
    <w:lvl w:ilvl="7" w:tplc="1DAEDC56" w:tentative="1">
      <w:start w:val="1"/>
      <w:numFmt w:val="lowerLetter"/>
      <w:lvlText w:val="%8."/>
      <w:lvlJc w:val="left"/>
      <w:pPr>
        <w:ind w:left="5760" w:hanging="360"/>
      </w:pPr>
    </w:lvl>
    <w:lvl w:ilvl="8" w:tplc="5374F162" w:tentative="1">
      <w:start w:val="1"/>
      <w:numFmt w:val="lowerRoman"/>
      <w:lvlText w:val="%9."/>
      <w:lvlJc w:val="right"/>
      <w:pPr>
        <w:ind w:left="6480" w:hanging="180"/>
      </w:pPr>
    </w:lvl>
  </w:abstractNum>
  <w:abstractNum w:abstractNumId="23" w15:restartNumberingAfterBreak="0">
    <w:nsid w:val="239C5E63"/>
    <w:multiLevelType w:val="hybridMultilevel"/>
    <w:tmpl w:val="48A093EE"/>
    <w:lvl w:ilvl="0" w:tplc="C6A2E2F8">
      <w:start w:val="1"/>
      <w:numFmt w:val="lowerRoman"/>
      <w:lvlText w:val="%1)"/>
      <w:lvlJc w:val="right"/>
      <w:pPr>
        <w:ind w:left="2160" w:hanging="360"/>
      </w:pPr>
      <w:rPr>
        <w:rFonts w:hint="default"/>
      </w:rPr>
    </w:lvl>
    <w:lvl w:ilvl="1" w:tplc="F2DEF722" w:tentative="1">
      <w:start w:val="1"/>
      <w:numFmt w:val="lowerLetter"/>
      <w:lvlText w:val="%2."/>
      <w:lvlJc w:val="left"/>
      <w:pPr>
        <w:ind w:left="2880" w:hanging="360"/>
      </w:pPr>
    </w:lvl>
    <w:lvl w:ilvl="2" w:tplc="53F65DF8" w:tentative="1">
      <w:start w:val="1"/>
      <w:numFmt w:val="lowerRoman"/>
      <w:lvlText w:val="%3."/>
      <w:lvlJc w:val="right"/>
      <w:pPr>
        <w:ind w:left="3600" w:hanging="180"/>
      </w:pPr>
    </w:lvl>
    <w:lvl w:ilvl="3" w:tplc="75B287C2" w:tentative="1">
      <w:start w:val="1"/>
      <w:numFmt w:val="decimal"/>
      <w:lvlText w:val="%4."/>
      <w:lvlJc w:val="left"/>
      <w:pPr>
        <w:ind w:left="4320" w:hanging="360"/>
      </w:pPr>
    </w:lvl>
    <w:lvl w:ilvl="4" w:tplc="9EE8D40E" w:tentative="1">
      <w:start w:val="1"/>
      <w:numFmt w:val="lowerLetter"/>
      <w:lvlText w:val="%5."/>
      <w:lvlJc w:val="left"/>
      <w:pPr>
        <w:ind w:left="5040" w:hanging="360"/>
      </w:pPr>
    </w:lvl>
    <w:lvl w:ilvl="5" w:tplc="938A9DF8" w:tentative="1">
      <w:start w:val="1"/>
      <w:numFmt w:val="lowerRoman"/>
      <w:lvlText w:val="%6."/>
      <w:lvlJc w:val="right"/>
      <w:pPr>
        <w:ind w:left="5760" w:hanging="180"/>
      </w:pPr>
    </w:lvl>
    <w:lvl w:ilvl="6" w:tplc="D100A860" w:tentative="1">
      <w:start w:val="1"/>
      <w:numFmt w:val="decimal"/>
      <w:lvlText w:val="%7."/>
      <w:lvlJc w:val="left"/>
      <w:pPr>
        <w:ind w:left="6480" w:hanging="360"/>
      </w:pPr>
    </w:lvl>
    <w:lvl w:ilvl="7" w:tplc="D5E8B4FC" w:tentative="1">
      <w:start w:val="1"/>
      <w:numFmt w:val="lowerLetter"/>
      <w:lvlText w:val="%8."/>
      <w:lvlJc w:val="left"/>
      <w:pPr>
        <w:ind w:left="7200" w:hanging="360"/>
      </w:pPr>
    </w:lvl>
    <w:lvl w:ilvl="8" w:tplc="B254EB0E" w:tentative="1">
      <w:start w:val="1"/>
      <w:numFmt w:val="lowerRoman"/>
      <w:lvlText w:val="%9."/>
      <w:lvlJc w:val="right"/>
      <w:pPr>
        <w:ind w:left="7920" w:hanging="180"/>
      </w:pPr>
    </w:lvl>
  </w:abstractNum>
  <w:abstractNum w:abstractNumId="24" w15:restartNumberingAfterBreak="0">
    <w:nsid w:val="247E3065"/>
    <w:multiLevelType w:val="hybridMultilevel"/>
    <w:tmpl w:val="A63A9040"/>
    <w:lvl w:ilvl="0" w:tplc="351CCF4A">
      <w:start w:val="1"/>
      <w:numFmt w:val="lowerRoman"/>
      <w:lvlText w:val="(%1)"/>
      <w:lvlJc w:val="left"/>
      <w:pPr>
        <w:ind w:left="2016" w:hanging="360"/>
      </w:pPr>
      <w:rPr>
        <w:rFonts w:hint="default"/>
      </w:rPr>
    </w:lvl>
    <w:lvl w:ilvl="1" w:tplc="E1B2EA4A">
      <w:start w:val="1"/>
      <w:numFmt w:val="lowerLetter"/>
      <w:lvlText w:val="%2."/>
      <w:lvlJc w:val="left"/>
      <w:pPr>
        <w:ind w:left="2736" w:hanging="360"/>
      </w:pPr>
    </w:lvl>
    <w:lvl w:ilvl="2" w:tplc="D82473B6">
      <w:start w:val="1"/>
      <w:numFmt w:val="lowerRoman"/>
      <w:lvlText w:val="%3."/>
      <w:lvlJc w:val="right"/>
      <w:pPr>
        <w:ind w:left="3456" w:hanging="180"/>
      </w:pPr>
    </w:lvl>
    <w:lvl w:ilvl="3" w:tplc="AC26A576" w:tentative="1">
      <w:start w:val="1"/>
      <w:numFmt w:val="decimal"/>
      <w:lvlText w:val="%4."/>
      <w:lvlJc w:val="left"/>
      <w:pPr>
        <w:ind w:left="4176" w:hanging="360"/>
      </w:pPr>
    </w:lvl>
    <w:lvl w:ilvl="4" w:tplc="12F6C6D2" w:tentative="1">
      <w:start w:val="1"/>
      <w:numFmt w:val="lowerLetter"/>
      <w:lvlText w:val="%5."/>
      <w:lvlJc w:val="left"/>
      <w:pPr>
        <w:ind w:left="4896" w:hanging="360"/>
      </w:pPr>
    </w:lvl>
    <w:lvl w:ilvl="5" w:tplc="EFC894F2" w:tentative="1">
      <w:start w:val="1"/>
      <w:numFmt w:val="lowerRoman"/>
      <w:lvlText w:val="%6."/>
      <w:lvlJc w:val="right"/>
      <w:pPr>
        <w:ind w:left="5616" w:hanging="180"/>
      </w:pPr>
    </w:lvl>
    <w:lvl w:ilvl="6" w:tplc="8CDC40B8" w:tentative="1">
      <w:start w:val="1"/>
      <w:numFmt w:val="decimal"/>
      <w:lvlText w:val="%7."/>
      <w:lvlJc w:val="left"/>
      <w:pPr>
        <w:ind w:left="6336" w:hanging="360"/>
      </w:pPr>
    </w:lvl>
    <w:lvl w:ilvl="7" w:tplc="6038CD66" w:tentative="1">
      <w:start w:val="1"/>
      <w:numFmt w:val="lowerLetter"/>
      <w:lvlText w:val="%8."/>
      <w:lvlJc w:val="left"/>
      <w:pPr>
        <w:ind w:left="7056" w:hanging="360"/>
      </w:pPr>
    </w:lvl>
    <w:lvl w:ilvl="8" w:tplc="3D703FA6" w:tentative="1">
      <w:start w:val="1"/>
      <w:numFmt w:val="lowerRoman"/>
      <w:lvlText w:val="%9."/>
      <w:lvlJc w:val="right"/>
      <w:pPr>
        <w:ind w:left="7776" w:hanging="180"/>
      </w:pPr>
    </w:lvl>
  </w:abstractNum>
  <w:abstractNum w:abstractNumId="25" w15:restartNumberingAfterBreak="0">
    <w:nsid w:val="25CD688A"/>
    <w:multiLevelType w:val="hybridMultilevel"/>
    <w:tmpl w:val="06CC1FB2"/>
    <w:lvl w:ilvl="0" w:tplc="6D34BADA">
      <w:start w:val="1"/>
      <w:numFmt w:val="lowerLetter"/>
      <w:lvlText w:val="%1."/>
      <w:lvlJc w:val="left"/>
      <w:pPr>
        <w:ind w:left="360" w:hanging="360"/>
      </w:pPr>
      <w:rPr>
        <w:rFonts w:hint="default"/>
      </w:rPr>
    </w:lvl>
    <w:lvl w:ilvl="1" w:tplc="C19628EA" w:tentative="1">
      <w:start w:val="1"/>
      <w:numFmt w:val="lowerLetter"/>
      <w:lvlText w:val="%2."/>
      <w:lvlJc w:val="left"/>
      <w:pPr>
        <w:ind w:left="1080" w:hanging="360"/>
      </w:pPr>
    </w:lvl>
    <w:lvl w:ilvl="2" w:tplc="EAAEBB30" w:tentative="1">
      <w:start w:val="1"/>
      <w:numFmt w:val="lowerRoman"/>
      <w:lvlText w:val="%3."/>
      <w:lvlJc w:val="right"/>
      <w:pPr>
        <w:ind w:left="1800" w:hanging="180"/>
      </w:pPr>
    </w:lvl>
    <w:lvl w:ilvl="3" w:tplc="949241E6" w:tentative="1">
      <w:start w:val="1"/>
      <w:numFmt w:val="decimal"/>
      <w:lvlText w:val="%4."/>
      <w:lvlJc w:val="left"/>
      <w:pPr>
        <w:ind w:left="2520" w:hanging="360"/>
      </w:pPr>
    </w:lvl>
    <w:lvl w:ilvl="4" w:tplc="69380EC2" w:tentative="1">
      <w:start w:val="1"/>
      <w:numFmt w:val="lowerLetter"/>
      <w:lvlText w:val="%5."/>
      <w:lvlJc w:val="left"/>
      <w:pPr>
        <w:ind w:left="3240" w:hanging="360"/>
      </w:pPr>
    </w:lvl>
    <w:lvl w:ilvl="5" w:tplc="AA228246" w:tentative="1">
      <w:start w:val="1"/>
      <w:numFmt w:val="lowerRoman"/>
      <w:lvlText w:val="%6."/>
      <w:lvlJc w:val="right"/>
      <w:pPr>
        <w:ind w:left="3960" w:hanging="180"/>
      </w:pPr>
    </w:lvl>
    <w:lvl w:ilvl="6" w:tplc="368AADF0" w:tentative="1">
      <w:start w:val="1"/>
      <w:numFmt w:val="decimal"/>
      <w:lvlText w:val="%7."/>
      <w:lvlJc w:val="left"/>
      <w:pPr>
        <w:ind w:left="4680" w:hanging="360"/>
      </w:pPr>
    </w:lvl>
    <w:lvl w:ilvl="7" w:tplc="4F6EBB56" w:tentative="1">
      <w:start w:val="1"/>
      <w:numFmt w:val="lowerLetter"/>
      <w:lvlText w:val="%8."/>
      <w:lvlJc w:val="left"/>
      <w:pPr>
        <w:ind w:left="5400" w:hanging="360"/>
      </w:pPr>
    </w:lvl>
    <w:lvl w:ilvl="8" w:tplc="740A31DE" w:tentative="1">
      <w:start w:val="1"/>
      <w:numFmt w:val="lowerRoman"/>
      <w:lvlText w:val="%9."/>
      <w:lvlJc w:val="right"/>
      <w:pPr>
        <w:ind w:left="6120" w:hanging="180"/>
      </w:pPr>
    </w:lvl>
  </w:abstractNum>
  <w:abstractNum w:abstractNumId="26" w15:restartNumberingAfterBreak="0">
    <w:nsid w:val="273B4742"/>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2A18252C"/>
    <w:multiLevelType w:val="hybridMultilevel"/>
    <w:tmpl w:val="55646D56"/>
    <w:lvl w:ilvl="0" w:tplc="A78AE5DA">
      <w:start w:val="4"/>
      <w:numFmt w:val="lowerLetter"/>
      <w:lvlText w:val="(%1)"/>
      <w:lvlJc w:val="left"/>
      <w:pPr>
        <w:ind w:left="720" w:hanging="360"/>
      </w:pPr>
      <w:rPr>
        <w:rFonts w:hint="default"/>
      </w:rPr>
    </w:lvl>
    <w:lvl w:ilvl="1" w:tplc="9D28777A" w:tentative="1">
      <w:start w:val="1"/>
      <w:numFmt w:val="lowerLetter"/>
      <w:lvlText w:val="%2."/>
      <w:lvlJc w:val="left"/>
      <w:pPr>
        <w:ind w:left="1440" w:hanging="360"/>
      </w:pPr>
    </w:lvl>
    <w:lvl w:ilvl="2" w:tplc="03ECDE0C" w:tentative="1">
      <w:start w:val="1"/>
      <w:numFmt w:val="lowerRoman"/>
      <w:lvlText w:val="%3."/>
      <w:lvlJc w:val="right"/>
      <w:pPr>
        <w:ind w:left="2160" w:hanging="180"/>
      </w:pPr>
    </w:lvl>
    <w:lvl w:ilvl="3" w:tplc="F4BED92E" w:tentative="1">
      <w:start w:val="1"/>
      <w:numFmt w:val="decimal"/>
      <w:lvlText w:val="%4."/>
      <w:lvlJc w:val="left"/>
      <w:pPr>
        <w:ind w:left="2880" w:hanging="360"/>
      </w:pPr>
    </w:lvl>
    <w:lvl w:ilvl="4" w:tplc="5E985E30" w:tentative="1">
      <w:start w:val="1"/>
      <w:numFmt w:val="lowerLetter"/>
      <w:lvlText w:val="%5."/>
      <w:lvlJc w:val="left"/>
      <w:pPr>
        <w:ind w:left="3600" w:hanging="360"/>
      </w:pPr>
    </w:lvl>
    <w:lvl w:ilvl="5" w:tplc="E7B22A96" w:tentative="1">
      <w:start w:val="1"/>
      <w:numFmt w:val="lowerRoman"/>
      <w:lvlText w:val="%6."/>
      <w:lvlJc w:val="right"/>
      <w:pPr>
        <w:ind w:left="4320" w:hanging="180"/>
      </w:pPr>
    </w:lvl>
    <w:lvl w:ilvl="6" w:tplc="4BE0442E" w:tentative="1">
      <w:start w:val="1"/>
      <w:numFmt w:val="decimal"/>
      <w:lvlText w:val="%7."/>
      <w:lvlJc w:val="left"/>
      <w:pPr>
        <w:ind w:left="5040" w:hanging="360"/>
      </w:pPr>
    </w:lvl>
    <w:lvl w:ilvl="7" w:tplc="0C36B8B8" w:tentative="1">
      <w:start w:val="1"/>
      <w:numFmt w:val="lowerLetter"/>
      <w:lvlText w:val="%8."/>
      <w:lvlJc w:val="left"/>
      <w:pPr>
        <w:ind w:left="5760" w:hanging="360"/>
      </w:pPr>
    </w:lvl>
    <w:lvl w:ilvl="8" w:tplc="21B0B414" w:tentative="1">
      <w:start w:val="1"/>
      <w:numFmt w:val="lowerRoman"/>
      <w:lvlText w:val="%9."/>
      <w:lvlJc w:val="right"/>
      <w:pPr>
        <w:ind w:left="6480" w:hanging="180"/>
      </w:pPr>
    </w:lvl>
  </w:abstractNum>
  <w:abstractNum w:abstractNumId="28" w15:restartNumberingAfterBreak="0">
    <w:nsid w:val="2AB05DEE"/>
    <w:multiLevelType w:val="hybridMultilevel"/>
    <w:tmpl w:val="79D09582"/>
    <w:lvl w:ilvl="0" w:tplc="D5C0C162">
      <w:start w:val="1"/>
      <w:numFmt w:val="decimal"/>
      <w:lvlText w:val="%1."/>
      <w:lvlJc w:val="left"/>
      <w:pPr>
        <w:ind w:left="720" w:hanging="360"/>
      </w:pPr>
      <w:rPr>
        <w:rFonts w:hint="default"/>
      </w:rPr>
    </w:lvl>
    <w:lvl w:ilvl="1" w:tplc="64AA37C0" w:tentative="1">
      <w:start w:val="1"/>
      <w:numFmt w:val="lowerLetter"/>
      <w:lvlText w:val="%2."/>
      <w:lvlJc w:val="left"/>
      <w:pPr>
        <w:ind w:left="1440" w:hanging="360"/>
      </w:pPr>
    </w:lvl>
    <w:lvl w:ilvl="2" w:tplc="2BCED932" w:tentative="1">
      <w:start w:val="1"/>
      <w:numFmt w:val="lowerRoman"/>
      <w:lvlText w:val="%3."/>
      <w:lvlJc w:val="right"/>
      <w:pPr>
        <w:ind w:left="2160" w:hanging="180"/>
      </w:pPr>
    </w:lvl>
    <w:lvl w:ilvl="3" w:tplc="E780A3B4" w:tentative="1">
      <w:start w:val="1"/>
      <w:numFmt w:val="decimal"/>
      <w:lvlText w:val="%4."/>
      <w:lvlJc w:val="left"/>
      <w:pPr>
        <w:ind w:left="2880" w:hanging="360"/>
      </w:pPr>
    </w:lvl>
    <w:lvl w:ilvl="4" w:tplc="A13AD394" w:tentative="1">
      <w:start w:val="1"/>
      <w:numFmt w:val="lowerLetter"/>
      <w:lvlText w:val="%5."/>
      <w:lvlJc w:val="left"/>
      <w:pPr>
        <w:ind w:left="3600" w:hanging="360"/>
      </w:pPr>
    </w:lvl>
    <w:lvl w:ilvl="5" w:tplc="5D40CB62" w:tentative="1">
      <w:start w:val="1"/>
      <w:numFmt w:val="lowerRoman"/>
      <w:lvlText w:val="%6."/>
      <w:lvlJc w:val="right"/>
      <w:pPr>
        <w:ind w:left="4320" w:hanging="180"/>
      </w:pPr>
    </w:lvl>
    <w:lvl w:ilvl="6" w:tplc="1B8E607A" w:tentative="1">
      <w:start w:val="1"/>
      <w:numFmt w:val="decimal"/>
      <w:lvlText w:val="%7."/>
      <w:lvlJc w:val="left"/>
      <w:pPr>
        <w:ind w:left="5040" w:hanging="360"/>
      </w:pPr>
    </w:lvl>
    <w:lvl w:ilvl="7" w:tplc="B2E0B5E4" w:tentative="1">
      <w:start w:val="1"/>
      <w:numFmt w:val="lowerLetter"/>
      <w:lvlText w:val="%8."/>
      <w:lvlJc w:val="left"/>
      <w:pPr>
        <w:ind w:left="5760" w:hanging="360"/>
      </w:pPr>
    </w:lvl>
    <w:lvl w:ilvl="8" w:tplc="86C4775A" w:tentative="1">
      <w:start w:val="1"/>
      <w:numFmt w:val="lowerRoman"/>
      <w:lvlText w:val="%9."/>
      <w:lvlJc w:val="right"/>
      <w:pPr>
        <w:ind w:left="6480" w:hanging="180"/>
      </w:pPr>
    </w:lvl>
  </w:abstractNum>
  <w:abstractNum w:abstractNumId="29" w15:restartNumberingAfterBreak="0">
    <w:nsid w:val="2C352033"/>
    <w:multiLevelType w:val="hybridMultilevel"/>
    <w:tmpl w:val="18E08EA0"/>
    <w:lvl w:ilvl="0" w:tplc="1A847DA0">
      <w:start w:val="1"/>
      <w:numFmt w:val="lowerLetter"/>
      <w:lvlText w:val="%1)"/>
      <w:lvlJc w:val="left"/>
      <w:pPr>
        <w:ind w:left="720" w:hanging="360"/>
      </w:pPr>
    </w:lvl>
    <w:lvl w:ilvl="1" w:tplc="07F486EA">
      <w:start w:val="1"/>
      <w:numFmt w:val="lowerLetter"/>
      <w:lvlText w:val="%2."/>
      <w:lvlJc w:val="left"/>
      <w:pPr>
        <w:ind w:left="1440" w:hanging="360"/>
      </w:pPr>
    </w:lvl>
    <w:lvl w:ilvl="2" w:tplc="25D4A702" w:tentative="1">
      <w:start w:val="1"/>
      <w:numFmt w:val="lowerRoman"/>
      <w:lvlText w:val="%3."/>
      <w:lvlJc w:val="right"/>
      <w:pPr>
        <w:ind w:left="2160" w:hanging="180"/>
      </w:pPr>
    </w:lvl>
    <w:lvl w:ilvl="3" w:tplc="9F76D836" w:tentative="1">
      <w:start w:val="1"/>
      <w:numFmt w:val="decimal"/>
      <w:lvlText w:val="%4."/>
      <w:lvlJc w:val="left"/>
      <w:pPr>
        <w:ind w:left="2880" w:hanging="360"/>
      </w:pPr>
    </w:lvl>
    <w:lvl w:ilvl="4" w:tplc="1FEAABB0" w:tentative="1">
      <w:start w:val="1"/>
      <w:numFmt w:val="lowerLetter"/>
      <w:lvlText w:val="%5."/>
      <w:lvlJc w:val="left"/>
      <w:pPr>
        <w:ind w:left="3600" w:hanging="360"/>
      </w:pPr>
    </w:lvl>
    <w:lvl w:ilvl="5" w:tplc="144E5BAE" w:tentative="1">
      <w:start w:val="1"/>
      <w:numFmt w:val="lowerRoman"/>
      <w:lvlText w:val="%6."/>
      <w:lvlJc w:val="right"/>
      <w:pPr>
        <w:ind w:left="4320" w:hanging="180"/>
      </w:pPr>
    </w:lvl>
    <w:lvl w:ilvl="6" w:tplc="98FEEE52" w:tentative="1">
      <w:start w:val="1"/>
      <w:numFmt w:val="decimal"/>
      <w:lvlText w:val="%7."/>
      <w:lvlJc w:val="left"/>
      <w:pPr>
        <w:ind w:left="5040" w:hanging="360"/>
      </w:pPr>
    </w:lvl>
    <w:lvl w:ilvl="7" w:tplc="6574AE38" w:tentative="1">
      <w:start w:val="1"/>
      <w:numFmt w:val="lowerLetter"/>
      <w:lvlText w:val="%8."/>
      <w:lvlJc w:val="left"/>
      <w:pPr>
        <w:ind w:left="5760" w:hanging="360"/>
      </w:pPr>
    </w:lvl>
    <w:lvl w:ilvl="8" w:tplc="0A466E44" w:tentative="1">
      <w:start w:val="1"/>
      <w:numFmt w:val="lowerRoman"/>
      <w:lvlText w:val="%9."/>
      <w:lvlJc w:val="right"/>
      <w:pPr>
        <w:ind w:left="6480" w:hanging="180"/>
      </w:pPr>
    </w:lvl>
  </w:abstractNum>
  <w:abstractNum w:abstractNumId="30" w15:restartNumberingAfterBreak="0">
    <w:nsid w:val="2CD65963"/>
    <w:multiLevelType w:val="hybridMultilevel"/>
    <w:tmpl w:val="C6DEC18C"/>
    <w:lvl w:ilvl="0" w:tplc="1A14DC60">
      <w:start w:val="1"/>
      <w:numFmt w:val="lowerLetter"/>
      <w:lvlText w:val="%1)"/>
      <w:lvlJc w:val="left"/>
      <w:pPr>
        <w:ind w:left="720" w:hanging="360"/>
      </w:pPr>
    </w:lvl>
    <w:lvl w:ilvl="1" w:tplc="D1CC28C8">
      <w:start w:val="1"/>
      <w:numFmt w:val="lowerLetter"/>
      <w:lvlText w:val="%2."/>
      <w:lvlJc w:val="left"/>
      <w:pPr>
        <w:ind w:left="1440" w:hanging="360"/>
      </w:pPr>
    </w:lvl>
    <w:lvl w:ilvl="2" w:tplc="D77C4458" w:tentative="1">
      <w:start w:val="1"/>
      <w:numFmt w:val="lowerRoman"/>
      <w:lvlText w:val="%3."/>
      <w:lvlJc w:val="right"/>
      <w:pPr>
        <w:ind w:left="2160" w:hanging="180"/>
      </w:pPr>
    </w:lvl>
    <w:lvl w:ilvl="3" w:tplc="60FE484C" w:tentative="1">
      <w:start w:val="1"/>
      <w:numFmt w:val="decimal"/>
      <w:lvlText w:val="%4."/>
      <w:lvlJc w:val="left"/>
      <w:pPr>
        <w:ind w:left="2880" w:hanging="360"/>
      </w:pPr>
    </w:lvl>
    <w:lvl w:ilvl="4" w:tplc="E9283F92" w:tentative="1">
      <w:start w:val="1"/>
      <w:numFmt w:val="lowerLetter"/>
      <w:lvlText w:val="%5."/>
      <w:lvlJc w:val="left"/>
      <w:pPr>
        <w:ind w:left="3600" w:hanging="360"/>
      </w:pPr>
    </w:lvl>
    <w:lvl w:ilvl="5" w:tplc="3528CBDA" w:tentative="1">
      <w:start w:val="1"/>
      <w:numFmt w:val="lowerRoman"/>
      <w:lvlText w:val="%6."/>
      <w:lvlJc w:val="right"/>
      <w:pPr>
        <w:ind w:left="4320" w:hanging="180"/>
      </w:pPr>
    </w:lvl>
    <w:lvl w:ilvl="6" w:tplc="ED5CABCE" w:tentative="1">
      <w:start w:val="1"/>
      <w:numFmt w:val="decimal"/>
      <w:lvlText w:val="%7."/>
      <w:lvlJc w:val="left"/>
      <w:pPr>
        <w:ind w:left="5040" w:hanging="360"/>
      </w:pPr>
    </w:lvl>
    <w:lvl w:ilvl="7" w:tplc="9A1C91F2" w:tentative="1">
      <w:start w:val="1"/>
      <w:numFmt w:val="lowerLetter"/>
      <w:lvlText w:val="%8."/>
      <w:lvlJc w:val="left"/>
      <w:pPr>
        <w:ind w:left="5760" w:hanging="360"/>
      </w:pPr>
    </w:lvl>
    <w:lvl w:ilvl="8" w:tplc="63E81206" w:tentative="1">
      <w:start w:val="1"/>
      <w:numFmt w:val="lowerRoman"/>
      <w:lvlText w:val="%9."/>
      <w:lvlJc w:val="right"/>
      <w:pPr>
        <w:ind w:left="6480" w:hanging="180"/>
      </w:pPr>
    </w:lvl>
  </w:abstractNum>
  <w:abstractNum w:abstractNumId="31" w15:restartNumberingAfterBreak="0">
    <w:nsid w:val="2EC90051"/>
    <w:multiLevelType w:val="multilevel"/>
    <w:tmpl w:val="2C76F176"/>
    <w:lvl w:ilvl="0">
      <w:numFmt w:val="bullet"/>
      <w:lvlText w:val="-"/>
      <w:lvlJc w:val="left"/>
      <w:pPr>
        <w:ind w:left="420" w:hanging="360"/>
      </w:pPr>
      <w:rPr>
        <w:rFonts w:ascii="Calibri" w:hAnsi="Calibri" w:hint="default"/>
      </w:rPr>
    </w:lvl>
    <w:lvl w:ilvl="1">
      <w:start w:val="1"/>
      <w:numFmt w:val="lowerRoman"/>
      <w:lvlText w:val="%2"/>
      <w:lvlJc w:val="left"/>
      <w:pPr>
        <w:ind w:left="1140" w:hanging="360"/>
      </w:pPr>
      <w:rPr>
        <w:rFonts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32" w15:restartNumberingAfterBreak="0">
    <w:nsid w:val="2FE76403"/>
    <w:multiLevelType w:val="hybridMultilevel"/>
    <w:tmpl w:val="4B1266D2"/>
    <w:lvl w:ilvl="0" w:tplc="EBE07222">
      <w:start w:val="1"/>
      <w:numFmt w:val="lowerLetter"/>
      <w:lvlText w:val="%1)"/>
      <w:lvlJc w:val="left"/>
      <w:pPr>
        <w:ind w:left="720" w:hanging="360"/>
      </w:pPr>
    </w:lvl>
    <w:lvl w:ilvl="1" w:tplc="E772848E">
      <w:start w:val="1"/>
      <w:numFmt w:val="lowerLetter"/>
      <w:lvlText w:val="%2."/>
      <w:lvlJc w:val="left"/>
      <w:pPr>
        <w:ind w:left="1440" w:hanging="360"/>
      </w:pPr>
    </w:lvl>
    <w:lvl w:ilvl="2" w:tplc="E468FB36" w:tentative="1">
      <w:start w:val="1"/>
      <w:numFmt w:val="lowerRoman"/>
      <w:lvlText w:val="%3."/>
      <w:lvlJc w:val="right"/>
      <w:pPr>
        <w:ind w:left="2160" w:hanging="180"/>
      </w:pPr>
    </w:lvl>
    <w:lvl w:ilvl="3" w:tplc="CCBCF58A" w:tentative="1">
      <w:start w:val="1"/>
      <w:numFmt w:val="decimal"/>
      <w:lvlText w:val="%4."/>
      <w:lvlJc w:val="left"/>
      <w:pPr>
        <w:ind w:left="2880" w:hanging="360"/>
      </w:pPr>
    </w:lvl>
    <w:lvl w:ilvl="4" w:tplc="6E787BDC" w:tentative="1">
      <w:start w:val="1"/>
      <w:numFmt w:val="lowerLetter"/>
      <w:lvlText w:val="%5."/>
      <w:lvlJc w:val="left"/>
      <w:pPr>
        <w:ind w:left="3600" w:hanging="360"/>
      </w:pPr>
    </w:lvl>
    <w:lvl w:ilvl="5" w:tplc="0442946C" w:tentative="1">
      <w:start w:val="1"/>
      <w:numFmt w:val="lowerRoman"/>
      <w:lvlText w:val="%6."/>
      <w:lvlJc w:val="right"/>
      <w:pPr>
        <w:ind w:left="4320" w:hanging="180"/>
      </w:pPr>
    </w:lvl>
    <w:lvl w:ilvl="6" w:tplc="5AF03E52" w:tentative="1">
      <w:start w:val="1"/>
      <w:numFmt w:val="decimal"/>
      <w:lvlText w:val="%7."/>
      <w:lvlJc w:val="left"/>
      <w:pPr>
        <w:ind w:left="5040" w:hanging="360"/>
      </w:pPr>
    </w:lvl>
    <w:lvl w:ilvl="7" w:tplc="59F0E916" w:tentative="1">
      <w:start w:val="1"/>
      <w:numFmt w:val="lowerLetter"/>
      <w:lvlText w:val="%8."/>
      <w:lvlJc w:val="left"/>
      <w:pPr>
        <w:ind w:left="5760" w:hanging="360"/>
      </w:pPr>
    </w:lvl>
    <w:lvl w:ilvl="8" w:tplc="B09E333A" w:tentative="1">
      <w:start w:val="1"/>
      <w:numFmt w:val="lowerRoman"/>
      <w:lvlText w:val="%9."/>
      <w:lvlJc w:val="right"/>
      <w:pPr>
        <w:ind w:left="6480" w:hanging="180"/>
      </w:pPr>
    </w:lvl>
  </w:abstractNum>
  <w:abstractNum w:abstractNumId="33" w15:restartNumberingAfterBreak="0">
    <w:nsid w:val="30F677D1"/>
    <w:multiLevelType w:val="hybridMultilevel"/>
    <w:tmpl w:val="8B140DCC"/>
    <w:lvl w:ilvl="0" w:tplc="27B6EF6A">
      <w:start w:val="1"/>
      <w:numFmt w:val="decimal"/>
      <w:lvlText w:val="%1."/>
      <w:lvlJc w:val="left"/>
      <w:pPr>
        <w:ind w:left="1080" w:hanging="360"/>
      </w:pPr>
      <w:rPr>
        <w:rFonts w:hint="default"/>
      </w:rPr>
    </w:lvl>
    <w:lvl w:ilvl="1" w:tplc="452E72C8" w:tentative="1">
      <w:start w:val="1"/>
      <w:numFmt w:val="lowerLetter"/>
      <w:lvlText w:val="%2."/>
      <w:lvlJc w:val="left"/>
      <w:pPr>
        <w:ind w:left="1800" w:hanging="360"/>
      </w:pPr>
    </w:lvl>
    <w:lvl w:ilvl="2" w:tplc="00B695C0" w:tentative="1">
      <w:start w:val="1"/>
      <w:numFmt w:val="lowerRoman"/>
      <w:lvlText w:val="%3."/>
      <w:lvlJc w:val="right"/>
      <w:pPr>
        <w:ind w:left="2520" w:hanging="180"/>
      </w:pPr>
    </w:lvl>
    <w:lvl w:ilvl="3" w:tplc="95462902" w:tentative="1">
      <w:start w:val="1"/>
      <w:numFmt w:val="decimal"/>
      <w:lvlText w:val="%4."/>
      <w:lvlJc w:val="left"/>
      <w:pPr>
        <w:ind w:left="3240" w:hanging="360"/>
      </w:pPr>
    </w:lvl>
    <w:lvl w:ilvl="4" w:tplc="99D61A42" w:tentative="1">
      <w:start w:val="1"/>
      <w:numFmt w:val="lowerLetter"/>
      <w:lvlText w:val="%5."/>
      <w:lvlJc w:val="left"/>
      <w:pPr>
        <w:ind w:left="3960" w:hanging="360"/>
      </w:pPr>
    </w:lvl>
    <w:lvl w:ilvl="5" w:tplc="A00A3E6A" w:tentative="1">
      <w:start w:val="1"/>
      <w:numFmt w:val="lowerRoman"/>
      <w:lvlText w:val="%6."/>
      <w:lvlJc w:val="right"/>
      <w:pPr>
        <w:ind w:left="4680" w:hanging="180"/>
      </w:pPr>
    </w:lvl>
    <w:lvl w:ilvl="6" w:tplc="FBCED614" w:tentative="1">
      <w:start w:val="1"/>
      <w:numFmt w:val="decimal"/>
      <w:lvlText w:val="%7."/>
      <w:lvlJc w:val="left"/>
      <w:pPr>
        <w:ind w:left="5400" w:hanging="360"/>
      </w:pPr>
    </w:lvl>
    <w:lvl w:ilvl="7" w:tplc="6A70DE16" w:tentative="1">
      <w:start w:val="1"/>
      <w:numFmt w:val="lowerLetter"/>
      <w:lvlText w:val="%8."/>
      <w:lvlJc w:val="left"/>
      <w:pPr>
        <w:ind w:left="6120" w:hanging="360"/>
      </w:pPr>
    </w:lvl>
    <w:lvl w:ilvl="8" w:tplc="6AD0325E" w:tentative="1">
      <w:start w:val="1"/>
      <w:numFmt w:val="lowerRoman"/>
      <w:lvlText w:val="%9."/>
      <w:lvlJc w:val="right"/>
      <w:pPr>
        <w:ind w:left="6840" w:hanging="180"/>
      </w:pPr>
    </w:lvl>
  </w:abstractNum>
  <w:abstractNum w:abstractNumId="34" w15:restartNumberingAfterBreak="0">
    <w:nsid w:val="33395DDA"/>
    <w:multiLevelType w:val="hybridMultilevel"/>
    <w:tmpl w:val="42B4868A"/>
    <w:lvl w:ilvl="0" w:tplc="CD2CBB26">
      <w:start w:val="1"/>
      <w:numFmt w:val="bullet"/>
      <w:lvlText w:val=""/>
      <w:lvlJc w:val="left"/>
      <w:pPr>
        <w:ind w:left="720" w:hanging="360"/>
      </w:pPr>
      <w:rPr>
        <w:rFonts w:ascii="Symbol" w:hAnsi="Symbol" w:hint="default"/>
      </w:rPr>
    </w:lvl>
    <w:lvl w:ilvl="1" w:tplc="395A8F10">
      <w:start w:val="1"/>
      <w:numFmt w:val="decimal"/>
      <w:lvlText w:val="%2."/>
      <w:lvlJc w:val="left"/>
      <w:pPr>
        <w:ind w:left="1440" w:hanging="360"/>
      </w:pPr>
      <w:rPr>
        <w:b w:val="0"/>
        <w:sz w:val="18"/>
        <w:szCs w:val="18"/>
      </w:rPr>
    </w:lvl>
    <w:lvl w:ilvl="2" w:tplc="BBFC3518">
      <w:start w:val="1"/>
      <w:numFmt w:val="bullet"/>
      <w:lvlText w:val=""/>
      <w:lvlJc w:val="left"/>
      <w:pPr>
        <w:ind w:left="2160" w:hanging="360"/>
      </w:pPr>
      <w:rPr>
        <w:rFonts w:ascii="Wingdings" w:hAnsi="Wingdings" w:hint="default"/>
      </w:rPr>
    </w:lvl>
    <w:lvl w:ilvl="3" w:tplc="3644489A">
      <w:start w:val="1"/>
      <w:numFmt w:val="bullet"/>
      <w:lvlText w:val=""/>
      <w:lvlJc w:val="left"/>
      <w:pPr>
        <w:ind w:left="2880" w:hanging="360"/>
      </w:pPr>
      <w:rPr>
        <w:rFonts w:ascii="Symbol" w:hAnsi="Symbol" w:hint="default"/>
      </w:rPr>
    </w:lvl>
    <w:lvl w:ilvl="4" w:tplc="C5A4BE04">
      <w:start w:val="1"/>
      <w:numFmt w:val="bullet"/>
      <w:lvlText w:val="o"/>
      <w:lvlJc w:val="left"/>
      <w:pPr>
        <w:ind w:left="3600" w:hanging="360"/>
      </w:pPr>
      <w:rPr>
        <w:rFonts w:ascii="Courier New" w:hAnsi="Courier New" w:cs="Times New Roman" w:hint="default"/>
      </w:rPr>
    </w:lvl>
    <w:lvl w:ilvl="5" w:tplc="508EA5E2">
      <w:start w:val="1"/>
      <w:numFmt w:val="bullet"/>
      <w:lvlText w:val=""/>
      <w:lvlJc w:val="left"/>
      <w:pPr>
        <w:ind w:left="4320" w:hanging="360"/>
      </w:pPr>
      <w:rPr>
        <w:rFonts w:ascii="Wingdings" w:hAnsi="Wingdings" w:hint="default"/>
      </w:rPr>
    </w:lvl>
    <w:lvl w:ilvl="6" w:tplc="5B60CFA0">
      <w:start w:val="1"/>
      <w:numFmt w:val="bullet"/>
      <w:lvlText w:val=""/>
      <w:lvlJc w:val="left"/>
      <w:pPr>
        <w:ind w:left="5040" w:hanging="360"/>
      </w:pPr>
      <w:rPr>
        <w:rFonts w:ascii="Symbol" w:hAnsi="Symbol" w:hint="default"/>
      </w:rPr>
    </w:lvl>
    <w:lvl w:ilvl="7" w:tplc="A5C854A4">
      <w:start w:val="1"/>
      <w:numFmt w:val="bullet"/>
      <w:lvlText w:val="o"/>
      <w:lvlJc w:val="left"/>
      <w:pPr>
        <w:ind w:left="5760" w:hanging="360"/>
      </w:pPr>
      <w:rPr>
        <w:rFonts w:ascii="Courier New" w:hAnsi="Courier New" w:cs="Times New Roman" w:hint="default"/>
      </w:rPr>
    </w:lvl>
    <w:lvl w:ilvl="8" w:tplc="B0F4F946">
      <w:start w:val="1"/>
      <w:numFmt w:val="bullet"/>
      <w:lvlText w:val=""/>
      <w:lvlJc w:val="left"/>
      <w:pPr>
        <w:ind w:left="6480" w:hanging="360"/>
      </w:pPr>
      <w:rPr>
        <w:rFonts w:ascii="Wingdings" w:hAnsi="Wingdings" w:hint="default"/>
      </w:rPr>
    </w:lvl>
  </w:abstractNum>
  <w:abstractNum w:abstractNumId="35" w15:restartNumberingAfterBreak="0">
    <w:nsid w:val="345C7A75"/>
    <w:multiLevelType w:val="hybridMultilevel"/>
    <w:tmpl w:val="9EB4DA58"/>
    <w:lvl w:ilvl="0" w:tplc="1C38F942">
      <w:start w:val="1"/>
      <w:numFmt w:val="decimal"/>
      <w:lvlText w:val="%1."/>
      <w:lvlJc w:val="left"/>
      <w:pPr>
        <w:ind w:left="360" w:hanging="360"/>
      </w:pPr>
      <w:rPr>
        <w:rFonts w:hint="default"/>
      </w:rPr>
    </w:lvl>
    <w:lvl w:ilvl="1" w:tplc="00089E94" w:tentative="1">
      <w:start w:val="1"/>
      <w:numFmt w:val="lowerLetter"/>
      <w:lvlText w:val="%2."/>
      <w:lvlJc w:val="left"/>
      <w:pPr>
        <w:ind w:left="1080" w:hanging="360"/>
      </w:pPr>
    </w:lvl>
    <w:lvl w:ilvl="2" w:tplc="1DB87E2E" w:tentative="1">
      <w:start w:val="1"/>
      <w:numFmt w:val="lowerRoman"/>
      <w:lvlText w:val="%3."/>
      <w:lvlJc w:val="right"/>
      <w:pPr>
        <w:ind w:left="1800" w:hanging="180"/>
      </w:pPr>
    </w:lvl>
    <w:lvl w:ilvl="3" w:tplc="3C0AAFC6" w:tentative="1">
      <w:start w:val="1"/>
      <w:numFmt w:val="decimal"/>
      <w:lvlText w:val="%4."/>
      <w:lvlJc w:val="left"/>
      <w:pPr>
        <w:ind w:left="2520" w:hanging="360"/>
      </w:pPr>
    </w:lvl>
    <w:lvl w:ilvl="4" w:tplc="B8867D3C" w:tentative="1">
      <w:start w:val="1"/>
      <w:numFmt w:val="lowerLetter"/>
      <w:lvlText w:val="%5."/>
      <w:lvlJc w:val="left"/>
      <w:pPr>
        <w:ind w:left="3240" w:hanging="360"/>
      </w:pPr>
    </w:lvl>
    <w:lvl w:ilvl="5" w:tplc="F94C61FC" w:tentative="1">
      <w:start w:val="1"/>
      <w:numFmt w:val="lowerRoman"/>
      <w:lvlText w:val="%6."/>
      <w:lvlJc w:val="right"/>
      <w:pPr>
        <w:ind w:left="3960" w:hanging="180"/>
      </w:pPr>
    </w:lvl>
    <w:lvl w:ilvl="6" w:tplc="67F81778" w:tentative="1">
      <w:start w:val="1"/>
      <w:numFmt w:val="decimal"/>
      <w:lvlText w:val="%7."/>
      <w:lvlJc w:val="left"/>
      <w:pPr>
        <w:ind w:left="4680" w:hanging="360"/>
      </w:pPr>
    </w:lvl>
    <w:lvl w:ilvl="7" w:tplc="C18473D6" w:tentative="1">
      <w:start w:val="1"/>
      <w:numFmt w:val="lowerLetter"/>
      <w:lvlText w:val="%8."/>
      <w:lvlJc w:val="left"/>
      <w:pPr>
        <w:ind w:left="5400" w:hanging="360"/>
      </w:pPr>
    </w:lvl>
    <w:lvl w:ilvl="8" w:tplc="54C0DC3E" w:tentative="1">
      <w:start w:val="1"/>
      <w:numFmt w:val="lowerRoman"/>
      <w:lvlText w:val="%9."/>
      <w:lvlJc w:val="right"/>
      <w:pPr>
        <w:ind w:left="6120" w:hanging="180"/>
      </w:pPr>
    </w:lvl>
  </w:abstractNum>
  <w:abstractNum w:abstractNumId="36" w15:restartNumberingAfterBreak="0">
    <w:nsid w:val="35AC41EA"/>
    <w:multiLevelType w:val="hybridMultilevel"/>
    <w:tmpl w:val="044E71CC"/>
    <w:lvl w:ilvl="0" w:tplc="74A099EE">
      <w:start w:val="9"/>
      <w:numFmt w:val="lowerLetter"/>
      <w:lvlText w:val="%1)"/>
      <w:lvlJc w:val="left"/>
      <w:pPr>
        <w:ind w:left="2160" w:hanging="360"/>
      </w:pPr>
      <w:rPr>
        <w:rFonts w:hint="default"/>
      </w:rPr>
    </w:lvl>
    <w:lvl w:ilvl="1" w:tplc="EEACCD5A" w:tentative="1">
      <w:start w:val="1"/>
      <w:numFmt w:val="lowerLetter"/>
      <w:lvlText w:val="%2."/>
      <w:lvlJc w:val="left"/>
      <w:pPr>
        <w:ind w:left="2880" w:hanging="360"/>
      </w:pPr>
    </w:lvl>
    <w:lvl w:ilvl="2" w:tplc="7408C67C" w:tentative="1">
      <w:start w:val="1"/>
      <w:numFmt w:val="lowerRoman"/>
      <w:lvlText w:val="%3."/>
      <w:lvlJc w:val="right"/>
      <w:pPr>
        <w:ind w:left="3600" w:hanging="180"/>
      </w:pPr>
    </w:lvl>
    <w:lvl w:ilvl="3" w:tplc="1A5C907A" w:tentative="1">
      <w:start w:val="1"/>
      <w:numFmt w:val="decimal"/>
      <w:lvlText w:val="%4."/>
      <w:lvlJc w:val="left"/>
      <w:pPr>
        <w:ind w:left="4320" w:hanging="360"/>
      </w:pPr>
    </w:lvl>
    <w:lvl w:ilvl="4" w:tplc="FCF83C8A" w:tentative="1">
      <w:start w:val="1"/>
      <w:numFmt w:val="lowerLetter"/>
      <w:lvlText w:val="%5."/>
      <w:lvlJc w:val="left"/>
      <w:pPr>
        <w:ind w:left="5040" w:hanging="360"/>
      </w:pPr>
    </w:lvl>
    <w:lvl w:ilvl="5" w:tplc="C930E2C4" w:tentative="1">
      <w:start w:val="1"/>
      <w:numFmt w:val="lowerRoman"/>
      <w:lvlText w:val="%6."/>
      <w:lvlJc w:val="right"/>
      <w:pPr>
        <w:ind w:left="5760" w:hanging="180"/>
      </w:pPr>
    </w:lvl>
    <w:lvl w:ilvl="6" w:tplc="2BE8BBBA" w:tentative="1">
      <w:start w:val="1"/>
      <w:numFmt w:val="decimal"/>
      <w:lvlText w:val="%7."/>
      <w:lvlJc w:val="left"/>
      <w:pPr>
        <w:ind w:left="6480" w:hanging="360"/>
      </w:pPr>
    </w:lvl>
    <w:lvl w:ilvl="7" w:tplc="600E6EFE" w:tentative="1">
      <w:start w:val="1"/>
      <w:numFmt w:val="lowerLetter"/>
      <w:lvlText w:val="%8."/>
      <w:lvlJc w:val="left"/>
      <w:pPr>
        <w:ind w:left="7200" w:hanging="360"/>
      </w:pPr>
    </w:lvl>
    <w:lvl w:ilvl="8" w:tplc="69461D80" w:tentative="1">
      <w:start w:val="1"/>
      <w:numFmt w:val="lowerRoman"/>
      <w:lvlText w:val="%9."/>
      <w:lvlJc w:val="right"/>
      <w:pPr>
        <w:ind w:left="7920" w:hanging="180"/>
      </w:pPr>
    </w:lvl>
  </w:abstractNum>
  <w:abstractNum w:abstractNumId="37" w15:restartNumberingAfterBreak="0">
    <w:nsid w:val="366507D8"/>
    <w:multiLevelType w:val="hybridMultilevel"/>
    <w:tmpl w:val="643E2EDE"/>
    <w:lvl w:ilvl="0" w:tplc="75C810BA">
      <w:start w:val="1"/>
      <w:numFmt w:val="upperRoman"/>
      <w:lvlText w:val="%1."/>
      <w:lvlJc w:val="left"/>
      <w:pPr>
        <w:ind w:left="720" w:hanging="720"/>
      </w:pPr>
      <w:rPr>
        <w:rFonts w:hint="default"/>
        <w:sz w:val="24"/>
      </w:rPr>
    </w:lvl>
    <w:lvl w:ilvl="1" w:tplc="18F02AC6">
      <w:start w:val="1"/>
      <w:numFmt w:val="lowerLetter"/>
      <w:lvlText w:val="%2."/>
      <w:lvlJc w:val="left"/>
      <w:pPr>
        <w:ind w:left="1080" w:hanging="360"/>
      </w:pPr>
    </w:lvl>
    <w:lvl w:ilvl="2" w:tplc="32E019E0" w:tentative="1">
      <w:start w:val="1"/>
      <w:numFmt w:val="lowerRoman"/>
      <w:lvlText w:val="%3."/>
      <w:lvlJc w:val="right"/>
      <w:pPr>
        <w:ind w:left="1800" w:hanging="180"/>
      </w:pPr>
    </w:lvl>
    <w:lvl w:ilvl="3" w:tplc="EAE4BC70" w:tentative="1">
      <w:start w:val="1"/>
      <w:numFmt w:val="decimal"/>
      <w:lvlText w:val="%4."/>
      <w:lvlJc w:val="left"/>
      <w:pPr>
        <w:ind w:left="2520" w:hanging="360"/>
      </w:pPr>
    </w:lvl>
    <w:lvl w:ilvl="4" w:tplc="8550E94A" w:tentative="1">
      <w:start w:val="1"/>
      <w:numFmt w:val="lowerLetter"/>
      <w:lvlText w:val="%5."/>
      <w:lvlJc w:val="left"/>
      <w:pPr>
        <w:ind w:left="3240" w:hanging="360"/>
      </w:pPr>
    </w:lvl>
    <w:lvl w:ilvl="5" w:tplc="4ABEEDC6" w:tentative="1">
      <w:start w:val="1"/>
      <w:numFmt w:val="lowerRoman"/>
      <w:lvlText w:val="%6."/>
      <w:lvlJc w:val="right"/>
      <w:pPr>
        <w:ind w:left="3960" w:hanging="180"/>
      </w:pPr>
    </w:lvl>
    <w:lvl w:ilvl="6" w:tplc="6DCEF700" w:tentative="1">
      <w:start w:val="1"/>
      <w:numFmt w:val="decimal"/>
      <w:lvlText w:val="%7."/>
      <w:lvlJc w:val="left"/>
      <w:pPr>
        <w:ind w:left="4680" w:hanging="360"/>
      </w:pPr>
    </w:lvl>
    <w:lvl w:ilvl="7" w:tplc="63FE6546" w:tentative="1">
      <w:start w:val="1"/>
      <w:numFmt w:val="lowerLetter"/>
      <w:lvlText w:val="%8."/>
      <w:lvlJc w:val="left"/>
      <w:pPr>
        <w:ind w:left="5400" w:hanging="360"/>
      </w:pPr>
    </w:lvl>
    <w:lvl w:ilvl="8" w:tplc="A606B592" w:tentative="1">
      <w:start w:val="1"/>
      <w:numFmt w:val="lowerRoman"/>
      <w:lvlText w:val="%9."/>
      <w:lvlJc w:val="right"/>
      <w:pPr>
        <w:ind w:left="6120" w:hanging="180"/>
      </w:pPr>
    </w:lvl>
  </w:abstractNum>
  <w:abstractNum w:abstractNumId="38" w15:restartNumberingAfterBreak="0">
    <w:nsid w:val="387946A0"/>
    <w:multiLevelType w:val="hybridMultilevel"/>
    <w:tmpl w:val="3CC845B6"/>
    <w:lvl w:ilvl="0" w:tplc="38821EEE">
      <w:start w:val="1"/>
      <w:numFmt w:val="lowerLetter"/>
      <w:lvlText w:val="%1)"/>
      <w:lvlJc w:val="left"/>
      <w:pPr>
        <w:ind w:left="720" w:hanging="360"/>
      </w:pPr>
    </w:lvl>
    <w:lvl w:ilvl="1" w:tplc="F5DCAF44" w:tentative="1">
      <w:start w:val="1"/>
      <w:numFmt w:val="lowerLetter"/>
      <w:lvlText w:val="%2."/>
      <w:lvlJc w:val="left"/>
      <w:pPr>
        <w:ind w:left="1440" w:hanging="360"/>
      </w:pPr>
    </w:lvl>
    <w:lvl w:ilvl="2" w:tplc="7A7A0A60" w:tentative="1">
      <w:start w:val="1"/>
      <w:numFmt w:val="lowerRoman"/>
      <w:lvlText w:val="%3."/>
      <w:lvlJc w:val="right"/>
      <w:pPr>
        <w:ind w:left="2160" w:hanging="180"/>
      </w:pPr>
    </w:lvl>
    <w:lvl w:ilvl="3" w:tplc="81448E7A" w:tentative="1">
      <w:start w:val="1"/>
      <w:numFmt w:val="decimal"/>
      <w:lvlText w:val="%4."/>
      <w:lvlJc w:val="left"/>
      <w:pPr>
        <w:ind w:left="2880" w:hanging="360"/>
      </w:pPr>
    </w:lvl>
    <w:lvl w:ilvl="4" w:tplc="46882F80" w:tentative="1">
      <w:start w:val="1"/>
      <w:numFmt w:val="lowerLetter"/>
      <w:lvlText w:val="%5."/>
      <w:lvlJc w:val="left"/>
      <w:pPr>
        <w:ind w:left="3600" w:hanging="360"/>
      </w:pPr>
    </w:lvl>
    <w:lvl w:ilvl="5" w:tplc="95148462" w:tentative="1">
      <w:start w:val="1"/>
      <w:numFmt w:val="lowerRoman"/>
      <w:lvlText w:val="%6."/>
      <w:lvlJc w:val="right"/>
      <w:pPr>
        <w:ind w:left="4320" w:hanging="180"/>
      </w:pPr>
    </w:lvl>
    <w:lvl w:ilvl="6" w:tplc="44E6986E" w:tentative="1">
      <w:start w:val="1"/>
      <w:numFmt w:val="decimal"/>
      <w:lvlText w:val="%7."/>
      <w:lvlJc w:val="left"/>
      <w:pPr>
        <w:ind w:left="5040" w:hanging="360"/>
      </w:pPr>
    </w:lvl>
    <w:lvl w:ilvl="7" w:tplc="2384EDFC" w:tentative="1">
      <w:start w:val="1"/>
      <w:numFmt w:val="lowerLetter"/>
      <w:lvlText w:val="%8."/>
      <w:lvlJc w:val="left"/>
      <w:pPr>
        <w:ind w:left="5760" w:hanging="360"/>
      </w:pPr>
    </w:lvl>
    <w:lvl w:ilvl="8" w:tplc="A188703C" w:tentative="1">
      <w:start w:val="1"/>
      <w:numFmt w:val="lowerRoman"/>
      <w:lvlText w:val="%9."/>
      <w:lvlJc w:val="right"/>
      <w:pPr>
        <w:ind w:left="6480" w:hanging="180"/>
      </w:pPr>
    </w:lvl>
  </w:abstractNum>
  <w:abstractNum w:abstractNumId="39" w15:restartNumberingAfterBreak="0">
    <w:nsid w:val="38E55559"/>
    <w:multiLevelType w:val="hybridMultilevel"/>
    <w:tmpl w:val="9EB4DA58"/>
    <w:lvl w:ilvl="0" w:tplc="60C8318C">
      <w:start w:val="1"/>
      <w:numFmt w:val="decimal"/>
      <w:lvlText w:val="%1."/>
      <w:lvlJc w:val="left"/>
      <w:pPr>
        <w:ind w:left="360" w:hanging="360"/>
      </w:pPr>
      <w:rPr>
        <w:rFonts w:hint="default"/>
      </w:rPr>
    </w:lvl>
    <w:lvl w:ilvl="1" w:tplc="429CEDB2" w:tentative="1">
      <w:start w:val="1"/>
      <w:numFmt w:val="lowerLetter"/>
      <w:lvlText w:val="%2."/>
      <w:lvlJc w:val="left"/>
      <w:pPr>
        <w:ind w:left="1080" w:hanging="360"/>
      </w:pPr>
    </w:lvl>
    <w:lvl w:ilvl="2" w:tplc="87E4C9B2" w:tentative="1">
      <w:start w:val="1"/>
      <w:numFmt w:val="lowerRoman"/>
      <w:lvlText w:val="%3."/>
      <w:lvlJc w:val="right"/>
      <w:pPr>
        <w:ind w:left="1800" w:hanging="180"/>
      </w:pPr>
    </w:lvl>
    <w:lvl w:ilvl="3" w:tplc="5532F590" w:tentative="1">
      <w:start w:val="1"/>
      <w:numFmt w:val="decimal"/>
      <w:lvlText w:val="%4."/>
      <w:lvlJc w:val="left"/>
      <w:pPr>
        <w:ind w:left="2520" w:hanging="360"/>
      </w:pPr>
    </w:lvl>
    <w:lvl w:ilvl="4" w:tplc="42B8EDF4" w:tentative="1">
      <w:start w:val="1"/>
      <w:numFmt w:val="lowerLetter"/>
      <w:lvlText w:val="%5."/>
      <w:lvlJc w:val="left"/>
      <w:pPr>
        <w:ind w:left="3240" w:hanging="360"/>
      </w:pPr>
    </w:lvl>
    <w:lvl w:ilvl="5" w:tplc="6D583E38" w:tentative="1">
      <w:start w:val="1"/>
      <w:numFmt w:val="lowerRoman"/>
      <w:lvlText w:val="%6."/>
      <w:lvlJc w:val="right"/>
      <w:pPr>
        <w:ind w:left="3960" w:hanging="180"/>
      </w:pPr>
    </w:lvl>
    <w:lvl w:ilvl="6" w:tplc="78E0A4C6" w:tentative="1">
      <w:start w:val="1"/>
      <w:numFmt w:val="decimal"/>
      <w:lvlText w:val="%7."/>
      <w:lvlJc w:val="left"/>
      <w:pPr>
        <w:ind w:left="4680" w:hanging="360"/>
      </w:pPr>
    </w:lvl>
    <w:lvl w:ilvl="7" w:tplc="F3AE0026" w:tentative="1">
      <w:start w:val="1"/>
      <w:numFmt w:val="lowerLetter"/>
      <w:lvlText w:val="%8."/>
      <w:lvlJc w:val="left"/>
      <w:pPr>
        <w:ind w:left="5400" w:hanging="360"/>
      </w:pPr>
    </w:lvl>
    <w:lvl w:ilvl="8" w:tplc="24762924" w:tentative="1">
      <w:start w:val="1"/>
      <w:numFmt w:val="lowerRoman"/>
      <w:lvlText w:val="%9."/>
      <w:lvlJc w:val="right"/>
      <w:pPr>
        <w:ind w:left="6120" w:hanging="180"/>
      </w:pPr>
    </w:lvl>
  </w:abstractNum>
  <w:abstractNum w:abstractNumId="40" w15:restartNumberingAfterBreak="0">
    <w:nsid w:val="3AEE0BD9"/>
    <w:multiLevelType w:val="hybridMultilevel"/>
    <w:tmpl w:val="4E8A7B76"/>
    <w:lvl w:ilvl="0" w:tplc="1C6EEEE6">
      <w:start w:val="1"/>
      <w:numFmt w:val="lowerLetter"/>
      <w:lvlText w:val="%1)"/>
      <w:lvlJc w:val="left"/>
      <w:pPr>
        <w:ind w:left="720" w:hanging="360"/>
      </w:pPr>
    </w:lvl>
    <w:lvl w:ilvl="1" w:tplc="B702564A">
      <w:start w:val="1"/>
      <w:numFmt w:val="lowerLetter"/>
      <w:lvlText w:val="%2."/>
      <w:lvlJc w:val="left"/>
      <w:pPr>
        <w:ind w:left="1440" w:hanging="360"/>
      </w:pPr>
    </w:lvl>
    <w:lvl w:ilvl="2" w:tplc="E1529AEA" w:tentative="1">
      <w:start w:val="1"/>
      <w:numFmt w:val="lowerRoman"/>
      <w:lvlText w:val="%3."/>
      <w:lvlJc w:val="right"/>
      <w:pPr>
        <w:ind w:left="2160" w:hanging="180"/>
      </w:pPr>
    </w:lvl>
    <w:lvl w:ilvl="3" w:tplc="9136498C" w:tentative="1">
      <w:start w:val="1"/>
      <w:numFmt w:val="decimal"/>
      <w:lvlText w:val="%4."/>
      <w:lvlJc w:val="left"/>
      <w:pPr>
        <w:ind w:left="2880" w:hanging="360"/>
      </w:pPr>
    </w:lvl>
    <w:lvl w:ilvl="4" w:tplc="05C6D1B0" w:tentative="1">
      <w:start w:val="1"/>
      <w:numFmt w:val="lowerLetter"/>
      <w:lvlText w:val="%5."/>
      <w:lvlJc w:val="left"/>
      <w:pPr>
        <w:ind w:left="3600" w:hanging="360"/>
      </w:pPr>
    </w:lvl>
    <w:lvl w:ilvl="5" w:tplc="DBA4C712" w:tentative="1">
      <w:start w:val="1"/>
      <w:numFmt w:val="lowerRoman"/>
      <w:lvlText w:val="%6."/>
      <w:lvlJc w:val="right"/>
      <w:pPr>
        <w:ind w:left="4320" w:hanging="180"/>
      </w:pPr>
    </w:lvl>
    <w:lvl w:ilvl="6" w:tplc="A3600C42" w:tentative="1">
      <w:start w:val="1"/>
      <w:numFmt w:val="decimal"/>
      <w:lvlText w:val="%7."/>
      <w:lvlJc w:val="left"/>
      <w:pPr>
        <w:ind w:left="5040" w:hanging="360"/>
      </w:pPr>
    </w:lvl>
    <w:lvl w:ilvl="7" w:tplc="A1F0F4CC" w:tentative="1">
      <w:start w:val="1"/>
      <w:numFmt w:val="lowerLetter"/>
      <w:lvlText w:val="%8."/>
      <w:lvlJc w:val="left"/>
      <w:pPr>
        <w:ind w:left="5760" w:hanging="360"/>
      </w:pPr>
    </w:lvl>
    <w:lvl w:ilvl="8" w:tplc="DB5E3500" w:tentative="1">
      <w:start w:val="1"/>
      <w:numFmt w:val="lowerRoman"/>
      <w:lvlText w:val="%9."/>
      <w:lvlJc w:val="right"/>
      <w:pPr>
        <w:ind w:left="6480" w:hanging="180"/>
      </w:pPr>
    </w:lvl>
  </w:abstractNum>
  <w:abstractNum w:abstractNumId="41" w15:restartNumberingAfterBreak="0">
    <w:nsid w:val="3F5C6AE7"/>
    <w:multiLevelType w:val="hybridMultilevel"/>
    <w:tmpl w:val="F03EFA30"/>
    <w:lvl w:ilvl="0" w:tplc="2402B586">
      <w:start w:val="2013"/>
      <w:numFmt w:val="bullet"/>
      <w:lvlText w:val="-"/>
      <w:lvlJc w:val="left"/>
      <w:pPr>
        <w:ind w:left="720" w:hanging="360"/>
      </w:pPr>
      <w:rPr>
        <w:rFonts w:ascii="Times New Roman" w:eastAsiaTheme="minorHAnsi" w:hAnsi="Times New Roman" w:cs="Times New Roman" w:hint="default"/>
      </w:rPr>
    </w:lvl>
    <w:lvl w:ilvl="1" w:tplc="6B98344E" w:tentative="1">
      <w:start w:val="1"/>
      <w:numFmt w:val="bullet"/>
      <w:lvlText w:val="o"/>
      <w:lvlJc w:val="left"/>
      <w:pPr>
        <w:ind w:left="1440" w:hanging="360"/>
      </w:pPr>
      <w:rPr>
        <w:rFonts w:ascii="Courier New" w:hAnsi="Courier New" w:cs="Courier New" w:hint="default"/>
      </w:rPr>
    </w:lvl>
    <w:lvl w:ilvl="2" w:tplc="DFAEDA48" w:tentative="1">
      <w:start w:val="1"/>
      <w:numFmt w:val="bullet"/>
      <w:lvlText w:val=""/>
      <w:lvlJc w:val="left"/>
      <w:pPr>
        <w:ind w:left="2160" w:hanging="360"/>
      </w:pPr>
      <w:rPr>
        <w:rFonts w:ascii="Wingdings" w:hAnsi="Wingdings" w:hint="default"/>
      </w:rPr>
    </w:lvl>
    <w:lvl w:ilvl="3" w:tplc="A09034D6" w:tentative="1">
      <w:start w:val="1"/>
      <w:numFmt w:val="bullet"/>
      <w:lvlText w:val=""/>
      <w:lvlJc w:val="left"/>
      <w:pPr>
        <w:ind w:left="2880" w:hanging="360"/>
      </w:pPr>
      <w:rPr>
        <w:rFonts w:ascii="Symbol" w:hAnsi="Symbol" w:hint="default"/>
      </w:rPr>
    </w:lvl>
    <w:lvl w:ilvl="4" w:tplc="811454A6" w:tentative="1">
      <w:start w:val="1"/>
      <w:numFmt w:val="bullet"/>
      <w:lvlText w:val="o"/>
      <w:lvlJc w:val="left"/>
      <w:pPr>
        <w:ind w:left="3600" w:hanging="360"/>
      </w:pPr>
      <w:rPr>
        <w:rFonts w:ascii="Courier New" w:hAnsi="Courier New" w:cs="Courier New" w:hint="default"/>
      </w:rPr>
    </w:lvl>
    <w:lvl w:ilvl="5" w:tplc="F1B2C0B0" w:tentative="1">
      <w:start w:val="1"/>
      <w:numFmt w:val="bullet"/>
      <w:lvlText w:val=""/>
      <w:lvlJc w:val="left"/>
      <w:pPr>
        <w:ind w:left="4320" w:hanging="360"/>
      </w:pPr>
      <w:rPr>
        <w:rFonts w:ascii="Wingdings" w:hAnsi="Wingdings" w:hint="default"/>
      </w:rPr>
    </w:lvl>
    <w:lvl w:ilvl="6" w:tplc="D2720524" w:tentative="1">
      <w:start w:val="1"/>
      <w:numFmt w:val="bullet"/>
      <w:lvlText w:val=""/>
      <w:lvlJc w:val="left"/>
      <w:pPr>
        <w:ind w:left="5040" w:hanging="360"/>
      </w:pPr>
      <w:rPr>
        <w:rFonts w:ascii="Symbol" w:hAnsi="Symbol" w:hint="default"/>
      </w:rPr>
    </w:lvl>
    <w:lvl w:ilvl="7" w:tplc="87368768" w:tentative="1">
      <w:start w:val="1"/>
      <w:numFmt w:val="bullet"/>
      <w:lvlText w:val="o"/>
      <w:lvlJc w:val="left"/>
      <w:pPr>
        <w:ind w:left="5760" w:hanging="360"/>
      </w:pPr>
      <w:rPr>
        <w:rFonts w:ascii="Courier New" w:hAnsi="Courier New" w:cs="Courier New" w:hint="default"/>
      </w:rPr>
    </w:lvl>
    <w:lvl w:ilvl="8" w:tplc="3FE250C8" w:tentative="1">
      <w:start w:val="1"/>
      <w:numFmt w:val="bullet"/>
      <w:lvlText w:val=""/>
      <w:lvlJc w:val="left"/>
      <w:pPr>
        <w:ind w:left="6480" w:hanging="360"/>
      </w:pPr>
      <w:rPr>
        <w:rFonts w:ascii="Wingdings" w:hAnsi="Wingdings" w:hint="default"/>
      </w:rPr>
    </w:lvl>
  </w:abstractNum>
  <w:abstractNum w:abstractNumId="42" w15:restartNumberingAfterBreak="0">
    <w:nsid w:val="436C3772"/>
    <w:multiLevelType w:val="hybridMultilevel"/>
    <w:tmpl w:val="BA34F2A6"/>
    <w:lvl w:ilvl="0" w:tplc="50C4FE52">
      <w:start w:val="1"/>
      <w:numFmt w:val="decimal"/>
      <w:lvlText w:val="%1."/>
      <w:lvlJc w:val="left"/>
      <w:pPr>
        <w:ind w:left="360" w:hanging="360"/>
      </w:pPr>
      <w:rPr>
        <w:rFonts w:hint="default"/>
      </w:rPr>
    </w:lvl>
    <w:lvl w:ilvl="1" w:tplc="3A16BB16" w:tentative="1">
      <w:start w:val="1"/>
      <w:numFmt w:val="lowerLetter"/>
      <w:lvlText w:val="%2."/>
      <w:lvlJc w:val="left"/>
      <w:pPr>
        <w:ind w:left="1080" w:hanging="360"/>
      </w:pPr>
    </w:lvl>
    <w:lvl w:ilvl="2" w:tplc="C8003B52" w:tentative="1">
      <w:start w:val="1"/>
      <w:numFmt w:val="lowerRoman"/>
      <w:lvlText w:val="%3."/>
      <w:lvlJc w:val="right"/>
      <w:pPr>
        <w:ind w:left="1800" w:hanging="180"/>
      </w:pPr>
    </w:lvl>
    <w:lvl w:ilvl="3" w:tplc="48902D72" w:tentative="1">
      <w:start w:val="1"/>
      <w:numFmt w:val="decimal"/>
      <w:lvlText w:val="%4."/>
      <w:lvlJc w:val="left"/>
      <w:pPr>
        <w:ind w:left="2520" w:hanging="360"/>
      </w:pPr>
    </w:lvl>
    <w:lvl w:ilvl="4" w:tplc="D91CA1B2" w:tentative="1">
      <w:start w:val="1"/>
      <w:numFmt w:val="lowerLetter"/>
      <w:lvlText w:val="%5."/>
      <w:lvlJc w:val="left"/>
      <w:pPr>
        <w:ind w:left="3240" w:hanging="360"/>
      </w:pPr>
    </w:lvl>
    <w:lvl w:ilvl="5" w:tplc="B27CC658" w:tentative="1">
      <w:start w:val="1"/>
      <w:numFmt w:val="lowerRoman"/>
      <w:lvlText w:val="%6."/>
      <w:lvlJc w:val="right"/>
      <w:pPr>
        <w:ind w:left="3960" w:hanging="180"/>
      </w:pPr>
    </w:lvl>
    <w:lvl w:ilvl="6" w:tplc="D6507A60" w:tentative="1">
      <w:start w:val="1"/>
      <w:numFmt w:val="decimal"/>
      <w:lvlText w:val="%7."/>
      <w:lvlJc w:val="left"/>
      <w:pPr>
        <w:ind w:left="4680" w:hanging="360"/>
      </w:pPr>
    </w:lvl>
    <w:lvl w:ilvl="7" w:tplc="347E1CC8" w:tentative="1">
      <w:start w:val="1"/>
      <w:numFmt w:val="lowerLetter"/>
      <w:lvlText w:val="%8."/>
      <w:lvlJc w:val="left"/>
      <w:pPr>
        <w:ind w:left="5400" w:hanging="360"/>
      </w:pPr>
    </w:lvl>
    <w:lvl w:ilvl="8" w:tplc="6E7286C2" w:tentative="1">
      <w:start w:val="1"/>
      <w:numFmt w:val="lowerRoman"/>
      <w:lvlText w:val="%9."/>
      <w:lvlJc w:val="right"/>
      <w:pPr>
        <w:ind w:left="6120" w:hanging="180"/>
      </w:pPr>
    </w:lvl>
  </w:abstractNum>
  <w:abstractNum w:abstractNumId="43" w15:restartNumberingAfterBreak="0">
    <w:nsid w:val="44425309"/>
    <w:multiLevelType w:val="hybridMultilevel"/>
    <w:tmpl w:val="745A4430"/>
    <w:lvl w:ilvl="0" w:tplc="29AE4258">
      <w:start w:val="1"/>
      <w:numFmt w:val="lowerLetter"/>
      <w:lvlText w:val="%1)"/>
      <w:lvlJc w:val="left"/>
      <w:pPr>
        <w:ind w:left="720" w:hanging="360"/>
      </w:pPr>
    </w:lvl>
    <w:lvl w:ilvl="1" w:tplc="78641FDE">
      <w:start w:val="1"/>
      <w:numFmt w:val="lowerLetter"/>
      <w:lvlText w:val="(%2)"/>
      <w:lvlJc w:val="left"/>
      <w:pPr>
        <w:ind w:left="2376" w:hanging="1296"/>
      </w:pPr>
      <w:rPr>
        <w:rFonts w:hint="default"/>
      </w:rPr>
    </w:lvl>
    <w:lvl w:ilvl="2" w:tplc="FA8A03C2" w:tentative="1">
      <w:start w:val="1"/>
      <w:numFmt w:val="lowerRoman"/>
      <w:lvlText w:val="%3."/>
      <w:lvlJc w:val="right"/>
      <w:pPr>
        <w:ind w:left="2160" w:hanging="180"/>
      </w:pPr>
    </w:lvl>
    <w:lvl w:ilvl="3" w:tplc="9AFAFCEC" w:tentative="1">
      <w:start w:val="1"/>
      <w:numFmt w:val="decimal"/>
      <w:lvlText w:val="%4."/>
      <w:lvlJc w:val="left"/>
      <w:pPr>
        <w:ind w:left="2880" w:hanging="360"/>
      </w:pPr>
    </w:lvl>
    <w:lvl w:ilvl="4" w:tplc="802CBFFE" w:tentative="1">
      <w:start w:val="1"/>
      <w:numFmt w:val="lowerLetter"/>
      <w:lvlText w:val="%5."/>
      <w:lvlJc w:val="left"/>
      <w:pPr>
        <w:ind w:left="3600" w:hanging="360"/>
      </w:pPr>
    </w:lvl>
    <w:lvl w:ilvl="5" w:tplc="2A0A2DF4" w:tentative="1">
      <w:start w:val="1"/>
      <w:numFmt w:val="lowerRoman"/>
      <w:lvlText w:val="%6."/>
      <w:lvlJc w:val="right"/>
      <w:pPr>
        <w:ind w:left="4320" w:hanging="180"/>
      </w:pPr>
    </w:lvl>
    <w:lvl w:ilvl="6" w:tplc="4DDEBA26" w:tentative="1">
      <w:start w:val="1"/>
      <w:numFmt w:val="decimal"/>
      <w:lvlText w:val="%7."/>
      <w:lvlJc w:val="left"/>
      <w:pPr>
        <w:ind w:left="5040" w:hanging="360"/>
      </w:pPr>
    </w:lvl>
    <w:lvl w:ilvl="7" w:tplc="D06C5324" w:tentative="1">
      <w:start w:val="1"/>
      <w:numFmt w:val="lowerLetter"/>
      <w:lvlText w:val="%8."/>
      <w:lvlJc w:val="left"/>
      <w:pPr>
        <w:ind w:left="5760" w:hanging="360"/>
      </w:pPr>
    </w:lvl>
    <w:lvl w:ilvl="8" w:tplc="0B7CD892" w:tentative="1">
      <w:start w:val="1"/>
      <w:numFmt w:val="lowerRoman"/>
      <w:lvlText w:val="%9."/>
      <w:lvlJc w:val="right"/>
      <w:pPr>
        <w:ind w:left="6480" w:hanging="180"/>
      </w:pPr>
    </w:lvl>
  </w:abstractNum>
  <w:abstractNum w:abstractNumId="44" w15:restartNumberingAfterBreak="0">
    <w:nsid w:val="47845F4F"/>
    <w:multiLevelType w:val="hybridMultilevel"/>
    <w:tmpl w:val="3C0057F2"/>
    <w:lvl w:ilvl="0" w:tplc="F31E75A6">
      <w:start w:val="1"/>
      <w:numFmt w:val="lowerLetter"/>
      <w:lvlText w:val="%1)"/>
      <w:lvlJc w:val="left"/>
      <w:pPr>
        <w:ind w:left="720" w:hanging="360"/>
      </w:pPr>
    </w:lvl>
    <w:lvl w:ilvl="1" w:tplc="E4BA71DE" w:tentative="1">
      <w:start w:val="1"/>
      <w:numFmt w:val="lowerLetter"/>
      <w:lvlText w:val="%2."/>
      <w:lvlJc w:val="left"/>
      <w:pPr>
        <w:ind w:left="1440" w:hanging="360"/>
      </w:pPr>
    </w:lvl>
    <w:lvl w:ilvl="2" w:tplc="CAC0A71A" w:tentative="1">
      <w:start w:val="1"/>
      <w:numFmt w:val="lowerRoman"/>
      <w:lvlText w:val="%3."/>
      <w:lvlJc w:val="right"/>
      <w:pPr>
        <w:ind w:left="2160" w:hanging="180"/>
      </w:pPr>
    </w:lvl>
    <w:lvl w:ilvl="3" w:tplc="0628A5BE" w:tentative="1">
      <w:start w:val="1"/>
      <w:numFmt w:val="decimal"/>
      <w:lvlText w:val="%4."/>
      <w:lvlJc w:val="left"/>
      <w:pPr>
        <w:ind w:left="2880" w:hanging="360"/>
      </w:pPr>
    </w:lvl>
    <w:lvl w:ilvl="4" w:tplc="DD70AC30" w:tentative="1">
      <w:start w:val="1"/>
      <w:numFmt w:val="lowerLetter"/>
      <w:lvlText w:val="%5."/>
      <w:lvlJc w:val="left"/>
      <w:pPr>
        <w:ind w:left="3600" w:hanging="360"/>
      </w:pPr>
    </w:lvl>
    <w:lvl w:ilvl="5" w:tplc="49CC63FE" w:tentative="1">
      <w:start w:val="1"/>
      <w:numFmt w:val="lowerRoman"/>
      <w:lvlText w:val="%6."/>
      <w:lvlJc w:val="right"/>
      <w:pPr>
        <w:ind w:left="4320" w:hanging="180"/>
      </w:pPr>
    </w:lvl>
    <w:lvl w:ilvl="6" w:tplc="7A90717E" w:tentative="1">
      <w:start w:val="1"/>
      <w:numFmt w:val="decimal"/>
      <w:lvlText w:val="%7."/>
      <w:lvlJc w:val="left"/>
      <w:pPr>
        <w:ind w:left="5040" w:hanging="360"/>
      </w:pPr>
    </w:lvl>
    <w:lvl w:ilvl="7" w:tplc="5ADADAFC" w:tentative="1">
      <w:start w:val="1"/>
      <w:numFmt w:val="lowerLetter"/>
      <w:lvlText w:val="%8."/>
      <w:lvlJc w:val="left"/>
      <w:pPr>
        <w:ind w:left="5760" w:hanging="360"/>
      </w:pPr>
    </w:lvl>
    <w:lvl w:ilvl="8" w:tplc="B9741EEE" w:tentative="1">
      <w:start w:val="1"/>
      <w:numFmt w:val="lowerRoman"/>
      <w:lvlText w:val="%9."/>
      <w:lvlJc w:val="right"/>
      <w:pPr>
        <w:ind w:left="6480" w:hanging="180"/>
      </w:pPr>
    </w:lvl>
  </w:abstractNum>
  <w:abstractNum w:abstractNumId="45" w15:restartNumberingAfterBreak="0">
    <w:nsid w:val="47A53B34"/>
    <w:multiLevelType w:val="hybridMultilevel"/>
    <w:tmpl w:val="FD344670"/>
    <w:lvl w:ilvl="0" w:tplc="E6865566">
      <w:start w:val="1"/>
      <w:numFmt w:val="decimal"/>
      <w:lvlText w:val="%1."/>
      <w:lvlJc w:val="left"/>
      <w:pPr>
        <w:ind w:left="720" w:hanging="360"/>
      </w:pPr>
    </w:lvl>
    <w:lvl w:ilvl="1" w:tplc="B5CA8630" w:tentative="1">
      <w:start w:val="1"/>
      <w:numFmt w:val="lowerLetter"/>
      <w:lvlText w:val="%2."/>
      <w:lvlJc w:val="left"/>
      <w:pPr>
        <w:ind w:left="1440" w:hanging="360"/>
      </w:pPr>
    </w:lvl>
    <w:lvl w:ilvl="2" w:tplc="54747EA4" w:tentative="1">
      <w:start w:val="1"/>
      <w:numFmt w:val="lowerRoman"/>
      <w:lvlText w:val="%3."/>
      <w:lvlJc w:val="right"/>
      <w:pPr>
        <w:ind w:left="2160" w:hanging="180"/>
      </w:pPr>
    </w:lvl>
    <w:lvl w:ilvl="3" w:tplc="EC6C93AE" w:tentative="1">
      <w:start w:val="1"/>
      <w:numFmt w:val="decimal"/>
      <w:lvlText w:val="%4."/>
      <w:lvlJc w:val="left"/>
      <w:pPr>
        <w:ind w:left="2880" w:hanging="360"/>
      </w:pPr>
    </w:lvl>
    <w:lvl w:ilvl="4" w:tplc="E9DC34F2" w:tentative="1">
      <w:start w:val="1"/>
      <w:numFmt w:val="lowerLetter"/>
      <w:lvlText w:val="%5."/>
      <w:lvlJc w:val="left"/>
      <w:pPr>
        <w:ind w:left="3600" w:hanging="360"/>
      </w:pPr>
    </w:lvl>
    <w:lvl w:ilvl="5" w:tplc="6F8CBB18" w:tentative="1">
      <w:start w:val="1"/>
      <w:numFmt w:val="lowerRoman"/>
      <w:lvlText w:val="%6."/>
      <w:lvlJc w:val="right"/>
      <w:pPr>
        <w:ind w:left="4320" w:hanging="180"/>
      </w:pPr>
    </w:lvl>
    <w:lvl w:ilvl="6" w:tplc="1CE02D0E" w:tentative="1">
      <w:start w:val="1"/>
      <w:numFmt w:val="decimal"/>
      <w:lvlText w:val="%7."/>
      <w:lvlJc w:val="left"/>
      <w:pPr>
        <w:ind w:left="5040" w:hanging="360"/>
      </w:pPr>
    </w:lvl>
    <w:lvl w:ilvl="7" w:tplc="EBE20364" w:tentative="1">
      <w:start w:val="1"/>
      <w:numFmt w:val="lowerLetter"/>
      <w:lvlText w:val="%8."/>
      <w:lvlJc w:val="left"/>
      <w:pPr>
        <w:ind w:left="5760" w:hanging="360"/>
      </w:pPr>
    </w:lvl>
    <w:lvl w:ilvl="8" w:tplc="52A02558" w:tentative="1">
      <w:start w:val="1"/>
      <w:numFmt w:val="lowerRoman"/>
      <w:lvlText w:val="%9."/>
      <w:lvlJc w:val="right"/>
      <w:pPr>
        <w:ind w:left="6480" w:hanging="180"/>
      </w:pPr>
    </w:lvl>
  </w:abstractNum>
  <w:abstractNum w:abstractNumId="46" w15:restartNumberingAfterBreak="0">
    <w:nsid w:val="4A7F28B7"/>
    <w:multiLevelType w:val="hybridMultilevel"/>
    <w:tmpl w:val="69507FAE"/>
    <w:lvl w:ilvl="0" w:tplc="0E8C66B2">
      <w:start w:val="1"/>
      <w:numFmt w:val="lowerLetter"/>
      <w:lvlText w:val="%1)"/>
      <w:lvlJc w:val="left"/>
      <w:pPr>
        <w:ind w:left="720" w:hanging="360"/>
      </w:pPr>
    </w:lvl>
    <w:lvl w:ilvl="1" w:tplc="519E8F1A">
      <w:start w:val="1"/>
      <w:numFmt w:val="lowerLetter"/>
      <w:lvlText w:val="%2."/>
      <w:lvlJc w:val="left"/>
      <w:pPr>
        <w:ind w:left="1440" w:hanging="360"/>
      </w:pPr>
    </w:lvl>
    <w:lvl w:ilvl="2" w:tplc="84BC8A76" w:tentative="1">
      <w:start w:val="1"/>
      <w:numFmt w:val="lowerRoman"/>
      <w:lvlText w:val="%3."/>
      <w:lvlJc w:val="right"/>
      <w:pPr>
        <w:ind w:left="2160" w:hanging="180"/>
      </w:pPr>
    </w:lvl>
    <w:lvl w:ilvl="3" w:tplc="46FCB582" w:tentative="1">
      <w:start w:val="1"/>
      <w:numFmt w:val="decimal"/>
      <w:lvlText w:val="%4."/>
      <w:lvlJc w:val="left"/>
      <w:pPr>
        <w:ind w:left="2880" w:hanging="360"/>
      </w:pPr>
    </w:lvl>
    <w:lvl w:ilvl="4" w:tplc="C3506222" w:tentative="1">
      <w:start w:val="1"/>
      <w:numFmt w:val="lowerLetter"/>
      <w:lvlText w:val="%5."/>
      <w:lvlJc w:val="left"/>
      <w:pPr>
        <w:ind w:left="3600" w:hanging="360"/>
      </w:pPr>
    </w:lvl>
    <w:lvl w:ilvl="5" w:tplc="1F6AABB6" w:tentative="1">
      <w:start w:val="1"/>
      <w:numFmt w:val="lowerRoman"/>
      <w:lvlText w:val="%6."/>
      <w:lvlJc w:val="right"/>
      <w:pPr>
        <w:ind w:left="4320" w:hanging="180"/>
      </w:pPr>
    </w:lvl>
    <w:lvl w:ilvl="6" w:tplc="E2DA6E18" w:tentative="1">
      <w:start w:val="1"/>
      <w:numFmt w:val="decimal"/>
      <w:lvlText w:val="%7."/>
      <w:lvlJc w:val="left"/>
      <w:pPr>
        <w:ind w:left="5040" w:hanging="360"/>
      </w:pPr>
    </w:lvl>
    <w:lvl w:ilvl="7" w:tplc="F5184C9C" w:tentative="1">
      <w:start w:val="1"/>
      <w:numFmt w:val="lowerLetter"/>
      <w:lvlText w:val="%8."/>
      <w:lvlJc w:val="left"/>
      <w:pPr>
        <w:ind w:left="5760" w:hanging="360"/>
      </w:pPr>
    </w:lvl>
    <w:lvl w:ilvl="8" w:tplc="7652C8F4" w:tentative="1">
      <w:start w:val="1"/>
      <w:numFmt w:val="lowerRoman"/>
      <w:lvlText w:val="%9."/>
      <w:lvlJc w:val="right"/>
      <w:pPr>
        <w:ind w:left="6480" w:hanging="180"/>
      </w:pPr>
    </w:lvl>
  </w:abstractNum>
  <w:abstractNum w:abstractNumId="47" w15:restartNumberingAfterBreak="0">
    <w:nsid w:val="4DE92D7D"/>
    <w:multiLevelType w:val="hybridMultilevel"/>
    <w:tmpl w:val="41724710"/>
    <w:lvl w:ilvl="0" w:tplc="262851EA">
      <w:start w:val="1"/>
      <w:numFmt w:val="upperRoman"/>
      <w:lvlText w:val="%1."/>
      <w:lvlJc w:val="right"/>
      <w:pPr>
        <w:ind w:left="720" w:hanging="360"/>
      </w:pPr>
      <w:rPr>
        <w:sz w:val="24"/>
        <w:szCs w:val="24"/>
      </w:rPr>
    </w:lvl>
    <w:lvl w:ilvl="1" w:tplc="DFA694C0" w:tentative="1">
      <w:start w:val="1"/>
      <w:numFmt w:val="lowerLetter"/>
      <w:lvlText w:val="%2."/>
      <w:lvlJc w:val="left"/>
      <w:pPr>
        <w:ind w:left="1440" w:hanging="360"/>
      </w:pPr>
    </w:lvl>
    <w:lvl w:ilvl="2" w:tplc="28AA53FA" w:tentative="1">
      <w:start w:val="1"/>
      <w:numFmt w:val="lowerRoman"/>
      <w:lvlText w:val="%3."/>
      <w:lvlJc w:val="right"/>
      <w:pPr>
        <w:ind w:left="2160" w:hanging="180"/>
      </w:pPr>
    </w:lvl>
    <w:lvl w:ilvl="3" w:tplc="22B85198" w:tentative="1">
      <w:start w:val="1"/>
      <w:numFmt w:val="decimal"/>
      <w:lvlText w:val="%4."/>
      <w:lvlJc w:val="left"/>
      <w:pPr>
        <w:ind w:left="2880" w:hanging="360"/>
      </w:pPr>
    </w:lvl>
    <w:lvl w:ilvl="4" w:tplc="B1408B70" w:tentative="1">
      <w:start w:val="1"/>
      <w:numFmt w:val="lowerLetter"/>
      <w:lvlText w:val="%5."/>
      <w:lvlJc w:val="left"/>
      <w:pPr>
        <w:ind w:left="3600" w:hanging="360"/>
      </w:pPr>
    </w:lvl>
    <w:lvl w:ilvl="5" w:tplc="DE3EAF9E" w:tentative="1">
      <w:start w:val="1"/>
      <w:numFmt w:val="lowerRoman"/>
      <w:lvlText w:val="%6."/>
      <w:lvlJc w:val="right"/>
      <w:pPr>
        <w:ind w:left="4320" w:hanging="180"/>
      </w:pPr>
    </w:lvl>
    <w:lvl w:ilvl="6" w:tplc="F488A122" w:tentative="1">
      <w:start w:val="1"/>
      <w:numFmt w:val="decimal"/>
      <w:lvlText w:val="%7."/>
      <w:lvlJc w:val="left"/>
      <w:pPr>
        <w:ind w:left="5040" w:hanging="360"/>
      </w:pPr>
    </w:lvl>
    <w:lvl w:ilvl="7" w:tplc="43EADA0E" w:tentative="1">
      <w:start w:val="1"/>
      <w:numFmt w:val="lowerLetter"/>
      <w:lvlText w:val="%8."/>
      <w:lvlJc w:val="left"/>
      <w:pPr>
        <w:ind w:left="5760" w:hanging="360"/>
      </w:pPr>
    </w:lvl>
    <w:lvl w:ilvl="8" w:tplc="FF307170" w:tentative="1">
      <w:start w:val="1"/>
      <w:numFmt w:val="lowerRoman"/>
      <w:lvlText w:val="%9."/>
      <w:lvlJc w:val="right"/>
      <w:pPr>
        <w:ind w:left="6480" w:hanging="180"/>
      </w:pPr>
    </w:lvl>
  </w:abstractNum>
  <w:abstractNum w:abstractNumId="48" w15:restartNumberingAfterBreak="0">
    <w:nsid w:val="4F6B7E67"/>
    <w:multiLevelType w:val="hybridMultilevel"/>
    <w:tmpl w:val="DAEE74A0"/>
    <w:lvl w:ilvl="0" w:tplc="D582584E">
      <w:start w:val="1"/>
      <w:numFmt w:val="lowerRoman"/>
      <w:lvlText w:val="(%1)"/>
      <w:lvlJc w:val="left"/>
      <w:pPr>
        <w:ind w:left="720" w:hanging="360"/>
      </w:pPr>
      <w:rPr>
        <w:rFonts w:hint="default"/>
      </w:rPr>
    </w:lvl>
    <w:lvl w:ilvl="1" w:tplc="25F208E0">
      <w:start w:val="1"/>
      <w:numFmt w:val="bullet"/>
      <w:lvlText w:val="o"/>
      <w:lvlJc w:val="left"/>
      <w:pPr>
        <w:ind w:left="1440" w:hanging="360"/>
      </w:pPr>
      <w:rPr>
        <w:rFonts w:ascii="Courier New" w:hAnsi="Courier New" w:cs="Courier New" w:hint="default"/>
      </w:rPr>
    </w:lvl>
    <w:lvl w:ilvl="2" w:tplc="BB705E26">
      <w:start w:val="1"/>
      <w:numFmt w:val="bullet"/>
      <w:lvlText w:val=""/>
      <w:lvlJc w:val="left"/>
      <w:pPr>
        <w:ind w:left="2160" w:hanging="360"/>
      </w:pPr>
      <w:rPr>
        <w:rFonts w:ascii="Wingdings" w:hAnsi="Wingdings" w:hint="default"/>
      </w:rPr>
    </w:lvl>
    <w:lvl w:ilvl="3" w:tplc="3AE4BCAA">
      <w:start w:val="1"/>
      <w:numFmt w:val="bullet"/>
      <w:lvlText w:val=""/>
      <w:lvlJc w:val="left"/>
      <w:pPr>
        <w:ind w:left="2880" w:hanging="360"/>
      </w:pPr>
      <w:rPr>
        <w:rFonts w:ascii="Symbol" w:hAnsi="Symbol" w:hint="default"/>
      </w:rPr>
    </w:lvl>
    <w:lvl w:ilvl="4" w:tplc="6908BB20">
      <w:start w:val="1"/>
      <w:numFmt w:val="bullet"/>
      <w:lvlText w:val="o"/>
      <w:lvlJc w:val="left"/>
      <w:pPr>
        <w:ind w:left="3600" w:hanging="360"/>
      </w:pPr>
      <w:rPr>
        <w:rFonts w:ascii="Courier New" w:hAnsi="Courier New" w:cs="Courier New" w:hint="default"/>
      </w:rPr>
    </w:lvl>
    <w:lvl w:ilvl="5" w:tplc="40763D9C">
      <w:start w:val="1"/>
      <w:numFmt w:val="bullet"/>
      <w:lvlText w:val=""/>
      <w:lvlJc w:val="left"/>
      <w:pPr>
        <w:ind w:left="4320" w:hanging="360"/>
      </w:pPr>
      <w:rPr>
        <w:rFonts w:ascii="Wingdings" w:hAnsi="Wingdings" w:hint="default"/>
      </w:rPr>
    </w:lvl>
    <w:lvl w:ilvl="6" w:tplc="FD2ACF6E">
      <w:start w:val="1"/>
      <w:numFmt w:val="bullet"/>
      <w:lvlText w:val=""/>
      <w:lvlJc w:val="left"/>
      <w:pPr>
        <w:ind w:left="5040" w:hanging="360"/>
      </w:pPr>
      <w:rPr>
        <w:rFonts w:ascii="Symbol" w:hAnsi="Symbol" w:hint="default"/>
      </w:rPr>
    </w:lvl>
    <w:lvl w:ilvl="7" w:tplc="55AE50F2">
      <w:start w:val="1"/>
      <w:numFmt w:val="bullet"/>
      <w:lvlText w:val="o"/>
      <w:lvlJc w:val="left"/>
      <w:pPr>
        <w:ind w:left="5760" w:hanging="360"/>
      </w:pPr>
      <w:rPr>
        <w:rFonts w:ascii="Courier New" w:hAnsi="Courier New" w:cs="Courier New" w:hint="default"/>
      </w:rPr>
    </w:lvl>
    <w:lvl w:ilvl="8" w:tplc="D85CBEC2">
      <w:start w:val="1"/>
      <w:numFmt w:val="bullet"/>
      <w:lvlText w:val=""/>
      <w:lvlJc w:val="left"/>
      <w:pPr>
        <w:ind w:left="6480" w:hanging="360"/>
      </w:pPr>
      <w:rPr>
        <w:rFonts w:ascii="Wingdings" w:hAnsi="Wingdings" w:hint="default"/>
      </w:rPr>
    </w:lvl>
  </w:abstractNum>
  <w:abstractNum w:abstractNumId="49" w15:restartNumberingAfterBreak="0">
    <w:nsid w:val="4FBB6DCD"/>
    <w:multiLevelType w:val="hybridMultilevel"/>
    <w:tmpl w:val="61F6849E"/>
    <w:lvl w:ilvl="0" w:tplc="69622B3C">
      <w:start w:val="1"/>
      <w:numFmt w:val="decimal"/>
      <w:lvlText w:val="%1."/>
      <w:lvlJc w:val="left"/>
      <w:pPr>
        <w:ind w:left="720" w:hanging="360"/>
      </w:pPr>
    </w:lvl>
    <w:lvl w:ilvl="1" w:tplc="18605AFC" w:tentative="1">
      <w:start w:val="1"/>
      <w:numFmt w:val="lowerLetter"/>
      <w:lvlText w:val="%2."/>
      <w:lvlJc w:val="left"/>
      <w:pPr>
        <w:ind w:left="1440" w:hanging="360"/>
      </w:pPr>
    </w:lvl>
    <w:lvl w:ilvl="2" w:tplc="C75ED98C" w:tentative="1">
      <w:start w:val="1"/>
      <w:numFmt w:val="lowerRoman"/>
      <w:lvlText w:val="%3."/>
      <w:lvlJc w:val="right"/>
      <w:pPr>
        <w:ind w:left="2160" w:hanging="180"/>
      </w:pPr>
    </w:lvl>
    <w:lvl w:ilvl="3" w:tplc="68ECB912" w:tentative="1">
      <w:start w:val="1"/>
      <w:numFmt w:val="decimal"/>
      <w:lvlText w:val="%4."/>
      <w:lvlJc w:val="left"/>
      <w:pPr>
        <w:ind w:left="2880" w:hanging="360"/>
      </w:pPr>
    </w:lvl>
    <w:lvl w:ilvl="4" w:tplc="70BA0FC0" w:tentative="1">
      <w:start w:val="1"/>
      <w:numFmt w:val="lowerLetter"/>
      <w:lvlText w:val="%5."/>
      <w:lvlJc w:val="left"/>
      <w:pPr>
        <w:ind w:left="3600" w:hanging="360"/>
      </w:pPr>
    </w:lvl>
    <w:lvl w:ilvl="5" w:tplc="B0EA962A" w:tentative="1">
      <w:start w:val="1"/>
      <w:numFmt w:val="lowerRoman"/>
      <w:lvlText w:val="%6."/>
      <w:lvlJc w:val="right"/>
      <w:pPr>
        <w:ind w:left="4320" w:hanging="180"/>
      </w:pPr>
    </w:lvl>
    <w:lvl w:ilvl="6" w:tplc="527279EA" w:tentative="1">
      <w:start w:val="1"/>
      <w:numFmt w:val="decimal"/>
      <w:lvlText w:val="%7."/>
      <w:lvlJc w:val="left"/>
      <w:pPr>
        <w:ind w:left="5040" w:hanging="360"/>
      </w:pPr>
    </w:lvl>
    <w:lvl w:ilvl="7" w:tplc="771CF180" w:tentative="1">
      <w:start w:val="1"/>
      <w:numFmt w:val="lowerLetter"/>
      <w:lvlText w:val="%8."/>
      <w:lvlJc w:val="left"/>
      <w:pPr>
        <w:ind w:left="5760" w:hanging="360"/>
      </w:pPr>
    </w:lvl>
    <w:lvl w:ilvl="8" w:tplc="525E7996" w:tentative="1">
      <w:start w:val="1"/>
      <w:numFmt w:val="lowerRoman"/>
      <w:lvlText w:val="%9."/>
      <w:lvlJc w:val="right"/>
      <w:pPr>
        <w:ind w:left="6480" w:hanging="180"/>
      </w:pPr>
    </w:lvl>
  </w:abstractNum>
  <w:abstractNum w:abstractNumId="50" w15:restartNumberingAfterBreak="0">
    <w:nsid w:val="53D026A2"/>
    <w:multiLevelType w:val="hybridMultilevel"/>
    <w:tmpl w:val="F1E6A3A8"/>
    <w:lvl w:ilvl="0" w:tplc="FF3EA00A">
      <w:start w:val="1"/>
      <w:numFmt w:val="decimal"/>
      <w:lvlText w:val="%1."/>
      <w:lvlJc w:val="left"/>
      <w:pPr>
        <w:ind w:left="1080" w:hanging="360"/>
      </w:pPr>
      <w:rPr>
        <w:rFonts w:hint="default"/>
      </w:rPr>
    </w:lvl>
    <w:lvl w:ilvl="1" w:tplc="4A4253AA" w:tentative="1">
      <w:start w:val="1"/>
      <w:numFmt w:val="lowerLetter"/>
      <w:lvlText w:val="%2."/>
      <w:lvlJc w:val="left"/>
      <w:pPr>
        <w:ind w:left="1800" w:hanging="360"/>
      </w:pPr>
    </w:lvl>
    <w:lvl w:ilvl="2" w:tplc="1D9EBA2E" w:tentative="1">
      <w:start w:val="1"/>
      <w:numFmt w:val="lowerRoman"/>
      <w:lvlText w:val="%3."/>
      <w:lvlJc w:val="right"/>
      <w:pPr>
        <w:ind w:left="2520" w:hanging="180"/>
      </w:pPr>
    </w:lvl>
    <w:lvl w:ilvl="3" w:tplc="E85240EC" w:tentative="1">
      <w:start w:val="1"/>
      <w:numFmt w:val="decimal"/>
      <w:lvlText w:val="%4."/>
      <w:lvlJc w:val="left"/>
      <w:pPr>
        <w:ind w:left="3240" w:hanging="360"/>
      </w:pPr>
    </w:lvl>
    <w:lvl w:ilvl="4" w:tplc="1F509676" w:tentative="1">
      <w:start w:val="1"/>
      <w:numFmt w:val="lowerLetter"/>
      <w:lvlText w:val="%5."/>
      <w:lvlJc w:val="left"/>
      <w:pPr>
        <w:ind w:left="3960" w:hanging="360"/>
      </w:pPr>
    </w:lvl>
    <w:lvl w:ilvl="5" w:tplc="D986AA58" w:tentative="1">
      <w:start w:val="1"/>
      <w:numFmt w:val="lowerRoman"/>
      <w:lvlText w:val="%6."/>
      <w:lvlJc w:val="right"/>
      <w:pPr>
        <w:ind w:left="4680" w:hanging="180"/>
      </w:pPr>
    </w:lvl>
    <w:lvl w:ilvl="6" w:tplc="62E68D94" w:tentative="1">
      <w:start w:val="1"/>
      <w:numFmt w:val="decimal"/>
      <w:lvlText w:val="%7."/>
      <w:lvlJc w:val="left"/>
      <w:pPr>
        <w:ind w:left="5400" w:hanging="360"/>
      </w:pPr>
    </w:lvl>
    <w:lvl w:ilvl="7" w:tplc="003A019C" w:tentative="1">
      <w:start w:val="1"/>
      <w:numFmt w:val="lowerLetter"/>
      <w:lvlText w:val="%8."/>
      <w:lvlJc w:val="left"/>
      <w:pPr>
        <w:ind w:left="6120" w:hanging="360"/>
      </w:pPr>
    </w:lvl>
    <w:lvl w:ilvl="8" w:tplc="1EB675B0" w:tentative="1">
      <w:start w:val="1"/>
      <w:numFmt w:val="lowerRoman"/>
      <w:lvlText w:val="%9."/>
      <w:lvlJc w:val="right"/>
      <w:pPr>
        <w:ind w:left="6840" w:hanging="180"/>
      </w:pPr>
    </w:lvl>
  </w:abstractNum>
  <w:abstractNum w:abstractNumId="51" w15:restartNumberingAfterBreak="0">
    <w:nsid w:val="54DF24E8"/>
    <w:multiLevelType w:val="hybridMultilevel"/>
    <w:tmpl w:val="EC7846F8"/>
    <w:lvl w:ilvl="0" w:tplc="C812EFA0">
      <w:start w:val="2"/>
      <w:numFmt w:val="decimal"/>
      <w:lvlText w:val="%1."/>
      <w:lvlJc w:val="left"/>
      <w:pPr>
        <w:ind w:left="360" w:hanging="360"/>
      </w:pPr>
      <w:rPr>
        <w:rFonts w:hint="default"/>
      </w:rPr>
    </w:lvl>
    <w:lvl w:ilvl="1" w:tplc="533A4A8E" w:tentative="1">
      <w:start w:val="1"/>
      <w:numFmt w:val="lowerLetter"/>
      <w:lvlText w:val="%2."/>
      <w:lvlJc w:val="left"/>
      <w:pPr>
        <w:ind w:left="1080" w:hanging="360"/>
      </w:pPr>
    </w:lvl>
    <w:lvl w:ilvl="2" w:tplc="9E082E54" w:tentative="1">
      <w:start w:val="1"/>
      <w:numFmt w:val="lowerRoman"/>
      <w:lvlText w:val="%3."/>
      <w:lvlJc w:val="right"/>
      <w:pPr>
        <w:ind w:left="1800" w:hanging="180"/>
      </w:pPr>
    </w:lvl>
    <w:lvl w:ilvl="3" w:tplc="C7BABBE8" w:tentative="1">
      <w:start w:val="1"/>
      <w:numFmt w:val="decimal"/>
      <w:lvlText w:val="%4."/>
      <w:lvlJc w:val="left"/>
      <w:pPr>
        <w:ind w:left="2520" w:hanging="360"/>
      </w:pPr>
    </w:lvl>
    <w:lvl w:ilvl="4" w:tplc="3878A92E" w:tentative="1">
      <w:start w:val="1"/>
      <w:numFmt w:val="lowerLetter"/>
      <w:lvlText w:val="%5."/>
      <w:lvlJc w:val="left"/>
      <w:pPr>
        <w:ind w:left="3240" w:hanging="360"/>
      </w:pPr>
    </w:lvl>
    <w:lvl w:ilvl="5" w:tplc="CEBEFE08" w:tentative="1">
      <w:start w:val="1"/>
      <w:numFmt w:val="lowerRoman"/>
      <w:lvlText w:val="%6."/>
      <w:lvlJc w:val="right"/>
      <w:pPr>
        <w:ind w:left="3960" w:hanging="180"/>
      </w:pPr>
    </w:lvl>
    <w:lvl w:ilvl="6" w:tplc="11C4CCDE" w:tentative="1">
      <w:start w:val="1"/>
      <w:numFmt w:val="decimal"/>
      <w:lvlText w:val="%7."/>
      <w:lvlJc w:val="left"/>
      <w:pPr>
        <w:ind w:left="4680" w:hanging="360"/>
      </w:pPr>
    </w:lvl>
    <w:lvl w:ilvl="7" w:tplc="DF1E2668" w:tentative="1">
      <w:start w:val="1"/>
      <w:numFmt w:val="lowerLetter"/>
      <w:lvlText w:val="%8."/>
      <w:lvlJc w:val="left"/>
      <w:pPr>
        <w:ind w:left="5400" w:hanging="360"/>
      </w:pPr>
    </w:lvl>
    <w:lvl w:ilvl="8" w:tplc="DBD292D8" w:tentative="1">
      <w:start w:val="1"/>
      <w:numFmt w:val="lowerRoman"/>
      <w:lvlText w:val="%9."/>
      <w:lvlJc w:val="right"/>
      <w:pPr>
        <w:ind w:left="6120" w:hanging="180"/>
      </w:pPr>
    </w:lvl>
  </w:abstractNum>
  <w:abstractNum w:abstractNumId="52" w15:restartNumberingAfterBreak="0">
    <w:nsid w:val="551973EA"/>
    <w:multiLevelType w:val="hybridMultilevel"/>
    <w:tmpl w:val="047A303E"/>
    <w:lvl w:ilvl="0" w:tplc="34CE1738">
      <w:start w:val="1"/>
      <w:numFmt w:val="decimal"/>
      <w:lvlText w:val="%1."/>
      <w:lvlJc w:val="left"/>
      <w:pPr>
        <w:ind w:left="720" w:hanging="360"/>
      </w:pPr>
    </w:lvl>
    <w:lvl w:ilvl="1" w:tplc="011C09C0" w:tentative="1">
      <w:start w:val="1"/>
      <w:numFmt w:val="lowerLetter"/>
      <w:lvlText w:val="%2."/>
      <w:lvlJc w:val="left"/>
      <w:pPr>
        <w:ind w:left="1440" w:hanging="360"/>
      </w:pPr>
    </w:lvl>
    <w:lvl w:ilvl="2" w:tplc="56D23A9E" w:tentative="1">
      <w:start w:val="1"/>
      <w:numFmt w:val="lowerRoman"/>
      <w:lvlText w:val="%3."/>
      <w:lvlJc w:val="right"/>
      <w:pPr>
        <w:ind w:left="2160" w:hanging="180"/>
      </w:pPr>
    </w:lvl>
    <w:lvl w:ilvl="3" w:tplc="0A887D1E" w:tentative="1">
      <w:start w:val="1"/>
      <w:numFmt w:val="decimal"/>
      <w:lvlText w:val="%4."/>
      <w:lvlJc w:val="left"/>
      <w:pPr>
        <w:ind w:left="2880" w:hanging="360"/>
      </w:pPr>
    </w:lvl>
    <w:lvl w:ilvl="4" w:tplc="7638D2C2" w:tentative="1">
      <w:start w:val="1"/>
      <w:numFmt w:val="lowerLetter"/>
      <w:lvlText w:val="%5."/>
      <w:lvlJc w:val="left"/>
      <w:pPr>
        <w:ind w:left="3600" w:hanging="360"/>
      </w:pPr>
    </w:lvl>
    <w:lvl w:ilvl="5" w:tplc="F88E2A5A" w:tentative="1">
      <w:start w:val="1"/>
      <w:numFmt w:val="lowerRoman"/>
      <w:lvlText w:val="%6."/>
      <w:lvlJc w:val="right"/>
      <w:pPr>
        <w:ind w:left="4320" w:hanging="180"/>
      </w:pPr>
    </w:lvl>
    <w:lvl w:ilvl="6" w:tplc="4950E7DA" w:tentative="1">
      <w:start w:val="1"/>
      <w:numFmt w:val="decimal"/>
      <w:lvlText w:val="%7."/>
      <w:lvlJc w:val="left"/>
      <w:pPr>
        <w:ind w:left="5040" w:hanging="360"/>
      </w:pPr>
    </w:lvl>
    <w:lvl w:ilvl="7" w:tplc="5074E4CE" w:tentative="1">
      <w:start w:val="1"/>
      <w:numFmt w:val="lowerLetter"/>
      <w:lvlText w:val="%8."/>
      <w:lvlJc w:val="left"/>
      <w:pPr>
        <w:ind w:left="5760" w:hanging="360"/>
      </w:pPr>
    </w:lvl>
    <w:lvl w:ilvl="8" w:tplc="3A8EE4EC" w:tentative="1">
      <w:start w:val="1"/>
      <w:numFmt w:val="lowerRoman"/>
      <w:lvlText w:val="%9."/>
      <w:lvlJc w:val="right"/>
      <w:pPr>
        <w:ind w:left="6480" w:hanging="180"/>
      </w:pPr>
    </w:lvl>
  </w:abstractNum>
  <w:abstractNum w:abstractNumId="53" w15:restartNumberingAfterBreak="0">
    <w:nsid w:val="552C353E"/>
    <w:multiLevelType w:val="multilevel"/>
    <w:tmpl w:val="0427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AA648AB"/>
    <w:multiLevelType w:val="hybridMultilevel"/>
    <w:tmpl w:val="047A303E"/>
    <w:lvl w:ilvl="0" w:tplc="39A6E9CA">
      <w:start w:val="1"/>
      <w:numFmt w:val="decimal"/>
      <w:lvlText w:val="%1."/>
      <w:lvlJc w:val="left"/>
      <w:pPr>
        <w:ind w:left="2705" w:hanging="360"/>
      </w:pPr>
    </w:lvl>
    <w:lvl w:ilvl="1" w:tplc="8DD6F474" w:tentative="1">
      <w:start w:val="1"/>
      <w:numFmt w:val="lowerLetter"/>
      <w:lvlText w:val="%2."/>
      <w:lvlJc w:val="left"/>
      <w:pPr>
        <w:ind w:left="3425" w:hanging="360"/>
      </w:pPr>
    </w:lvl>
    <w:lvl w:ilvl="2" w:tplc="B9569C98" w:tentative="1">
      <w:start w:val="1"/>
      <w:numFmt w:val="lowerRoman"/>
      <w:lvlText w:val="%3."/>
      <w:lvlJc w:val="right"/>
      <w:pPr>
        <w:ind w:left="4145" w:hanging="180"/>
      </w:pPr>
    </w:lvl>
    <w:lvl w:ilvl="3" w:tplc="103408F2" w:tentative="1">
      <w:start w:val="1"/>
      <w:numFmt w:val="decimal"/>
      <w:lvlText w:val="%4."/>
      <w:lvlJc w:val="left"/>
      <w:pPr>
        <w:ind w:left="4865" w:hanging="360"/>
      </w:pPr>
    </w:lvl>
    <w:lvl w:ilvl="4" w:tplc="7C9E4A7A" w:tentative="1">
      <w:start w:val="1"/>
      <w:numFmt w:val="lowerLetter"/>
      <w:lvlText w:val="%5."/>
      <w:lvlJc w:val="left"/>
      <w:pPr>
        <w:ind w:left="5585" w:hanging="360"/>
      </w:pPr>
    </w:lvl>
    <w:lvl w:ilvl="5" w:tplc="A78C3F7C" w:tentative="1">
      <w:start w:val="1"/>
      <w:numFmt w:val="lowerRoman"/>
      <w:lvlText w:val="%6."/>
      <w:lvlJc w:val="right"/>
      <w:pPr>
        <w:ind w:left="6305" w:hanging="180"/>
      </w:pPr>
    </w:lvl>
    <w:lvl w:ilvl="6" w:tplc="FDBE1440" w:tentative="1">
      <w:start w:val="1"/>
      <w:numFmt w:val="decimal"/>
      <w:lvlText w:val="%7."/>
      <w:lvlJc w:val="left"/>
      <w:pPr>
        <w:ind w:left="7025" w:hanging="360"/>
      </w:pPr>
    </w:lvl>
    <w:lvl w:ilvl="7" w:tplc="24F06C2A" w:tentative="1">
      <w:start w:val="1"/>
      <w:numFmt w:val="lowerLetter"/>
      <w:lvlText w:val="%8."/>
      <w:lvlJc w:val="left"/>
      <w:pPr>
        <w:ind w:left="7745" w:hanging="360"/>
      </w:pPr>
    </w:lvl>
    <w:lvl w:ilvl="8" w:tplc="10109B18" w:tentative="1">
      <w:start w:val="1"/>
      <w:numFmt w:val="lowerRoman"/>
      <w:lvlText w:val="%9."/>
      <w:lvlJc w:val="right"/>
      <w:pPr>
        <w:ind w:left="8465" w:hanging="180"/>
      </w:pPr>
    </w:lvl>
  </w:abstractNum>
  <w:abstractNum w:abstractNumId="55" w15:restartNumberingAfterBreak="0">
    <w:nsid w:val="5D2C3A5B"/>
    <w:multiLevelType w:val="hybridMultilevel"/>
    <w:tmpl w:val="64E4DB36"/>
    <w:lvl w:ilvl="0" w:tplc="27E28540">
      <w:start w:val="1"/>
      <w:numFmt w:val="decimal"/>
      <w:lvlText w:val="%1)"/>
      <w:lvlJc w:val="left"/>
      <w:pPr>
        <w:ind w:left="720" w:hanging="360"/>
      </w:pPr>
      <w:rPr>
        <w:rFonts w:hint="default"/>
      </w:rPr>
    </w:lvl>
    <w:lvl w:ilvl="1" w:tplc="781432A8" w:tentative="1">
      <w:start w:val="1"/>
      <w:numFmt w:val="lowerLetter"/>
      <w:lvlText w:val="%2."/>
      <w:lvlJc w:val="left"/>
      <w:pPr>
        <w:ind w:left="1440" w:hanging="360"/>
      </w:pPr>
    </w:lvl>
    <w:lvl w:ilvl="2" w:tplc="D26877B4">
      <w:start w:val="1"/>
      <w:numFmt w:val="lowerRoman"/>
      <w:lvlText w:val="%3."/>
      <w:lvlJc w:val="right"/>
      <w:pPr>
        <w:ind w:left="2160" w:hanging="180"/>
      </w:pPr>
    </w:lvl>
    <w:lvl w:ilvl="3" w:tplc="D4E04106" w:tentative="1">
      <w:start w:val="1"/>
      <w:numFmt w:val="decimal"/>
      <w:lvlText w:val="%4."/>
      <w:lvlJc w:val="left"/>
      <w:pPr>
        <w:ind w:left="2880" w:hanging="360"/>
      </w:pPr>
    </w:lvl>
    <w:lvl w:ilvl="4" w:tplc="16841DCE" w:tentative="1">
      <w:start w:val="1"/>
      <w:numFmt w:val="lowerLetter"/>
      <w:lvlText w:val="%5."/>
      <w:lvlJc w:val="left"/>
      <w:pPr>
        <w:ind w:left="3600" w:hanging="360"/>
      </w:pPr>
    </w:lvl>
    <w:lvl w:ilvl="5" w:tplc="D3ACF84A" w:tentative="1">
      <w:start w:val="1"/>
      <w:numFmt w:val="lowerRoman"/>
      <w:lvlText w:val="%6."/>
      <w:lvlJc w:val="right"/>
      <w:pPr>
        <w:ind w:left="4320" w:hanging="180"/>
      </w:pPr>
    </w:lvl>
    <w:lvl w:ilvl="6" w:tplc="F98AE1C4" w:tentative="1">
      <w:start w:val="1"/>
      <w:numFmt w:val="decimal"/>
      <w:lvlText w:val="%7."/>
      <w:lvlJc w:val="left"/>
      <w:pPr>
        <w:ind w:left="5040" w:hanging="360"/>
      </w:pPr>
    </w:lvl>
    <w:lvl w:ilvl="7" w:tplc="A7E2F46C" w:tentative="1">
      <w:start w:val="1"/>
      <w:numFmt w:val="lowerLetter"/>
      <w:lvlText w:val="%8."/>
      <w:lvlJc w:val="left"/>
      <w:pPr>
        <w:ind w:left="5760" w:hanging="360"/>
      </w:pPr>
    </w:lvl>
    <w:lvl w:ilvl="8" w:tplc="98440B8C" w:tentative="1">
      <w:start w:val="1"/>
      <w:numFmt w:val="lowerRoman"/>
      <w:lvlText w:val="%9."/>
      <w:lvlJc w:val="right"/>
      <w:pPr>
        <w:ind w:left="6480" w:hanging="180"/>
      </w:pPr>
    </w:lvl>
  </w:abstractNum>
  <w:abstractNum w:abstractNumId="56" w15:restartNumberingAfterBreak="0">
    <w:nsid w:val="6025357F"/>
    <w:multiLevelType w:val="hybridMultilevel"/>
    <w:tmpl w:val="22520828"/>
    <w:lvl w:ilvl="0" w:tplc="24D42562">
      <w:start w:val="1"/>
      <w:numFmt w:val="lowerLetter"/>
      <w:lvlText w:val="(%1)"/>
      <w:lvlJc w:val="left"/>
      <w:pPr>
        <w:ind w:left="720" w:hanging="360"/>
      </w:pPr>
      <w:rPr>
        <w:rFonts w:hint="default"/>
      </w:rPr>
    </w:lvl>
    <w:lvl w:ilvl="1" w:tplc="70F61E6A" w:tentative="1">
      <w:start w:val="1"/>
      <w:numFmt w:val="lowerLetter"/>
      <w:lvlText w:val="%2."/>
      <w:lvlJc w:val="left"/>
      <w:pPr>
        <w:ind w:left="1440" w:hanging="360"/>
      </w:pPr>
    </w:lvl>
    <w:lvl w:ilvl="2" w:tplc="1B20035A" w:tentative="1">
      <w:start w:val="1"/>
      <w:numFmt w:val="lowerRoman"/>
      <w:lvlText w:val="%3."/>
      <w:lvlJc w:val="right"/>
      <w:pPr>
        <w:ind w:left="2160" w:hanging="180"/>
      </w:pPr>
    </w:lvl>
    <w:lvl w:ilvl="3" w:tplc="DA5EF46A" w:tentative="1">
      <w:start w:val="1"/>
      <w:numFmt w:val="decimal"/>
      <w:lvlText w:val="%4."/>
      <w:lvlJc w:val="left"/>
      <w:pPr>
        <w:ind w:left="2880" w:hanging="360"/>
      </w:pPr>
    </w:lvl>
    <w:lvl w:ilvl="4" w:tplc="2F30C31C" w:tentative="1">
      <w:start w:val="1"/>
      <w:numFmt w:val="lowerLetter"/>
      <w:lvlText w:val="%5."/>
      <w:lvlJc w:val="left"/>
      <w:pPr>
        <w:ind w:left="3600" w:hanging="360"/>
      </w:pPr>
    </w:lvl>
    <w:lvl w:ilvl="5" w:tplc="A1B88948" w:tentative="1">
      <w:start w:val="1"/>
      <w:numFmt w:val="lowerRoman"/>
      <w:lvlText w:val="%6."/>
      <w:lvlJc w:val="right"/>
      <w:pPr>
        <w:ind w:left="4320" w:hanging="180"/>
      </w:pPr>
    </w:lvl>
    <w:lvl w:ilvl="6" w:tplc="FB6CE42C" w:tentative="1">
      <w:start w:val="1"/>
      <w:numFmt w:val="decimal"/>
      <w:lvlText w:val="%7."/>
      <w:lvlJc w:val="left"/>
      <w:pPr>
        <w:ind w:left="5040" w:hanging="360"/>
      </w:pPr>
    </w:lvl>
    <w:lvl w:ilvl="7" w:tplc="F7B8F64A" w:tentative="1">
      <w:start w:val="1"/>
      <w:numFmt w:val="lowerLetter"/>
      <w:lvlText w:val="%8."/>
      <w:lvlJc w:val="left"/>
      <w:pPr>
        <w:ind w:left="5760" w:hanging="360"/>
      </w:pPr>
    </w:lvl>
    <w:lvl w:ilvl="8" w:tplc="2A0A37FC" w:tentative="1">
      <w:start w:val="1"/>
      <w:numFmt w:val="lowerRoman"/>
      <w:lvlText w:val="%9."/>
      <w:lvlJc w:val="right"/>
      <w:pPr>
        <w:ind w:left="6480" w:hanging="180"/>
      </w:pPr>
    </w:lvl>
  </w:abstractNum>
  <w:abstractNum w:abstractNumId="57" w15:restartNumberingAfterBreak="0">
    <w:nsid w:val="62D60758"/>
    <w:multiLevelType w:val="hybridMultilevel"/>
    <w:tmpl w:val="D3481CEA"/>
    <w:lvl w:ilvl="0" w:tplc="9BD6FC2A">
      <w:start w:val="2"/>
      <w:numFmt w:val="lowerLetter"/>
      <w:lvlText w:val="(%1)"/>
      <w:lvlJc w:val="left"/>
      <w:pPr>
        <w:ind w:left="720" w:hanging="360"/>
      </w:pPr>
      <w:rPr>
        <w:rFonts w:hint="default"/>
      </w:rPr>
    </w:lvl>
    <w:lvl w:ilvl="1" w:tplc="9E88439C" w:tentative="1">
      <w:start w:val="1"/>
      <w:numFmt w:val="lowerLetter"/>
      <w:lvlText w:val="%2."/>
      <w:lvlJc w:val="left"/>
      <w:pPr>
        <w:ind w:left="1440" w:hanging="360"/>
      </w:pPr>
    </w:lvl>
    <w:lvl w:ilvl="2" w:tplc="4B184044">
      <w:start w:val="1"/>
      <w:numFmt w:val="lowerRoman"/>
      <w:lvlText w:val="%3."/>
      <w:lvlJc w:val="right"/>
      <w:pPr>
        <w:ind w:left="2160" w:hanging="180"/>
      </w:pPr>
    </w:lvl>
    <w:lvl w:ilvl="3" w:tplc="D3FCF4A0" w:tentative="1">
      <w:start w:val="1"/>
      <w:numFmt w:val="decimal"/>
      <w:lvlText w:val="%4."/>
      <w:lvlJc w:val="left"/>
      <w:pPr>
        <w:ind w:left="2880" w:hanging="360"/>
      </w:pPr>
    </w:lvl>
    <w:lvl w:ilvl="4" w:tplc="2DD0FDB2" w:tentative="1">
      <w:start w:val="1"/>
      <w:numFmt w:val="lowerLetter"/>
      <w:lvlText w:val="%5."/>
      <w:lvlJc w:val="left"/>
      <w:pPr>
        <w:ind w:left="3600" w:hanging="360"/>
      </w:pPr>
    </w:lvl>
    <w:lvl w:ilvl="5" w:tplc="516AD76C" w:tentative="1">
      <w:start w:val="1"/>
      <w:numFmt w:val="lowerRoman"/>
      <w:lvlText w:val="%6."/>
      <w:lvlJc w:val="right"/>
      <w:pPr>
        <w:ind w:left="4320" w:hanging="180"/>
      </w:pPr>
    </w:lvl>
    <w:lvl w:ilvl="6" w:tplc="E3C24614" w:tentative="1">
      <w:start w:val="1"/>
      <w:numFmt w:val="decimal"/>
      <w:lvlText w:val="%7."/>
      <w:lvlJc w:val="left"/>
      <w:pPr>
        <w:ind w:left="5040" w:hanging="360"/>
      </w:pPr>
    </w:lvl>
    <w:lvl w:ilvl="7" w:tplc="FF24A2EC" w:tentative="1">
      <w:start w:val="1"/>
      <w:numFmt w:val="lowerLetter"/>
      <w:lvlText w:val="%8."/>
      <w:lvlJc w:val="left"/>
      <w:pPr>
        <w:ind w:left="5760" w:hanging="360"/>
      </w:pPr>
    </w:lvl>
    <w:lvl w:ilvl="8" w:tplc="C0A65634" w:tentative="1">
      <w:start w:val="1"/>
      <w:numFmt w:val="lowerRoman"/>
      <w:lvlText w:val="%9."/>
      <w:lvlJc w:val="right"/>
      <w:pPr>
        <w:ind w:left="6480" w:hanging="180"/>
      </w:pPr>
    </w:lvl>
  </w:abstractNum>
  <w:abstractNum w:abstractNumId="58" w15:restartNumberingAfterBreak="0">
    <w:nsid w:val="645B3F7A"/>
    <w:multiLevelType w:val="hybridMultilevel"/>
    <w:tmpl w:val="06C882E4"/>
    <w:lvl w:ilvl="0" w:tplc="68027616">
      <w:start w:val="3"/>
      <w:numFmt w:val="decimal"/>
      <w:lvlText w:val="%1)"/>
      <w:lvlJc w:val="left"/>
      <w:pPr>
        <w:ind w:left="720" w:hanging="360"/>
      </w:pPr>
      <w:rPr>
        <w:rFonts w:hint="default"/>
      </w:rPr>
    </w:lvl>
    <w:lvl w:ilvl="1" w:tplc="C6683E3A" w:tentative="1">
      <w:start w:val="1"/>
      <w:numFmt w:val="lowerLetter"/>
      <w:lvlText w:val="%2."/>
      <w:lvlJc w:val="left"/>
      <w:pPr>
        <w:ind w:left="1440" w:hanging="360"/>
      </w:pPr>
    </w:lvl>
    <w:lvl w:ilvl="2" w:tplc="B060C1C6">
      <w:start w:val="1"/>
      <w:numFmt w:val="lowerRoman"/>
      <w:lvlText w:val="%3."/>
      <w:lvlJc w:val="right"/>
      <w:pPr>
        <w:ind w:left="2160" w:hanging="180"/>
      </w:pPr>
    </w:lvl>
    <w:lvl w:ilvl="3" w:tplc="47CA7F44" w:tentative="1">
      <w:start w:val="1"/>
      <w:numFmt w:val="decimal"/>
      <w:lvlText w:val="%4."/>
      <w:lvlJc w:val="left"/>
      <w:pPr>
        <w:ind w:left="2880" w:hanging="360"/>
      </w:pPr>
    </w:lvl>
    <w:lvl w:ilvl="4" w:tplc="B16400F4" w:tentative="1">
      <w:start w:val="1"/>
      <w:numFmt w:val="lowerLetter"/>
      <w:lvlText w:val="%5."/>
      <w:lvlJc w:val="left"/>
      <w:pPr>
        <w:ind w:left="3600" w:hanging="360"/>
      </w:pPr>
    </w:lvl>
    <w:lvl w:ilvl="5" w:tplc="D688B3F6" w:tentative="1">
      <w:start w:val="1"/>
      <w:numFmt w:val="lowerRoman"/>
      <w:lvlText w:val="%6."/>
      <w:lvlJc w:val="right"/>
      <w:pPr>
        <w:ind w:left="4320" w:hanging="180"/>
      </w:pPr>
    </w:lvl>
    <w:lvl w:ilvl="6" w:tplc="70E231F8" w:tentative="1">
      <w:start w:val="1"/>
      <w:numFmt w:val="decimal"/>
      <w:lvlText w:val="%7."/>
      <w:lvlJc w:val="left"/>
      <w:pPr>
        <w:ind w:left="5040" w:hanging="360"/>
      </w:pPr>
    </w:lvl>
    <w:lvl w:ilvl="7" w:tplc="86225C92" w:tentative="1">
      <w:start w:val="1"/>
      <w:numFmt w:val="lowerLetter"/>
      <w:lvlText w:val="%8."/>
      <w:lvlJc w:val="left"/>
      <w:pPr>
        <w:ind w:left="5760" w:hanging="360"/>
      </w:pPr>
    </w:lvl>
    <w:lvl w:ilvl="8" w:tplc="BA5E30BA" w:tentative="1">
      <w:start w:val="1"/>
      <w:numFmt w:val="lowerRoman"/>
      <w:lvlText w:val="%9."/>
      <w:lvlJc w:val="right"/>
      <w:pPr>
        <w:ind w:left="6480" w:hanging="180"/>
      </w:pPr>
    </w:lvl>
  </w:abstractNum>
  <w:abstractNum w:abstractNumId="59" w15:restartNumberingAfterBreak="0">
    <w:nsid w:val="651A5EE6"/>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62D17F3"/>
    <w:multiLevelType w:val="hybridMultilevel"/>
    <w:tmpl w:val="047A303E"/>
    <w:lvl w:ilvl="0" w:tplc="25F6C358">
      <w:start w:val="1"/>
      <w:numFmt w:val="decimal"/>
      <w:lvlText w:val="%1."/>
      <w:lvlJc w:val="left"/>
      <w:pPr>
        <w:ind w:left="720" w:hanging="360"/>
      </w:pPr>
    </w:lvl>
    <w:lvl w:ilvl="1" w:tplc="9C829936" w:tentative="1">
      <w:start w:val="1"/>
      <w:numFmt w:val="lowerLetter"/>
      <w:lvlText w:val="%2."/>
      <w:lvlJc w:val="left"/>
      <w:pPr>
        <w:ind w:left="1440" w:hanging="360"/>
      </w:pPr>
    </w:lvl>
    <w:lvl w:ilvl="2" w:tplc="1CCAC844" w:tentative="1">
      <w:start w:val="1"/>
      <w:numFmt w:val="lowerRoman"/>
      <w:lvlText w:val="%3."/>
      <w:lvlJc w:val="right"/>
      <w:pPr>
        <w:ind w:left="2160" w:hanging="180"/>
      </w:pPr>
    </w:lvl>
    <w:lvl w:ilvl="3" w:tplc="85E07AE4" w:tentative="1">
      <w:start w:val="1"/>
      <w:numFmt w:val="decimal"/>
      <w:lvlText w:val="%4."/>
      <w:lvlJc w:val="left"/>
      <w:pPr>
        <w:ind w:left="2880" w:hanging="360"/>
      </w:pPr>
    </w:lvl>
    <w:lvl w:ilvl="4" w:tplc="13283EEE" w:tentative="1">
      <w:start w:val="1"/>
      <w:numFmt w:val="lowerLetter"/>
      <w:lvlText w:val="%5."/>
      <w:lvlJc w:val="left"/>
      <w:pPr>
        <w:ind w:left="3600" w:hanging="360"/>
      </w:pPr>
    </w:lvl>
    <w:lvl w:ilvl="5" w:tplc="C54222D0" w:tentative="1">
      <w:start w:val="1"/>
      <w:numFmt w:val="lowerRoman"/>
      <w:lvlText w:val="%6."/>
      <w:lvlJc w:val="right"/>
      <w:pPr>
        <w:ind w:left="4320" w:hanging="180"/>
      </w:pPr>
    </w:lvl>
    <w:lvl w:ilvl="6" w:tplc="D8D28492" w:tentative="1">
      <w:start w:val="1"/>
      <w:numFmt w:val="decimal"/>
      <w:lvlText w:val="%7."/>
      <w:lvlJc w:val="left"/>
      <w:pPr>
        <w:ind w:left="5040" w:hanging="360"/>
      </w:pPr>
    </w:lvl>
    <w:lvl w:ilvl="7" w:tplc="5DF84FAC" w:tentative="1">
      <w:start w:val="1"/>
      <w:numFmt w:val="lowerLetter"/>
      <w:lvlText w:val="%8."/>
      <w:lvlJc w:val="left"/>
      <w:pPr>
        <w:ind w:left="5760" w:hanging="360"/>
      </w:pPr>
    </w:lvl>
    <w:lvl w:ilvl="8" w:tplc="0F18469C" w:tentative="1">
      <w:start w:val="1"/>
      <w:numFmt w:val="lowerRoman"/>
      <w:lvlText w:val="%9."/>
      <w:lvlJc w:val="right"/>
      <w:pPr>
        <w:ind w:left="6480" w:hanging="180"/>
      </w:pPr>
    </w:lvl>
  </w:abstractNum>
  <w:abstractNum w:abstractNumId="61" w15:restartNumberingAfterBreak="0">
    <w:nsid w:val="6E6B3FEF"/>
    <w:multiLevelType w:val="hybridMultilevel"/>
    <w:tmpl w:val="EFA2DB6A"/>
    <w:lvl w:ilvl="0" w:tplc="1D3A9906">
      <w:start w:val="1"/>
      <w:numFmt w:val="lowerLetter"/>
      <w:lvlText w:val="(%1)"/>
      <w:lvlJc w:val="left"/>
      <w:pPr>
        <w:ind w:left="1800" w:hanging="360"/>
      </w:pPr>
      <w:rPr>
        <w:rFonts w:asciiTheme="minorHAnsi" w:eastAsia="Calibri" w:hAnsiTheme="minorHAnsi" w:cs="Times New Roman"/>
      </w:rPr>
    </w:lvl>
    <w:lvl w:ilvl="1" w:tplc="E2766A84" w:tentative="1">
      <w:start w:val="1"/>
      <w:numFmt w:val="lowerLetter"/>
      <w:lvlText w:val="%2."/>
      <w:lvlJc w:val="left"/>
      <w:pPr>
        <w:ind w:left="2520" w:hanging="360"/>
      </w:pPr>
    </w:lvl>
    <w:lvl w:ilvl="2" w:tplc="E402B1F2" w:tentative="1">
      <w:start w:val="1"/>
      <w:numFmt w:val="lowerRoman"/>
      <w:lvlText w:val="%3."/>
      <w:lvlJc w:val="right"/>
      <w:pPr>
        <w:ind w:left="3240" w:hanging="180"/>
      </w:pPr>
    </w:lvl>
    <w:lvl w:ilvl="3" w:tplc="21762894" w:tentative="1">
      <w:start w:val="1"/>
      <w:numFmt w:val="decimal"/>
      <w:lvlText w:val="%4."/>
      <w:lvlJc w:val="left"/>
      <w:pPr>
        <w:ind w:left="3960" w:hanging="360"/>
      </w:pPr>
    </w:lvl>
    <w:lvl w:ilvl="4" w:tplc="1FC673A0" w:tentative="1">
      <w:start w:val="1"/>
      <w:numFmt w:val="lowerLetter"/>
      <w:lvlText w:val="%5."/>
      <w:lvlJc w:val="left"/>
      <w:pPr>
        <w:ind w:left="4680" w:hanging="360"/>
      </w:pPr>
    </w:lvl>
    <w:lvl w:ilvl="5" w:tplc="23DE7C38" w:tentative="1">
      <w:start w:val="1"/>
      <w:numFmt w:val="lowerRoman"/>
      <w:lvlText w:val="%6."/>
      <w:lvlJc w:val="right"/>
      <w:pPr>
        <w:ind w:left="5400" w:hanging="180"/>
      </w:pPr>
    </w:lvl>
    <w:lvl w:ilvl="6" w:tplc="D480B66C" w:tentative="1">
      <w:start w:val="1"/>
      <w:numFmt w:val="decimal"/>
      <w:lvlText w:val="%7."/>
      <w:lvlJc w:val="left"/>
      <w:pPr>
        <w:ind w:left="6120" w:hanging="360"/>
      </w:pPr>
    </w:lvl>
    <w:lvl w:ilvl="7" w:tplc="C610CAEC" w:tentative="1">
      <w:start w:val="1"/>
      <w:numFmt w:val="lowerLetter"/>
      <w:lvlText w:val="%8."/>
      <w:lvlJc w:val="left"/>
      <w:pPr>
        <w:ind w:left="6840" w:hanging="360"/>
      </w:pPr>
    </w:lvl>
    <w:lvl w:ilvl="8" w:tplc="3CC01EF6" w:tentative="1">
      <w:start w:val="1"/>
      <w:numFmt w:val="lowerRoman"/>
      <w:lvlText w:val="%9."/>
      <w:lvlJc w:val="right"/>
      <w:pPr>
        <w:ind w:left="7560" w:hanging="180"/>
      </w:pPr>
    </w:lvl>
  </w:abstractNum>
  <w:abstractNum w:abstractNumId="62" w15:restartNumberingAfterBreak="0">
    <w:nsid w:val="730430AC"/>
    <w:multiLevelType w:val="hybridMultilevel"/>
    <w:tmpl w:val="33500D1A"/>
    <w:lvl w:ilvl="0" w:tplc="3084915A">
      <w:start w:val="1"/>
      <w:numFmt w:val="lowerLetter"/>
      <w:lvlText w:val="(%1)"/>
      <w:lvlJc w:val="left"/>
      <w:pPr>
        <w:ind w:left="720" w:hanging="360"/>
      </w:pPr>
      <w:rPr>
        <w:rFonts w:hint="default"/>
      </w:rPr>
    </w:lvl>
    <w:lvl w:ilvl="1" w:tplc="9D428772" w:tentative="1">
      <w:start w:val="1"/>
      <w:numFmt w:val="lowerLetter"/>
      <w:lvlText w:val="%2."/>
      <w:lvlJc w:val="left"/>
      <w:pPr>
        <w:ind w:left="1440" w:hanging="360"/>
      </w:pPr>
    </w:lvl>
    <w:lvl w:ilvl="2" w:tplc="B28E9F04" w:tentative="1">
      <w:start w:val="1"/>
      <w:numFmt w:val="lowerRoman"/>
      <w:lvlText w:val="%3."/>
      <w:lvlJc w:val="right"/>
      <w:pPr>
        <w:ind w:left="2160" w:hanging="180"/>
      </w:pPr>
    </w:lvl>
    <w:lvl w:ilvl="3" w:tplc="DD8CFC3E" w:tentative="1">
      <w:start w:val="1"/>
      <w:numFmt w:val="decimal"/>
      <w:lvlText w:val="%4."/>
      <w:lvlJc w:val="left"/>
      <w:pPr>
        <w:ind w:left="2880" w:hanging="360"/>
      </w:pPr>
    </w:lvl>
    <w:lvl w:ilvl="4" w:tplc="87987D34" w:tentative="1">
      <w:start w:val="1"/>
      <w:numFmt w:val="lowerLetter"/>
      <w:lvlText w:val="%5."/>
      <w:lvlJc w:val="left"/>
      <w:pPr>
        <w:ind w:left="3600" w:hanging="360"/>
      </w:pPr>
    </w:lvl>
    <w:lvl w:ilvl="5" w:tplc="CF0E0666" w:tentative="1">
      <w:start w:val="1"/>
      <w:numFmt w:val="lowerRoman"/>
      <w:lvlText w:val="%6."/>
      <w:lvlJc w:val="right"/>
      <w:pPr>
        <w:ind w:left="4320" w:hanging="180"/>
      </w:pPr>
    </w:lvl>
    <w:lvl w:ilvl="6" w:tplc="E9A020B2" w:tentative="1">
      <w:start w:val="1"/>
      <w:numFmt w:val="decimal"/>
      <w:lvlText w:val="%7."/>
      <w:lvlJc w:val="left"/>
      <w:pPr>
        <w:ind w:left="5040" w:hanging="360"/>
      </w:pPr>
    </w:lvl>
    <w:lvl w:ilvl="7" w:tplc="D61A369E" w:tentative="1">
      <w:start w:val="1"/>
      <w:numFmt w:val="lowerLetter"/>
      <w:lvlText w:val="%8."/>
      <w:lvlJc w:val="left"/>
      <w:pPr>
        <w:ind w:left="5760" w:hanging="360"/>
      </w:pPr>
    </w:lvl>
    <w:lvl w:ilvl="8" w:tplc="D4206D0E" w:tentative="1">
      <w:start w:val="1"/>
      <w:numFmt w:val="lowerRoman"/>
      <w:lvlText w:val="%9."/>
      <w:lvlJc w:val="right"/>
      <w:pPr>
        <w:ind w:left="6480" w:hanging="180"/>
      </w:pPr>
    </w:lvl>
  </w:abstractNum>
  <w:abstractNum w:abstractNumId="63" w15:restartNumberingAfterBreak="0">
    <w:nsid w:val="73D7495F"/>
    <w:multiLevelType w:val="hybridMultilevel"/>
    <w:tmpl w:val="709A2F88"/>
    <w:lvl w:ilvl="0" w:tplc="75E4463E">
      <w:start w:val="1"/>
      <w:numFmt w:val="upperRoman"/>
      <w:lvlText w:val="%1."/>
      <w:lvlJc w:val="left"/>
      <w:pPr>
        <w:ind w:left="1080" w:hanging="720"/>
      </w:pPr>
      <w:rPr>
        <w:rFonts w:hint="default"/>
      </w:rPr>
    </w:lvl>
    <w:lvl w:ilvl="1" w:tplc="0CB84416" w:tentative="1">
      <w:start w:val="1"/>
      <w:numFmt w:val="lowerLetter"/>
      <w:lvlText w:val="%2."/>
      <w:lvlJc w:val="left"/>
      <w:pPr>
        <w:ind w:left="1440" w:hanging="360"/>
      </w:pPr>
    </w:lvl>
    <w:lvl w:ilvl="2" w:tplc="963E2F28" w:tentative="1">
      <w:start w:val="1"/>
      <w:numFmt w:val="lowerRoman"/>
      <w:lvlText w:val="%3."/>
      <w:lvlJc w:val="right"/>
      <w:pPr>
        <w:ind w:left="2160" w:hanging="180"/>
      </w:pPr>
    </w:lvl>
    <w:lvl w:ilvl="3" w:tplc="60505A1A" w:tentative="1">
      <w:start w:val="1"/>
      <w:numFmt w:val="decimal"/>
      <w:lvlText w:val="%4."/>
      <w:lvlJc w:val="left"/>
      <w:pPr>
        <w:ind w:left="2880" w:hanging="360"/>
      </w:pPr>
    </w:lvl>
    <w:lvl w:ilvl="4" w:tplc="182EF138" w:tentative="1">
      <w:start w:val="1"/>
      <w:numFmt w:val="lowerLetter"/>
      <w:lvlText w:val="%5."/>
      <w:lvlJc w:val="left"/>
      <w:pPr>
        <w:ind w:left="3600" w:hanging="360"/>
      </w:pPr>
    </w:lvl>
    <w:lvl w:ilvl="5" w:tplc="A3C2F212" w:tentative="1">
      <w:start w:val="1"/>
      <w:numFmt w:val="lowerRoman"/>
      <w:lvlText w:val="%6."/>
      <w:lvlJc w:val="right"/>
      <w:pPr>
        <w:ind w:left="4320" w:hanging="180"/>
      </w:pPr>
    </w:lvl>
    <w:lvl w:ilvl="6" w:tplc="6276C540" w:tentative="1">
      <w:start w:val="1"/>
      <w:numFmt w:val="decimal"/>
      <w:lvlText w:val="%7."/>
      <w:lvlJc w:val="left"/>
      <w:pPr>
        <w:ind w:left="5040" w:hanging="360"/>
      </w:pPr>
    </w:lvl>
    <w:lvl w:ilvl="7" w:tplc="9C76C3BC" w:tentative="1">
      <w:start w:val="1"/>
      <w:numFmt w:val="lowerLetter"/>
      <w:lvlText w:val="%8."/>
      <w:lvlJc w:val="left"/>
      <w:pPr>
        <w:ind w:left="5760" w:hanging="360"/>
      </w:pPr>
    </w:lvl>
    <w:lvl w:ilvl="8" w:tplc="80FA6550" w:tentative="1">
      <w:start w:val="1"/>
      <w:numFmt w:val="lowerRoman"/>
      <w:lvlText w:val="%9."/>
      <w:lvlJc w:val="right"/>
      <w:pPr>
        <w:ind w:left="6480" w:hanging="180"/>
      </w:pPr>
    </w:lvl>
  </w:abstractNum>
  <w:abstractNum w:abstractNumId="64"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6A60D6C"/>
    <w:multiLevelType w:val="hybridMultilevel"/>
    <w:tmpl w:val="F3C805DE"/>
    <w:lvl w:ilvl="0" w:tplc="DE9494D0">
      <w:start w:val="1"/>
      <w:numFmt w:val="decimal"/>
      <w:lvlText w:val="%1."/>
      <w:lvlJc w:val="left"/>
      <w:pPr>
        <w:ind w:left="720" w:hanging="360"/>
      </w:pPr>
      <w:rPr>
        <w:rFonts w:hint="default"/>
      </w:rPr>
    </w:lvl>
    <w:lvl w:ilvl="1" w:tplc="564AC01C" w:tentative="1">
      <w:start w:val="1"/>
      <w:numFmt w:val="lowerLetter"/>
      <w:lvlText w:val="%2."/>
      <w:lvlJc w:val="left"/>
      <w:pPr>
        <w:ind w:left="1440" w:hanging="360"/>
      </w:pPr>
    </w:lvl>
    <w:lvl w:ilvl="2" w:tplc="8DC2B642" w:tentative="1">
      <w:start w:val="1"/>
      <w:numFmt w:val="lowerRoman"/>
      <w:lvlText w:val="%3."/>
      <w:lvlJc w:val="right"/>
      <w:pPr>
        <w:ind w:left="2160" w:hanging="180"/>
      </w:pPr>
    </w:lvl>
    <w:lvl w:ilvl="3" w:tplc="84AEA70A" w:tentative="1">
      <w:start w:val="1"/>
      <w:numFmt w:val="decimal"/>
      <w:lvlText w:val="%4."/>
      <w:lvlJc w:val="left"/>
      <w:pPr>
        <w:ind w:left="2880" w:hanging="360"/>
      </w:pPr>
    </w:lvl>
    <w:lvl w:ilvl="4" w:tplc="A1F82060" w:tentative="1">
      <w:start w:val="1"/>
      <w:numFmt w:val="lowerLetter"/>
      <w:lvlText w:val="%5."/>
      <w:lvlJc w:val="left"/>
      <w:pPr>
        <w:ind w:left="3600" w:hanging="360"/>
      </w:pPr>
    </w:lvl>
    <w:lvl w:ilvl="5" w:tplc="75A23A86" w:tentative="1">
      <w:start w:val="1"/>
      <w:numFmt w:val="lowerRoman"/>
      <w:lvlText w:val="%6."/>
      <w:lvlJc w:val="right"/>
      <w:pPr>
        <w:ind w:left="4320" w:hanging="180"/>
      </w:pPr>
    </w:lvl>
    <w:lvl w:ilvl="6" w:tplc="B2E6B08E" w:tentative="1">
      <w:start w:val="1"/>
      <w:numFmt w:val="decimal"/>
      <w:lvlText w:val="%7."/>
      <w:lvlJc w:val="left"/>
      <w:pPr>
        <w:ind w:left="5040" w:hanging="360"/>
      </w:pPr>
    </w:lvl>
    <w:lvl w:ilvl="7" w:tplc="CB04F154" w:tentative="1">
      <w:start w:val="1"/>
      <w:numFmt w:val="lowerLetter"/>
      <w:lvlText w:val="%8."/>
      <w:lvlJc w:val="left"/>
      <w:pPr>
        <w:ind w:left="5760" w:hanging="360"/>
      </w:pPr>
    </w:lvl>
    <w:lvl w:ilvl="8" w:tplc="D840C26C" w:tentative="1">
      <w:start w:val="1"/>
      <w:numFmt w:val="lowerRoman"/>
      <w:lvlText w:val="%9."/>
      <w:lvlJc w:val="right"/>
      <w:pPr>
        <w:ind w:left="6480" w:hanging="180"/>
      </w:pPr>
    </w:lvl>
  </w:abstractNum>
  <w:abstractNum w:abstractNumId="66" w15:restartNumberingAfterBreak="0">
    <w:nsid w:val="76FC65C5"/>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68" w15:restartNumberingAfterBreak="0">
    <w:nsid w:val="7A9B6D8B"/>
    <w:multiLevelType w:val="hybridMultilevel"/>
    <w:tmpl w:val="1EC24D1A"/>
    <w:lvl w:ilvl="0" w:tplc="C8B66E38">
      <w:start w:val="1"/>
      <w:numFmt w:val="lowerLetter"/>
      <w:lvlText w:val="%1)"/>
      <w:lvlJc w:val="left"/>
      <w:pPr>
        <w:ind w:left="1287" w:hanging="360"/>
      </w:pPr>
      <w:rPr>
        <w:rFonts w:hint="default"/>
      </w:rPr>
    </w:lvl>
    <w:lvl w:ilvl="1" w:tplc="D3062BCE">
      <w:start w:val="1"/>
      <w:numFmt w:val="lowerLetter"/>
      <w:lvlText w:val="%2."/>
      <w:lvlJc w:val="left"/>
      <w:pPr>
        <w:ind w:left="2007" w:hanging="360"/>
      </w:pPr>
    </w:lvl>
    <w:lvl w:ilvl="2" w:tplc="CD34F30C">
      <w:start w:val="1"/>
      <w:numFmt w:val="lowerRoman"/>
      <w:lvlText w:val="%3."/>
      <w:lvlJc w:val="right"/>
      <w:pPr>
        <w:ind w:left="2727" w:hanging="180"/>
      </w:pPr>
    </w:lvl>
    <w:lvl w:ilvl="3" w:tplc="D14C041E" w:tentative="1">
      <w:start w:val="1"/>
      <w:numFmt w:val="decimal"/>
      <w:lvlText w:val="%4."/>
      <w:lvlJc w:val="left"/>
      <w:pPr>
        <w:ind w:left="3447" w:hanging="360"/>
      </w:pPr>
    </w:lvl>
    <w:lvl w:ilvl="4" w:tplc="48905076" w:tentative="1">
      <w:start w:val="1"/>
      <w:numFmt w:val="lowerLetter"/>
      <w:lvlText w:val="%5."/>
      <w:lvlJc w:val="left"/>
      <w:pPr>
        <w:ind w:left="4167" w:hanging="360"/>
      </w:pPr>
    </w:lvl>
    <w:lvl w:ilvl="5" w:tplc="4970D21A" w:tentative="1">
      <w:start w:val="1"/>
      <w:numFmt w:val="lowerRoman"/>
      <w:lvlText w:val="%6."/>
      <w:lvlJc w:val="right"/>
      <w:pPr>
        <w:ind w:left="4887" w:hanging="180"/>
      </w:pPr>
    </w:lvl>
    <w:lvl w:ilvl="6" w:tplc="D02834D4" w:tentative="1">
      <w:start w:val="1"/>
      <w:numFmt w:val="decimal"/>
      <w:lvlText w:val="%7."/>
      <w:lvlJc w:val="left"/>
      <w:pPr>
        <w:ind w:left="5607" w:hanging="360"/>
      </w:pPr>
    </w:lvl>
    <w:lvl w:ilvl="7" w:tplc="24B0C908" w:tentative="1">
      <w:start w:val="1"/>
      <w:numFmt w:val="lowerLetter"/>
      <w:lvlText w:val="%8."/>
      <w:lvlJc w:val="left"/>
      <w:pPr>
        <w:ind w:left="6327" w:hanging="360"/>
      </w:pPr>
    </w:lvl>
    <w:lvl w:ilvl="8" w:tplc="DB805398" w:tentative="1">
      <w:start w:val="1"/>
      <w:numFmt w:val="lowerRoman"/>
      <w:lvlText w:val="%9."/>
      <w:lvlJc w:val="right"/>
      <w:pPr>
        <w:ind w:left="7047" w:hanging="180"/>
      </w:pPr>
    </w:lvl>
  </w:abstractNum>
  <w:abstractNum w:abstractNumId="69" w15:restartNumberingAfterBreak="0">
    <w:nsid w:val="7B751C84"/>
    <w:multiLevelType w:val="hybridMultilevel"/>
    <w:tmpl w:val="9954ACA2"/>
    <w:lvl w:ilvl="0" w:tplc="1BB438EE">
      <w:start w:val="1"/>
      <w:numFmt w:val="lowerRoman"/>
      <w:lvlText w:val="(%1)"/>
      <w:lvlJc w:val="left"/>
      <w:pPr>
        <w:ind w:left="1080" w:hanging="720"/>
      </w:pPr>
      <w:rPr>
        <w:rFonts w:hint="default"/>
      </w:rPr>
    </w:lvl>
    <w:lvl w:ilvl="1" w:tplc="6D3298BC" w:tentative="1">
      <w:start w:val="1"/>
      <w:numFmt w:val="lowerLetter"/>
      <w:lvlText w:val="%2."/>
      <w:lvlJc w:val="left"/>
      <w:pPr>
        <w:ind w:left="1440" w:hanging="360"/>
      </w:pPr>
    </w:lvl>
    <w:lvl w:ilvl="2" w:tplc="0E369508" w:tentative="1">
      <w:start w:val="1"/>
      <w:numFmt w:val="lowerRoman"/>
      <w:lvlText w:val="%3."/>
      <w:lvlJc w:val="right"/>
      <w:pPr>
        <w:ind w:left="2160" w:hanging="180"/>
      </w:pPr>
    </w:lvl>
    <w:lvl w:ilvl="3" w:tplc="C18A6B30" w:tentative="1">
      <w:start w:val="1"/>
      <w:numFmt w:val="decimal"/>
      <w:lvlText w:val="%4."/>
      <w:lvlJc w:val="left"/>
      <w:pPr>
        <w:ind w:left="2880" w:hanging="360"/>
      </w:pPr>
    </w:lvl>
    <w:lvl w:ilvl="4" w:tplc="91B0A0EC" w:tentative="1">
      <w:start w:val="1"/>
      <w:numFmt w:val="lowerLetter"/>
      <w:lvlText w:val="%5."/>
      <w:lvlJc w:val="left"/>
      <w:pPr>
        <w:ind w:left="3600" w:hanging="360"/>
      </w:pPr>
    </w:lvl>
    <w:lvl w:ilvl="5" w:tplc="029EC810" w:tentative="1">
      <w:start w:val="1"/>
      <w:numFmt w:val="lowerRoman"/>
      <w:lvlText w:val="%6."/>
      <w:lvlJc w:val="right"/>
      <w:pPr>
        <w:ind w:left="4320" w:hanging="180"/>
      </w:pPr>
    </w:lvl>
    <w:lvl w:ilvl="6" w:tplc="AAFCFAAE" w:tentative="1">
      <w:start w:val="1"/>
      <w:numFmt w:val="decimal"/>
      <w:lvlText w:val="%7."/>
      <w:lvlJc w:val="left"/>
      <w:pPr>
        <w:ind w:left="5040" w:hanging="360"/>
      </w:pPr>
    </w:lvl>
    <w:lvl w:ilvl="7" w:tplc="92DECF04" w:tentative="1">
      <w:start w:val="1"/>
      <w:numFmt w:val="lowerLetter"/>
      <w:lvlText w:val="%8."/>
      <w:lvlJc w:val="left"/>
      <w:pPr>
        <w:ind w:left="5760" w:hanging="360"/>
      </w:pPr>
    </w:lvl>
    <w:lvl w:ilvl="8" w:tplc="7866490C" w:tentative="1">
      <w:start w:val="1"/>
      <w:numFmt w:val="lowerRoman"/>
      <w:lvlText w:val="%9."/>
      <w:lvlJc w:val="right"/>
      <w:pPr>
        <w:ind w:left="6480" w:hanging="180"/>
      </w:pPr>
    </w:lvl>
  </w:abstractNum>
  <w:abstractNum w:abstractNumId="70" w15:restartNumberingAfterBreak="0">
    <w:nsid w:val="7C120F17"/>
    <w:multiLevelType w:val="hybridMultilevel"/>
    <w:tmpl w:val="D5023C1E"/>
    <w:lvl w:ilvl="0" w:tplc="3BD48C7A">
      <w:start w:val="1"/>
      <w:numFmt w:val="lowerLetter"/>
      <w:lvlText w:val="(%1)"/>
      <w:lvlJc w:val="left"/>
      <w:pPr>
        <w:ind w:left="720" w:hanging="360"/>
      </w:pPr>
      <w:rPr>
        <w:rFonts w:hint="default"/>
      </w:rPr>
    </w:lvl>
    <w:lvl w:ilvl="1" w:tplc="8F0AEBFE" w:tentative="1">
      <w:start w:val="1"/>
      <w:numFmt w:val="lowerLetter"/>
      <w:lvlText w:val="%2."/>
      <w:lvlJc w:val="left"/>
      <w:pPr>
        <w:ind w:left="1440" w:hanging="360"/>
      </w:pPr>
    </w:lvl>
    <w:lvl w:ilvl="2" w:tplc="F3B8A04C" w:tentative="1">
      <w:start w:val="1"/>
      <w:numFmt w:val="lowerRoman"/>
      <w:lvlText w:val="%3."/>
      <w:lvlJc w:val="right"/>
      <w:pPr>
        <w:ind w:left="2160" w:hanging="180"/>
      </w:pPr>
    </w:lvl>
    <w:lvl w:ilvl="3" w:tplc="201C4908" w:tentative="1">
      <w:start w:val="1"/>
      <w:numFmt w:val="decimal"/>
      <w:lvlText w:val="%4."/>
      <w:lvlJc w:val="left"/>
      <w:pPr>
        <w:ind w:left="2880" w:hanging="360"/>
      </w:pPr>
    </w:lvl>
    <w:lvl w:ilvl="4" w:tplc="2A44C432" w:tentative="1">
      <w:start w:val="1"/>
      <w:numFmt w:val="lowerLetter"/>
      <w:lvlText w:val="%5."/>
      <w:lvlJc w:val="left"/>
      <w:pPr>
        <w:ind w:left="3600" w:hanging="360"/>
      </w:pPr>
    </w:lvl>
    <w:lvl w:ilvl="5" w:tplc="5344B37C" w:tentative="1">
      <w:start w:val="1"/>
      <w:numFmt w:val="lowerRoman"/>
      <w:lvlText w:val="%6."/>
      <w:lvlJc w:val="right"/>
      <w:pPr>
        <w:ind w:left="4320" w:hanging="180"/>
      </w:pPr>
    </w:lvl>
    <w:lvl w:ilvl="6" w:tplc="349A44E2" w:tentative="1">
      <w:start w:val="1"/>
      <w:numFmt w:val="decimal"/>
      <w:lvlText w:val="%7."/>
      <w:lvlJc w:val="left"/>
      <w:pPr>
        <w:ind w:left="5040" w:hanging="360"/>
      </w:pPr>
    </w:lvl>
    <w:lvl w:ilvl="7" w:tplc="F6B2BC16" w:tentative="1">
      <w:start w:val="1"/>
      <w:numFmt w:val="lowerLetter"/>
      <w:lvlText w:val="%8."/>
      <w:lvlJc w:val="left"/>
      <w:pPr>
        <w:ind w:left="5760" w:hanging="360"/>
      </w:pPr>
    </w:lvl>
    <w:lvl w:ilvl="8" w:tplc="4FC81A18" w:tentative="1">
      <w:start w:val="1"/>
      <w:numFmt w:val="lowerRoman"/>
      <w:lvlText w:val="%9."/>
      <w:lvlJc w:val="right"/>
      <w:pPr>
        <w:ind w:left="6480" w:hanging="180"/>
      </w:pPr>
    </w:lvl>
  </w:abstractNum>
  <w:abstractNum w:abstractNumId="71" w15:restartNumberingAfterBreak="0">
    <w:nsid w:val="7D8649E8"/>
    <w:multiLevelType w:val="hybridMultilevel"/>
    <w:tmpl w:val="D5023C1E"/>
    <w:lvl w:ilvl="0" w:tplc="8CE6DCBE">
      <w:start w:val="1"/>
      <w:numFmt w:val="lowerLetter"/>
      <w:lvlText w:val="(%1)"/>
      <w:lvlJc w:val="left"/>
      <w:pPr>
        <w:ind w:left="720" w:hanging="360"/>
      </w:pPr>
      <w:rPr>
        <w:rFonts w:hint="default"/>
      </w:rPr>
    </w:lvl>
    <w:lvl w:ilvl="1" w:tplc="24BCB44E" w:tentative="1">
      <w:start w:val="1"/>
      <w:numFmt w:val="lowerLetter"/>
      <w:lvlText w:val="%2."/>
      <w:lvlJc w:val="left"/>
      <w:pPr>
        <w:ind w:left="1440" w:hanging="360"/>
      </w:pPr>
    </w:lvl>
    <w:lvl w:ilvl="2" w:tplc="B6E29C8E" w:tentative="1">
      <w:start w:val="1"/>
      <w:numFmt w:val="lowerRoman"/>
      <w:lvlText w:val="%3."/>
      <w:lvlJc w:val="right"/>
      <w:pPr>
        <w:ind w:left="2160" w:hanging="180"/>
      </w:pPr>
    </w:lvl>
    <w:lvl w:ilvl="3" w:tplc="8DC08C1E" w:tentative="1">
      <w:start w:val="1"/>
      <w:numFmt w:val="decimal"/>
      <w:lvlText w:val="%4."/>
      <w:lvlJc w:val="left"/>
      <w:pPr>
        <w:ind w:left="2880" w:hanging="360"/>
      </w:pPr>
    </w:lvl>
    <w:lvl w:ilvl="4" w:tplc="024A1612" w:tentative="1">
      <w:start w:val="1"/>
      <w:numFmt w:val="lowerLetter"/>
      <w:lvlText w:val="%5."/>
      <w:lvlJc w:val="left"/>
      <w:pPr>
        <w:ind w:left="3600" w:hanging="360"/>
      </w:pPr>
    </w:lvl>
    <w:lvl w:ilvl="5" w:tplc="1F707694" w:tentative="1">
      <w:start w:val="1"/>
      <w:numFmt w:val="lowerRoman"/>
      <w:lvlText w:val="%6."/>
      <w:lvlJc w:val="right"/>
      <w:pPr>
        <w:ind w:left="4320" w:hanging="180"/>
      </w:pPr>
    </w:lvl>
    <w:lvl w:ilvl="6" w:tplc="AA24AC22" w:tentative="1">
      <w:start w:val="1"/>
      <w:numFmt w:val="decimal"/>
      <w:lvlText w:val="%7."/>
      <w:lvlJc w:val="left"/>
      <w:pPr>
        <w:ind w:left="5040" w:hanging="360"/>
      </w:pPr>
    </w:lvl>
    <w:lvl w:ilvl="7" w:tplc="4A26134A" w:tentative="1">
      <w:start w:val="1"/>
      <w:numFmt w:val="lowerLetter"/>
      <w:lvlText w:val="%8."/>
      <w:lvlJc w:val="left"/>
      <w:pPr>
        <w:ind w:left="5760" w:hanging="360"/>
      </w:pPr>
    </w:lvl>
    <w:lvl w:ilvl="8" w:tplc="72C8D636" w:tentative="1">
      <w:start w:val="1"/>
      <w:numFmt w:val="lowerRoman"/>
      <w:lvlText w:val="%9."/>
      <w:lvlJc w:val="right"/>
      <w:pPr>
        <w:ind w:left="6480" w:hanging="180"/>
      </w:pPr>
    </w:lvl>
  </w:abstractNum>
  <w:num w:numId="1" w16cid:durableId="1290208138">
    <w:abstractNumId w:val="67"/>
  </w:num>
  <w:num w:numId="2" w16cid:durableId="1302347993">
    <w:abstractNumId w:val="47"/>
  </w:num>
  <w:num w:numId="3" w16cid:durableId="1589461854">
    <w:abstractNumId w:val="66"/>
  </w:num>
  <w:num w:numId="4" w16cid:durableId="829059671">
    <w:abstractNumId w:val="23"/>
  </w:num>
  <w:num w:numId="5" w16cid:durableId="1122188253">
    <w:abstractNumId w:val="37"/>
  </w:num>
  <w:num w:numId="6" w16cid:durableId="659769987">
    <w:abstractNumId w:val="16"/>
  </w:num>
  <w:num w:numId="7" w16cid:durableId="1280259138">
    <w:abstractNumId w:val="6"/>
  </w:num>
  <w:num w:numId="8" w16cid:durableId="1729570499">
    <w:abstractNumId w:val="69"/>
  </w:num>
  <w:num w:numId="9" w16cid:durableId="1357662025">
    <w:abstractNumId w:val="12"/>
  </w:num>
  <w:num w:numId="10" w16cid:durableId="949507671">
    <w:abstractNumId w:val="64"/>
  </w:num>
  <w:num w:numId="11" w16cid:durableId="483863088">
    <w:abstractNumId w:val="18"/>
  </w:num>
  <w:num w:numId="12" w16cid:durableId="1729912280">
    <w:abstractNumId w:val="56"/>
  </w:num>
  <w:num w:numId="13" w16cid:durableId="1052892">
    <w:abstractNumId w:val="42"/>
  </w:num>
  <w:num w:numId="14" w16cid:durableId="1416051825">
    <w:abstractNumId w:val="3"/>
  </w:num>
  <w:num w:numId="15" w16cid:durableId="394856116">
    <w:abstractNumId w:val="7"/>
  </w:num>
  <w:num w:numId="16" w16cid:durableId="1663969358">
    <w:abstractNumId w:val="14"/>
  </w:num>
  <w:num w:numId="17" w16cid:durableId="1666279371">
    <w:abstractNumId w:val="71"/>
  </w:num>
  <w:num w:numId="18" w16cid:durableId="594050831">
    <w:abstractNumId w:val="15"/>
  </w:num>
  <w:num w:numId="19" w16cid:durableId="1754430991">
    <w:abstractNumId w:val="33"/>
  </w:num>
  <w:num w:numId="20" w16cid:durableId="1006786391">
    <w:abstractNumId w:val="61"/>
  </w:num>
  <w:num w:numId="21" w16cid:durableId="1303774979">
    <w:abstractNumId w:val="50"/>
  </w:num>
  <w:num w:numId="22" w16cid:durableId="1676371832">
    <w:abstractNumId w:val="41"/>
  </w:num>
  <w:num w:numId="23" w16cid:durableId="1660495057">
    <w:abstractNumId w:val="57"/>
  </w:num>
  <w:num w:numId="24" w16cid:durableId="1885672764">
    <w:abstractNumId w:val="55"/>
  </w:num>
  <w:num w:numId="25" w16cid:durableId="563486571">
    <w:abstractNumId w:val="58"/>
  </w:num>
  <w:num w:numId="26" w16cid:durableId="1181704725">
    <w:abstractNumId w:val="27"/>
  </w:num>
  <w:num w:numId="27" w16cid:durableId="1112938915">
    <w:abstractNumId w:val="17"/>
  </w:num>
  <w:num w:numId="28" w16cid:durableId="4677074">
    <w:abstractNumId w:val="36"/>
  </w:num>
  <w:num w:numId="29" w16cid:durableId="500655591">
    <w:abstractNumId w:val="54"/>
  </w:num>
  <w:num w:numId="30" w16cid:durableId="263533630">
    <w:abstractNumId w:val="44"/>
  </w:num>
  <w:num w:numId="31" w16cid:durableId="1064183264">
    <w:abstractNumId w:val="11"/>
  </w:num>
  <w:num w:numId="32" w16cid:durableId="1632783950">
    <w:abstractNumId w:val="10"/>
  </w:num>
  <w:num w:numId="33" w16cid:durableId="39087485">
    <w:abstractNumId w:val="52"/>
  </w:num>
  <w:num w:numId="34" w16cid:durableId="147402222">
    <w:abstractNumId w:val="60"/>
  </w:num>
  <w:num w:numId="35" w16cid:durableId="444616927">
    <w:abstractNumId w:val="26"/>
  </w:num>
  <w:num w:numId="36" w16cid:durableId="1926839439">
    <w:abstractNumId w:val="35"/>
  </w:num>
  <w:num w:numId="37" w16cid:durableId="685208092">
    <w:abstractNumId w:val="21"/>
  </w:num>
  <w:num w:numId="38" w16cid:durableId="1839928152">
    <w:abstractNumId w:val="59"/>
  </w:num>
  <w:num w:numId="39" w16cid:durableId="366033567">
    <w:abstractNumId w:val="9"/>
  </w:num>
  <w:num w:numId="40" w16cid:durableId="661088139">
    <w:abstractNumId w:val="22"/>
  </w:num>
  <w:num w:numId="41" w16cid:durableId="535898954">
    <w:abstractNumId w:val="70"/>
  </w:num>
  <w:num w:numId="42" w16cid:durableId="1411075775">
    <w:abstractNumId w:val="2"/>
  </w:num>
  <w:num w:numId="43" w16cid:durableId="1433630043">
    <w:abstractNumId w:val="13"/>
  </w:num>
  <w:num w:numId="44" w16cid:durableId="1316644927">
    <w:abstractNumId w:val="39"/>
  </w:num>
  <w:num w:numId="45" w16cid:durableId="2082094538">
    <w:abstractNumId w:val="62"/>
  </w:num>
  <w:num w:numId="46" w16cid:durableId="1603952498">
    <w:abstractNumId w:val="20"/>
  </w:num>
  <w:num w:numId="47" w16cid:durableId="1474250499">
    <w:abstractNumId w:val="49"/>
  </w:num>
  <w:num w:numId="48" w16cid:durableId="1344744569">
    <w:abstractNumId w:val="63"/>
  </w:num>
  <w:num w:numId="49" w16cid:durableId="784153335">
    <w:abstractNumId w:val="31"/>
  </w:num>
  <w:num w:numId="50" w16cid:durableId="416680054">
    <w:abstractNumId w:val="1"/>
  </w:num>
  <w:num w:numId="51" w16cid:durableId="1372612115">
    <w:abstractNumId w:val="53"/>
  </w:num>
  <w:num w:numId="52" w16cid:durableId="819271989">
    <w:abstractNumId w:val="48"/>
  </w:num>
  <w:num w:numId="53" w16cid:durableId="135339827">
    <w:abstractNumId w:val="8"/>
  </w:num>
  <w:num w:numId="54" w16cid:durableId="1005788241">
    <w:abstractNumId w:val="51"/>
  </w:num>
  <w:num w:numId="55" w16cid:durableId="226497317">
    <w:abstractNumId w:val="25"/>
  </w:num>
  <w:num w:numId="56" w16cid:durableId="2109962914">
    <w:abstractNumId w:val="4"/>
  </w:num>
  <w:num w:numId="57" w16cid:durableId="1933779919">
    <w:abstractNumId w:val="43"/>
  </w:num>
  <w:num w:numId="58" w16cid:durableId="273830234">
    <w:abstractNumId w:val="38"/>
  </w:num>
  <w:num w:numId="59" w16cid:durableId="58090005">
    <w:abstractNumId w:val="19"/>
  </w:num>
  <w:num w:numId="60" w16cid:durableId="343240468">
    <w:abstractNumId w:val="40"/>
  </w:num>
  <w:num w:numId="61" w16cid:durableId="975910823">
    <w:abstractNumId w:val="32"/>
  </w:num>
  <w:num w:numId="62" w16cid:durableId="557519270">
    <w:abstractNumId w:val="29"/>
  </w:num>
  <w:num w:numId="63" w16cid:durableId="924151493">
    <w:abstractNumId w:val="45"/>
  </w:num>
  <w:num w:numId="64" w16cid:durableId="798642327">
    <w:abstractNumId w:val="28"/>
  </w:num>
  <w:num w:numId="65" w16cid:durableId="1041513931">
    <w:abstractNumId w:val="65"/>
  </w:num>
  <w:num w:numId="66" w16cid:durableId="1551652263">
    <w:abstractNumId w:val="5"/>
  </w:num>
  <w:num w:numId="67" w16cid:durableId="37828725">
    <w:abstractNumId w:val="46"/>
  </w:num>
  <w:num w:numId="68" w16cid:durableId="1742679421">
    <w:abstractNumId w:val="30"/>
  </w:num>
  <w:num w:numId="69" w16cid:durableId="353725830">
    <w:abstractNumId w:val="0"/>
    <w:lvlOverride w:ilvl="0">
      <w:startOverride w:val="1"/>
    </w:lvlOverride>
  </w:num>
  <w:num w:numId="70" w16cid:durableId="1655833043">
    <w:abstractNumId w:val="34"/>
    <w:lvlOverride w:ilvl="0"/>
    <w:lvlOverride w:ilvl="1">
      <w:startOverride w:val="1"/>
    </w:lvlOverride>
    <w:lvlOverride w:ilvl="2"/>
    <w:lvlOverride w:ilvl="3"/>
    <w:lvlOverride w:ilvl="4"/>
    <w:lvlOverride w:ilvl="5"/>
    <w:lvlOverride w:ilvl="6"/>
    <w:lvlOverride w:ilvl="7"/>
    <w:lvlOverride w:ilvl="8"/>
  </w:num>
  <w:num w:numId="71" w16cid:durableId="1944798638">
    <w:abstractNumId w:val="68"/>
  </w:num>
  <w:num w:numId="72" w16cid:durableId="1560821168">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0NjIxNbYwtbAwtzRW0lEKTi0uzszPAykwrAUAh3q9tiwAAAA="/>
  </w:docVars>
  <w:rsids>
    <w:rsidRoot w:val="00C51A30"/>
    <w:rsid w:val="000006E3"/>
    <w:rsid w:val="0000075E"/>
    <w:rsid w:val="00000AA9"/>
    <w:rsid w:val="0000186A"/>
    <w:rsid w:val="0000295E"/>
    <w:rsid w:val="00002D59"/>
    <w:rsid w:val="000067A7"/>
    <w:rsid w:val="00006A92"/>
    <w:rsid w:val="00006DD0"/>
    <w:rsid w:val="00006EFA"/>
    <w:rsid w:val="00010AEA"/>
    <w:rsid w:val="00010E0B"/>
    <w:rsid w:val="00010FB2"/>
    <w:rsid w:val="000137F4"/>
    <w:rsid w:val="00014A3F"/>
    <w:rsid w:val="000157DD"/>
    <w:rsid w:val="00016833"/>
    <w:rsid w:val="00016907"/>
    <w:rsid w:val="000175FC"/>
    <w:rsid w:val="000177DB"/>
    <w:rsid w:val="0002084E"/>
    <w:rsid w:val="000229ED"/>
    <w:rsid w:val="000236CA"/>
    <w:rsid w:val="00024415"/>
    <w:rsid w:val="0002598A"/>
    <w:rsid w:val="00030088"/>
    <w:rsid w:val="000304CD"/>
    <w:rsid w:val="00030A59"/>
    <w:rsid w:val="0003196F"/>
    <w:rsid w:val="00033583"/>
    <w:rsid w:val="00034120"/>
    <w:rsid w:val="00034547"/>
    <w:rsid w:val="00035BA1"/>
    <w:rsid w:val="0003682E"/>
    <w:rsid w:val="000377A2"/>
    <w:rsid w:val="00037AB7"/>
    <w:rsid w:val="00037ADC"/>
    <w:rsid w:val="000414D2"/>
    <w:rsid w:val="00042090"/>
    <w:rsid w:val="000435A6"/>
    <w:rsid w:val="000437C6"/>
    <w:rsid w:val="00043F55"/>
    <w:rsid w:val="00044565"/>
    <w:rsid w:val="000447C3"/>
    <w:rsid w:val="000449B1"/>
    <w:rsid w:val="00044C40"/>
    <w:rsid w:val="00046039"/>
    <w:rsid w:val="00046F33"/>
    <w:rsid w:val="00047DDB"/>
    <w:rsid w:val="0005078A"/>
    <w:rsid w:val="00051F81"/>
    <w:rsid w:val="0005212C"/>
    <w:rsid w:val="00052460"/>
    <w:rsid w:val="000525C3"/>
    <w:rsid w:val="00053E86"/>
    <w:rsid w:val="00055418"/>
    <w:rsid w:val="000566FA"/>
    <w:rsid w:val="00060993"/>
    <w:rsid w:val="00061892"/>
    <w:rsid w:val="000625A9"/>
    <w:rsid w:val="00062CA3"/>
    <w:rsid w:val="00063F44"/>
    <w:rsid w:val="00063FF5"/>
    <w:rsid w:val="000675E9"/>
    <w:rsid w:val="0007023E"/>
    <w:rsid w:val="0007144A"/>
    <w:rsid w:val="00071518"/>
    <w:rsid w:val="0007296A"/>
    <w:rsid w:val="00072FE2"/>
    <w:rsid w:val="00073260"/>
    <w:rsid w:val="000736F9"/>
    <w:rsid w:val="00073C76"/>
    <w:rsid w:val="000756B0"/>
    <w:rsid w:val="00075BA8"/>
    <w:rsid w:val="00076004"/>
    <w:rsid w:val="000762BB"/>
    <w:rsid w:val="00076726"/>
    <w:rsid w:val="000775B8"/>
    <w:rsid w:val="00077B7A"/>
    <w:rsid w:val="000813B7"/>
    <w:rsid w:val="00082AA9"/>
    <w:rsid w:val="00082CF9"/>
    <w:rsid w:val="000833ED"/>
    <w:rsid w:val="0008614B"/>
    <w:rsid w:val="00087003"/>
    <w:rsid w:val="0008773B"/>
    <w:rsid w:val="0009050B"/>
    <w:rsid w:val="00090D77"/>
    <w:rsid w:val="0009109E"/>
    <w:rsid w:val="00091AA8"/>
    <w:rsid w:val="0009295E"/>
    <w:rsid w:val="00092F5A"/>
    <w:rsid w:val="00093C8B"/>
    <w:rsid w:val="00097039"/>
    <w:rsid w:val="00097B57"/>
    <w:rsid w:val="00097F99"/>
    <w:rsid w:val="000A1125"/>
    <w:rsid w:val="000A12DA"/>
    <w:rsid w:val="000A12E8"/>
    <w:rsid w:val="000A2224"/>
    <w:rsid w:val="000A278B"/>
    <w:rsid w:val="000A27FD"/>
    <w:rsid w:val="000A3F4F"/>
    <w:rsid w:val="000A50A5"/>
    <w:rsid w:val="000A651F"/>
    <w:rsid w:val="000A67DF"/>
    <w:rsid w:val="000B030A"/>
    <w:rsid w:val="000B04F6"/>
    <w:rsid w:val="000B2D8B"/>
    <w:rsid w:val="000B4892"/>
    <w:rsid w:val="000B5E0A"/>
    <w:rsid w:val="000B5E30"/>
    <w:rsid w:val="000B77FF"/>
    <w:rsid w:val="000C0103"/>
    <w:rsid w:val="000C1124"/>
    <w:rsid w:val="000C192A"/>
    <w:rsid w:val="000C1C2D"/>
    <w:rsid w:val="000C4234"/>
    <w:rsid w:val="000C436C"/>
    <w:rsid w:val="000C4663"/>
    <w:rsid w:val="000C59CC"/>
    <w:rsid w:val="000C6041"/>
    <w:rsid w:val="000C720E"/>
    <w:rsid w:val="000D0704"/>
    <w:rsid w:val="000D0CC1"/>
    <w:rsid w:val="000D183A"/>
    <w:rsid w:val="000D2172"/>
    <w:rsid w:val="000D2641"/>
    <w:rsid w:val="000D2940"/>
    <w:rsid w:val="000D3660"/>
    <w:rsid w:val="000D381C"/>
    <w:rsid w:val="000D3C6B"/>
    <w:rsid w:val="000D47FD"/>
    <w:rsid w:val="000D5536"/>
    <w:rsid w:val="000D77C2"/>
    <w:rsid w:val="000E0CED"/>
    <w:rsid w:val="000E0DF9"/>
    <w:rsid w:val="000E155B"/>
    <w:rsid w:val="000E1E20"/>
    <w:rsid w:val="000E2043"/>
    <w:rsid w:val="000E28D1"/>
    <w:rsid w:val="000E2B25"/>
    <w:rsid w:val="000E3656"/>
    <w:rsid w:val="000E37F2"/>
    <w:rsid w:val="000E45D2"/>
    <w:rsid w:val="000E54DC"/>
    <w:rsid w:val="000E617C"/>
    <w:rsid w:val="000E618E"/>
    <w:rsid w:val="000E7EA6"/>
    <w:rsid w:val="000F08AA"/>
    <w:rsid w:val="000F0E0C"/>
    <w:rsid w:val="000F19F0"/>
    <w:rsid w:val="000F1C78"/>
    <w:rsid w:val="000F1FA2"/>
    <w:rsid w:val="000F2875"/>
    <w:rsid w:val="000F2B77"/>
    <w:rsid w:val="000F3258"/>
    <w:rsid w:val="000F3979"/>
    <w:rsid w:val="000F4A0F"/>
    <w:rsid w:val="000F4C80"/>
    <w:rsid w:val="000F555C"/>
    <w:rsid w:val="000F71EF"/>
    <w:rsid w:val="00100814"/>
    <w:rsid w:val="00100CF8"/>
    <w:rsid w:val="00104F1A"/>
    <w:rsid w:val="00105336"/>
    <w:rsid w:val="00105AF0"/>
    <w:rsid w:val="00105DDA"/>
    <w:rsid w:val="00105FCE"/>
    <w:rsid w:val="00107889"/>
    <w:rsid w:val="00111EE7"/>
    <w:rsid w:val="00113D1D"/>
    <w:rsid w:val="001140BD"/>
    <w:rsid w:val="001145C4"/>
    <w:rsid w:val="00114F27"/>
    <w:rsid w:val="00115358"/>
    <w:rsid w:val="0011634E"/>
    <w:rsid w:val="0011679A"/>
    <w:rsid w:val="0011749F"/>
    <w:rsid w:val="00120EB4"/>
    <w:rsid w:val="001217E5"/>
    <w:rsid w:val="00121C9C"/>
    <w:rsid w:val="00122D86"/>
    <w:rsid w:val="00122FE4"/>
    <w:rsid w:val="00124B0F"/>
    <w:rsid w:val="001257C8"/>
    <w:rsid w:val="00125BA0"/>
    <w:rsid w:val="00125E1F"/>
    <w:rsid w:val="00126B75"/>
    <w:rsid w:val="00127091"/>
    <w:rsid w:val="00127FB6"/>
    <w:rsid w:val="001308EF"/>
    <w:rsid w:val="00132A37"/>
    <w:rsid w:val="00133BD1"/>
    <w:rsid w:val="00134272"/>
    <w:rsid w:val="00134DE4"/>
    <w:rsid w:val="00136778"/>
    <w:rsid w:val="00136D16"/>
    <w:rsid w:val="00137DCB"/>
    <w:rsid w:val="0014032C"/>
    <w:rsid w:val="0014143E"/>
    <w:rsid w:val="00142BDB"/>
    <w:rsid w:val="001432B6"/>
    <w:rsid w:val="001437BC"/>
    <w:rsid w:val="00143CEA"/>
    <w:rsid w:val="00145C94"/>
    <w:rsid w:val="00146722"/>
    <w:rsid w:val="00147D25"/>
    <w:rsid w:val="001512BD"/>
    <w:rsid w:val="00151474"/>
    <w:rsid w:val="00153D2E"/>
    <w:rsid w:val="00154147"/>
    <w:rsid w:val="00155276"/>
    <w:rsid w:val="00155B17"/>
    <w:rsid w:val="0015612E"/>
    <w:rsid w:val="00157956"/>
    <w:rsid w:val="00161BE9"/>
    <w:rsid w:val="00162509"/>
    <w:rsid w:val="00163AEA"/>
    <w:rsid w:val="00163D99"/>
    <w:rsid w:val="00163EC2"/>
    <w:rsid w:val="00164C80"/>
    <w:rsid w:val="00164F84"/>
    <w:rsid w:val="00165DEB"/>
    <w:rsid w:val="001677BF"/>
    <w:rsid w:val="00167A43"/>
    <w:rsid w:val="0017331C"/>
    <w:rsid w:val="00173CE3"/>
    <w:rsid w:val="00174DBC"/>
    <w:rsid w:val="001756CF"/>
    <w:rsid w:val="00176956"/>
    <w:rsid w:val="00177882"/>
    <w:rsid w:val="00177A8B"/>
    <w:rsid w:val="0018230B"/>
    <w:rsid w:val="00182422"/>
    <w:rsid w:val="00182D51"/>
    <w:rsid w:val="00182E5B"/>
    <w:rsid w:val="001830B6"/>
    <w:rsid w:val="00183CB3"/>
    <w:rsid w:val="001845A0"/>
    <w:rsid w:val="00185B56"/>
    <w:rsid w:val="00186977"/>
    <w:rsid w:val="00187315"/>
    <w:rsid w:val="00187A0F"/>
    <w:rsid w:val="00190801"/>
    <w:rsid w:val="00190E11"/>
    <w:rsid w:val="00191162"/>
    <w:rsid w:val="00192B3D"/>
    <w:rsid w:val="00193D50"/>
    <w:rsid w:val="00194B41"/>
    <w:rsid w:val="00194C09"/>
    <w:rsid w:val="00194C59"/>
    <w:rsid w:val="00194D6E"/>
    <w:rsid w:val="00194E5E"/>
    <w:rsid w:val="00195722"/>
    <w:rsid w:val="00195972"/>
    <w:rsid w:val="00195F5A"/>
    <w:rsid w:val="0019767E"/>
    <w:rsid w:val="0019782C"/>
    <w:rsid w:val="001A0B00"/>
    <w:rsid w:val="001A16F1"/>
    <w:rsid w:val="001A366D"/>
    <w:rsid w:val="001A377C"/>
    <w:rsid w:val="001A567A"/>
    <w:rsid w:val="001A5BDC"/>
    <w:rsid w:val="001A608B"/>
    <w:rsid w:val="001A61F4"/>
    <w:rsid w:val="001A6EC3"/>
    <w:rsid w:val="001A76E7"/>
    <w:rsid w:val="001B0DA4"/>
    <w:rsid w:val="001B28AD"/>
    <w:rsid w:val="001B34EF"/>
    <w:rsid w:val="001B531D"/>
    <w:rsid w:val="001B60A6"/>
    <w:rsid w:val="001B6EA3"/>
    <w:rsid w:val="001C03E8"/>
    <w:rsid w:val="001C0400"/>
    <w:rsid w:val="001C08C9"/>
    <w:rsid w:val="001C11E1"/>
    <w:rsid w:val="001C1FBC"/>
    <w:rsid w:val="001C2E6B"/>
    <w:rsid w:val="001C319A"/>
    <w:rsid w:val="001C33C8"/>
    <w:rsid w:val="001C3BC8"/>
    <w:rsid w:val="001C455C"/>
    <w:rsid w:val="001C4B3C"/>
    <w:rsid w:val="001C5152"/>
    <w:rsid w:val="001C5993"/>
    <w:rsid w:val="001C5E8A"/>
    <w:rsid w:val="001C5F7D"/>
    <w:rsid w:val="001C69F6"/>
    <w:rsid w:val="001C6F6D"/>
    <w:rsid w:val="001C709A"/>
    <w:rsid w:val="001C767F"/>
    <w:rsid w:val="001D28E7"/>
    <w:rsid w:val="001D323B"/>
    <w:rsid w:val="001D327E"/>
    <w:rsid w:val="001D35D5"/>
    <w:rsid w:val="001D3F65"/>
    <w:rsid w:val="001D4852"/>
    <w:rsid w:val="001D4C73"/>
    <w:rsid w:val="001D63BA"/>
    <w:rsid w:val="001D68D2"/>
    <w:rsid w:val="001D6D8A"/>
    <w:rsid w:val="001E0205"/>
    <w:rsid w:val="001E0CAE"/>
    <w:rsid w:val="001E119E"/>
    <w:rsid w:val="001E1215"/>
    <w:rsid w:val="001E193A"/>
    <w:rsid w:val="001E2ADB"/>
    <w:rsid w:val="001E4E23"/>
    <w:rsid w:val="001E6301"/>
    <w:rsid w:val="001E7AC5"/>
    <w:rsid w:val="001F020A"/>
    <w:rsid w:val="001F0DC5"/>
    <w:rsid w:val="001F1D6D"/>
    <w:rsid w:val="001F29AE"/>
    <w:rsid w:val="001F3B49"/>
    <w:rsid w:val="001F5050"/>
    <w:rsid w:val="001F5531"/>
    <w:rsid w:val="001F57F3"/>
    <w:rsid w:val="001F6979"/>
    <w:rsid w:val="001F6EE0"/>
    <w:rsid w:val="001F7DF5"/>
    <w:rsid w:val="00200033"/>
    <w:rsid w:val="002003F0"/>
    <w:rsid w:val="00200DFD"/>
    <w:rsid w:val="00200F37"/>
    <w:rsid w:val="00200F47"/>
    <w:rsid w:val="002011B3"/>
    <w:rsid w:val="002013ED"/>
    <w:rsid w:val="0020176E"/>
    <w:rsid w:val="0020226F"/>
    <w:rsid w:val="00202A69"/>
    <w:rsid w:val="00202AE1"/>
    <w:rsid w:val="00203BF6"/>
    <w:rsid w:val="002060BA"/>
    <w:rsid w:val="002076AB"/>
    <w:rsid w:val="00210ADF"/>
    <w:rsid w:val="00210E52"/>
    <w:rsid w:val="00210E53"/>
    <w:rsid w:val="0021115B"/>
    <w:rsid w:val="0021116C"/>
    <w:rsid w:val="00211F0F"/>
    <w:rsid w:val="0021260E"/>
    <w:rsid w:val="002132A2"/>
    <w:rsid w:val="00213569"/>
    <w:rsid w:val="002137B8"/>
    <w:rsid w:val="002147CD"/>
    <w:rsid w:val="002152F9"/>
    <w:rsid w:val="00215B00"/>
    <w:rsid w:val="00216232"/>
    <w:rsid w:val="00216600"/>
    <w:rsid w:val="00220F2B"/>
    <w:rsid w:val="00220F9C"/>
    <w:rsid w:val="002210FC"/>
    <w:rsid w:val="00224382"/>
    <w:rsid w:val="00225DC4"/>
    <w:rsid w:val="00226962"/>
    <w:rsid w:val="00232AA8"/>
    <w:rsid w:val="00233174"/>
    <w:rsid w:val="0023331D"/>
    <w:rsid w:val="0023364D"/>
    <w:rsid w:val="00233784"/>
    <w:rsid w:val="002343C5"/>
    <w:rsid w:val="00234A65"/>
    <w:rsid w:val="0023527E"/>
    <w:rsid w:val="002354A5"/>
    <w:rsid w:val="00235949"/>
    <w:rsid w:val="00235BD5"/>
    <w:rsid w:val="00235C5C"/>
    <w:rsid w:val="00237C48"/>
    <w:rsid w:val="00237CD3"/>
    <w:rsid w:val="00240314"/>
    <w:rsid w:val="00240362"/>
    <w:rsid w:val="00240E74"/>
    <w:rsid w:val="00241555"/>
    <w:rsid w:val="00241716"/>
    <w:rsid w:val="00241A0B"/>
    <w:rsid w:val="00241B37"/>
    <w:rsid w:val="002433E5"/>
    <w:rsid w:val="002437E0"/>
    <w:rsid w:val="002438D7"/>
    <w:rsid w:val="00244BAA"/>
    <w:rsid w:val="00244DE7"/>
    <w:rsid w:val="002451CC"/>
    <w:rsid w:val="00246C7A"/>
    <w:rsid w:val="00246D1E"/>
    <w:rsid w:val="002474E5"/>
    <w:rsid w:val="0024751F"/>
    <w:rsid w:val="00247A23"/>
    <w:rsid w:val="002508FC"/>
    <w:rsid w:val="00250E7C"/>
    <w:rsid w:val="002560A7"/>
    <w:rsid w:val="00256C0C"/>
    <w:rsid w:val="0026085E"/>
    <w:rsid w:val="0026203E"/>
    <w:rsid w:val="00263A45"/>
    <w:rsid w:val="00263C59"/>
    <w:rsid w:val="00264BF5"/>
    <w:rsid w:val="00264F3F"/>
    <w:rsid w:val="00267A69"/>
    <w:rsid w:val="0027003B"/>
    <w:rsid w:val="002700F0"/>
    <w:rsid w:val="002719E9"/>
    <w:rsid w:val="00271C51"/>
    <w:rsid w:val="00272613"/>
    <w:rsid w:val="00273475"/>
    <w:rsid w:val="0027366E"/>
    <w:rsid w:val="00273C35"/>
    <w:rsid w:val="002743A4"/>
    <w:rsid w:val="002752FA"/>
    <w:rsid w:val="00275AF2"/>
    <w:rsid w:val="00277A48"/>
    <w:rsid w:val="00281A59"/>
    <w:rsid w:val="002821B1"/>
    <w:rsid w:val="00282A27"/>
    <w:rsid w:val="002834AB"/>
    <w:rsid w:val="00283BCF"/>
    <w:rsid w:val="00285C51"/>
    <w:rsid w:val="00286203"/>
    <w:rsid w:val="002865ED"/>
    <w:rsid w:val="0028766D"/>
    <w:rsid w:val="00292953"/>
    <w:rsid w:val="00292958"/>
    <w:rsid w:val="00293C7F"/>
    <w:rsid w:val="002945A9"/>
    <w:rsid w:val="00294618"/>
    <w:rsid w:val="00295A87"/>
    <w:rsid w:val="002A0A7F"/>
    <w:rsid w:val="002A0BF6"/>
    <w:rsid w:val="002A0C5C"/>
    <w:rsid w:val="002A1356"/>
    <w:rsid w:val="002A1702"/>
    <w:rsid w:val="002A2EF0"/>
    <w:rsid w:val="002A31F5"/>
    <w:rsid w:val="002A3A2C"/>
    <w:rsid w:val="002A551A"/>
    <w:rsid w:val="002B069B"/>
    <w:rsid w:val="002B09BC"/>
    <w:rsid w:val="002B19DB"/>
    <w:rsid w:val="002B1BBB"/>
    <w:rsid w:val="002B2A89"/>
    <w:rsid w:val="002B350D"/>
    <w:rsid w:val="002B3F18"/>
    <w:rsid w:val="002B501E"/>
    <w:rsid w:val="002B56C1"/>
    <w:rsid w:val="002B57E8"/>
    <w:rsid w:val="002B5B03"/>
    <w:rsid w:val="002B5D06"/>
    <w:rsid w:val="002B7FA9"/>
    <w:rsid w:val="002C018C"/>
    <w:rsid w:val="002C03C2"/>
    <w:rsid w:val="002C1EB7"/>
    <w:rsid w:val="002C2307"/>
    <w:rsid w:val="002C4142"/>
    <w:rsid w:val="002C6A5C"/>
    <w:rsid w:val="002C7233"/>
    <w:rsid w:val="002C726B"/>
    <w:rsid w:val="002C7B6E"/>
    <w:rsid w:val="002D1AEF"/>
    <w:rsid w:val="002D1F1D"/>
    <w:rsid w:val="002D23C8"/>
    <w:rsid w:val="002D28AD"/>
    <w:rsid w:val="002D2975"/>
    <w:rsid w:val="002D3BA6"/>
    <w:rsid w:val="002D3E17"/>
    <w:rsid w:val="002D3E61"/>
    <w:rsid w:val="002D40C1"/>
    <w:rsid w:val="002D44A5"/>
    <w:rsid w:val="002D4645"/>
    <w:rsid w:val="002D4EB9"/>
    <w:rsid w:val="002D52C7"/>
    <w:rsid w:val="002D5F18"/>
    <w:rsid w:val="002E0A7A"/>
    <w:rsid w:val="002E1ADD"/>
    <w:rsid w:val="002E2CC4"/>
    <w:rsid w:val="002E3276"/>
    <w:rsid w:val="002E38DE"/>
    <w:rsid w:val="002E4036"/>
    <w:rsid w:val="002E45E0"/>
    <w:rsid w:val="002E5AB7"/>
    <w:rsid w:val="002E5B10"/>
    <w:rsid w:val="002E6840"/>
    <w:rsid w:val="002E6A6F"/>
    <w:rsid w:val="002E77CC"/>
    <w:rsid w:val="002F02B3"/>
    <w:rsid w:val="002F0DFE"/>
    <w:rsid w:val="002F1D27"/>
    <w:rsid w:val="002F242A"/>
    <w:rsid w:val="002F24D4"/>
    <w:rsid w:val="002F2E7C"/>
    <w:rsid w:val="002F319F"/>
    <w:rsid w:val="002F361F"/>
    <w:rsid w:val="002F4239"/>
    <w:rsid w:val="002F437B"/>
    <w:rsid w:val="002F46F2"/>
    <w:rsid w:val="002F4A12"/>
    <w:rsid w:val="002F5C63"/>
    <w:rsid w:val="002F6248"/>
    <w:rsid w:val="002F776C"/>
    <w:rsid w:val="002F79C4"/>
    <w:rsid w:val="00301649"/>
    <w:rsid w:val="00301930"/>
    <w:rsid w:val="003021D8"/>
    <w:rsid w:val="00303A34"/>
    <w:rsid w:val="0030642D"/>
    <w:rsid w:val="00307034"/>
    <w:rsid w:val="003125C4"/>
    <w:rsid w:val="003133F4"/>
    <w:rsid w:val="00313911"/>
    <w:rsid w:val="00313D7E"/>
    <w:rsid w:val="003147C9"/>
    <w:rsid w:val="00314C91"/>
    <w:rsid w:val="003163B8"/>
    <w:rsid w:val="00316D44"/>
    <w:rsid w:val="003202E1"/>
    <w:rsid w:val="00321244"/>
    <w:rsid w:val="003216C3"/>
    <w:rsid w:val="0032209D"/>
    <w:rsid w:val="00322E0B"/>
    <w:rsid w:val="00324369"/>
    <w:rsid w:val="00324D02"/>
    <w:rsid w:val="00324EB9"/>
    <w:rsid w:val="003250BE"/>
    <w:rsid w:val="003252AE"/>
    <w:rsid w:val="00333443"/>
    <w:rsid w:val="00333DAB"/>
    <w:rsid w:val="00334DBB"/>
    <w:rsid w:val="00334FD7"/>
    <w:rsid w:val="00335A94"/>
    <w:rsid w:val="0033640B"/>
    <w:rsid w:val="003401A8"/>
    <w:rsid w:val="00340C06"/>
    <w:rsid w:val="003412D7"/>
    <w:rsid w:val="0034195A"/>
    <w:rsid w:val="003428F5"/>
    <w:rsid w:val="0034365D"/>
    <w:rsid w:val="0034411B"/>
    <w:rsid w:val="00344A89"/>
    <w:rsid w:val="00344CBF"/>
    <w:rsid w:val="003464EC"/>
    <w:rsid w:val="00347CEB"/>
    <w:rsid w:val="00350052"/>
    <w:rsid w:val="003510C0"/>
    <w:rsid w:val="003522FC"/>
    <w:rsid w:val="0035237B"/>
    <w:rsid w:val="00353451"/>
    <w:rsid w:val="00353CBA"/>
    <w:rsid w:val="00354016"/>
    <w:rsid w:val="00354768"/>
    <w:rsid w:val="0035685A"/>
    <w:rsid w:val="00356979"/>
    <w:rsid w:val="0035799A"/>
    <w:rsid w:val="003624EA"/>
    <w:rsid w:val="00364968"/>
    <w:rsid w:val="003654B3"/>
    <w:rsid w:val="003661D1"/>
    <w:rsid w:val="00366305"/>
    <w:rsid w:val="003671D4"/>
    <w:rsid w:val="00367942"/>
    <w:rsid w:val="00367E3E"/>
    <w:rsid w:val="00370672"/>
    <w:rsid w:val="00371AA9"/>
    <w:rsid w:val="00372E72"/>
    <w:rsid w:val="003739C0"/>
    <w:rsid w:val="00374B4D"/>
    <w:rsid w:val="00375754"/>
    <w:rsid w:val="00375ED1"/>
    <w:rsid w:val="00376012"/>
    <w:rsid w:val="00376B19"/>
    <w:rsid w:val="00376EFD"/>
    <w:rsid w:val="0037772D"/>
    <w:rsid w:val="00377DA7"/>
    <w:rsid w:val="003802D4"/>
    <w:rsid w:val="00380874"/>
    <w:rsid w:val="0038164B"/>
    <w:rsid w:val="003835F7"/>
    <w:rsid w:val="00383A50"/>
    <w:rsid w:val="00384652"/>
    <w:rsid w:val="003851DF"/>
    <w:rsid w:val="00390C45"/>
    <w:rsid w:val="00391A1D"/>
    <w:rsid w:val="00393750"/>
    <w:rsid w:val="00393CD5"/>
    <w:rsid w:val="003942D4"/>
    <w:rsid w:val="00394336"/>
    <w:rsid w:val="00395CA7"/>
    <w:rsid w:val="00395CC5"/>
    <w:rsid w:val="00396B1F"/>
    <w:rsid w:val="003A0CB2"/>
    <w:rsid w:val="003A3910"/>
    <w:rsid w:val="003A47A3"/>
    <w:rsid w:val="003A4989"/>
    <w:rsid w:val="003A5708"/>
    <w:rsid w:val="003A60E8"/>
    <w:rsid w:val="003A6502"/>
    <w:rsid w:val="003A653F"/>
    <w:rsid w:val="003A7378"/>
    <w:rsid w:val="003B0013"/>
    <w:rsid w:val="003B0500"/>
    <w:rsid w:val="003B23C3"/>
    <w:rsid w:val="003B52D2"/>
    <w:rsid w:val="003B58AD"/>
    <w:rsid w:val="003B5E9F"/>
    <w:rsid w:val="003B5EFB"/>
    <w:rsid w:val="003B6834"/>
    <w:rsid w:val="003B79A3"/>
    <w:rsid w:val="003B7F61"/>
    <w:rsid w:val="003C00DB"/>
    <w:rsid w:val="003C03AA"/>
    <w:rsid w:val="003C03DD"/>
    <w:rsid w:val="003C0F4D"/>
    <w:rsid w:val="003C184D"/>
    <w:rsid w:val="003C2085"/>
    <w:rsid w:val="003C2AE9"/>
    <w:rsid w:val="003C3A0B"/>
    <w:rsid w:val="003C45FD"/>
    <w:rsid w:val="003C4A09"/>
    <w:rsid w:val="003C6456"/>
    <w:rsid w:val="003C67AA"/>
    <w:rsid w:val="003C7444"/>
    <w:rsid w:val="003D00A2"/>
    <w:rsid w:val="003D0A5A"/>
    <w:rsid w:val="003D0FF2"/>
    <w:rsid w:val="003D2623"/>
    <w:rsid w:val="003D2749"/>
    <w:rsid w:val="003D278C"/>
    <w:rsid w:val="003D2BAF"/>
    <w:rsid w:val="003D3869"/>
    <w:rsid w:val="003D38F4"/>
    <w:rsid w:val="003D5A8C"/>
    <w:rsid w:val="003D5B49"/>
    <w:rsid w:val="003D5CEB"/>
    <w:rsid w:val="003D6231"/>
    <w:rsid w:val="003D62D9"/>
    <w:rsid w:val="003E0192"/>
    <w:rsid w:val="003E0D16"/>
    <w:rsid w:val="003E0D83"/>
    <w:rsid w:val="003E1727"/>
    <w:rsid w:val="003E2D05"/>
    <w:rsid w:val="003E51A2"/>
    <w:rsid w:val="003E5831"/>
    <w:rsid w:val="003E5C09"/>
    <w:rsid w:val="003E64C3"/>
    <w:rsid w:val="003E6F83"/>
    <w:rsid w:val="003F057D"/>
    <w:rsid w:val="003F0BBD"/>
    <w:rsid w:val="003F1E0D"/>
    <w:rsid w:val="003F1E56"/>
    <w:rsid w:val="003F20B9"/>
    <w:rsid w:val="003F2650"/>
    <w:rsid w:val="003F4EBA"/>
    <w:rsid w:val="003F5ABC"/>
    <w:rsid w:val="003F738B"/>
    <w:rsid w:val="00401231"/>
    <w:rsid w:val="00401C23"/>
    <w:rsid w:val="00402C14"/>
    <w:rsid w:val="00403F75"/>
    <w:rsid w:val="00404EF3"/>
    <w:rsid w:val="00405B7A"/>
    <w:rsid w:val="00405D9C"/>
    <w:rsid w:val="0040722A"/>
    <w:rsid w:val="00407B8C"/>
    <w:rsid w:val="00410343"/>
    <w:rsid w:val="00411F06"/>
    <w:rsid w:val="00412D72"/>
    <w:rsid w:val="00413AB9"/>
    <w:rsid w:val="00414A15"/>
    <w:rsid w:val="00416D8C"/>
    <w:rsid w:val="004171B1"/>
    <w:rsid w:val="004228CD"/>
    <w:rsid w:val="00422C30"/>
    <w:rsid w:val="00422CD7"/>
    <w:rsid w:val="004231D6"/>
    <w:rsid w:val="00423586"/>
    <w:rsid w:val="004240D4"/>
    <w:rsid w:val="004249F5"/>
    <w:rsid w:val="00425A86"/>
    <w:rsid w:val="004260C5"/>
    <w:rsid w:val="0042725E"/>
    <w:rsid w:val="004306D6"/>
    <w:rsid w:val="00430E52"/>
    <w:rsid w:val="0043113F"/>
    <w:rsid w:val="00431E75"/>
    <w:rsid w:val="004333E3"/>
    <w:rsid w:val="004358FB"/>
    <w:rsid w:val="004359F4"/>
    <w:rsid w:val="00436BCF"/>
    <w:rsid w:val="004378B0"/>
    <w:rsid w:val="00440F7F"/>
    <w:rsid w:val="00440FAE"/>
    <w:rsid w:val="004411CA"/>
    <w:rsid w:val="004419CC"/>
    <w:rsid w:val="00441EE2"/>
    <w:rsid w:val="00442DD5"/>
    <w:rsid w:val="004441DA"/>
    <w:rsid w:val="0044513D"/>
    <w:rsid w:val="004459F2"/>
    <w:rsid w:val="00445ED8"/>
    <w:rsid w:val="004471E7"/>
    <w:rsid w:val="00450155"/>
    <w:rsid w:val="0045386A"/>
    <w:rsid w:val="00454C1A"/>
    <w:rsid w:val="00454F68"/>
    <w:rsid w:val="0045785A"/>
    <w:rsid w:val="0046025C"/>
    <w:rsid w:val="004607F9"/>
    <w:rsid w:val="00460B83"/>
    <w:rsid w:val="004628A2"/>
    <w:rsid w:val="00462A34"/>
    <w:rsid w:val="00463A0B"/>
    <w:rsid w:val="004640A8"/>
    <w:rsid w:val="0046487F"/>
    <w:rsid w:val="004650DD"/>
    <w:rsid w:val="00465146"/>
    <w:rsid w:val="00466A99"/>
    <w:rsid w:val="00467A7D"/>
    <w:rsid w:val="004708BE"/>
    <w:rsid w:val="00471100"/>
    <w:rsid w:val="00471CEE"/>
    <w:rsid w:val="00471DB7"/>
    <w:rsid w:val="00471F0C"/>
    <w:rsid w:val="004722BE"/>
    <w:rsid w:val="004729C1"/>
    <w:rsid w:val="004734AE"/>
    <w:rsid w:val="00473533"/>
    <w:rsid w:val="00473FEC"/>
    <w:rsid w:val="004743BA"/>
    <w:rsid w:val="00476F01"/>
    <w:rsid w:val="004778BC"/>
    <w:rsid w:val="00477B89"/>
    <w:rsid w:val="0048037E"/>
    <w:rsid w:val="00481056"/>
    <w:rsid w:val="00481530"/>
    <w:rsid w:val="004824C1"/>
    <w:rsid w:val="004837C6"/>
    <w:rsid w:val="004838BA"/>
    <w:rsid w:val="00484168"/>
    <w:rsid w:val="004845FF"/>
    <w:rsid w:val="00484EDA"/>
    <w:rsid w:val="00485038"/>
    <w:rsid w:val="00485356"/>
    <w:rsid w:val="004854CA"/>
    <w:rsid w:val="00485FE2"/>
    <w:rsid w:val="00486142"/>
    <w:rsid w:val="00486204"/>
    <w:rsid w:val="00487521"/>
    <w:rsid w:val="004877C6"/>
    <w:rsid w:val="00493C07"/>
    <w:rsid w:val="00494703"/>
    <w:rsid w:val="00495102"/>
    <w:rsid w:val="004957D7"/>
    <w:rsid w:val="004965B1"/>
    <w:rsid w:val="004A33EC"/>
    <w:rsid w:val="004A482F"/>
    <w:rsid w:val="004A4899"/>
    <w:rsid w:val="004A4D6E"/>
    <w:rsid w:val="004A4F9E"/>
    <w:rsid w:val="004A69F9"/>
    <w:rsid w:val="004A6F5A"/>
    <w:rsid w:val="004A6FE0"/>
    <w:rsid w:val="004B223E"/>
    <w:rsid w:val="004B24F7"/>
    <w:rsid w:val="004B339E"/>
    <w:rsid w:val="004B3CEA"/>
    <w:rsid w:val="004B58A6"/>
    <w:rsid w:val="004B6350"/>
    <w:rsid w:val="004B6F8A"/>
    <w:rsid w:val="004B7644"/>
    <w:rsid w:val="004C0005"/>
    <w:rsid w:val="004C084C"/>
    <w:rsid w:val="004C11AD"/>
    <w:rsid w:val="004C32FB"/>
    <w:rsid w:val="004C57F9"/>
    <w:rsid w:val="004C5F2A"/>
    <w:rsid w:val="004C6362"/>
    <w:rsid w:val="004C738B"/>
    <w:rsid w:val="004D0E17"/>
    <w:rsid w:val="004D2187"/>
    <w:rsid w:val="004D2D57"/>
    <w:rsid w:val="004D348B"/>
    <w:rsid w:val="004D3666"/>
    <w:rsid w:val="004D45D5"/>
    <w:rsid w:val="004D471A"/>
    <w:rsid w:val="004D4EDE"/>
    <w:rsid w:val="004D749C"/>
    <w:rsid w:val="004D784F"/>
    <w:rsid w:val="004E0414"/>
    <w:rsid w:val="004E094D"/>
    <w:rsid w:val="004E13E4"/>
    <w:rsid w:val="004E1616"/>
    <w:rsid w:val="004E26BC"/>
    <w:rsid w:val="004E3973"/>
    <w:rsid w:val="004E3EBC"/>
    <w:rsid w:val="004E42A6"/>
    <w:rsid w:val="004E6530"/>
    <w:rsid w:val="004E701F"/>
    <w:rsid w:val="004F0CF7"/>
    <w:rsid w:val="004F266F"/>
    <w:rsid w:val="004F289E"/>
    <w:rsid w:val="004F3B52"/>
    <w:rsid w:val="004F4F64"/>
    <w:rsid w:val="004F6357"/>
    <w:rsid w:val="004F64D0"/>
    <w:rsid w:val="004F65EA"/>
    <w:rsid w:val="004F6E93"/>
    <w:rsid w:val="004F74ED"/>
    <w:rsid w:val="00500A68"/>
    <w:rsid w:val="00500EFD"/>
    <w:rsid w:val="0050200E"/>
    <w:rsid w:val="00502F14"/>
    <w:rsid w:val="00503B64"/>
    <w:rsid w:val="005051F8"/>
    <w:rsid w:val="00505490"/>
    <w:rsid w:val="00506745"/>
    <w:rsid w:val="005079F4"/>
    <w:rsid w:val="00507D51"/>
    <w:rsid w:val="00511261"/>
    <w:rsid w:val="005114A7"/>
    <w:rsid w:val="0051157D"/>
    <w:rsid w:val="00511FFA"/>
    <w:rsid w:val="00512216"/>
    <w:rsid w:val="00512404"/>
    <w:rsid w:val="005158BC"/>
    <w:rsid w:val="00515DC1"/>
    <w:rsid w:val="005164D4"/>
    <w:rsid w:val="00520D2C"/>
    <w:rsid w:val="00521F08"/>
    <w:rsid w:val="00522480"/>
    <w:rsid w:val="0052264A"/>
    <w:rsid w:val="00522A91"/>
    <w:rsid w:val="0052457E"/>
    <w:rsid w:val="005267B5"/>
    <w:rsid w:val="005267D4"/>
    <w:rsid w:val="00530205"/>
    <w:rsid w:val="005305F1"/>
    <w:rsid w:val="005309EC"/>
    <w:rsid w:val="0053109D"/>
    <w:rsid w:val="005323E8"/>
    <w:rsid w:val="00532905"/>
    <w:rsid w:val="005334F7"/>
    <w:rsid w:val="00533C0C"/>
    <w:rsid w:val="005355F4"/>
    <w:rsid w:val="00535D8A"/>
    <w:rsid w:val="005362DC"/>
    <w:rsid w:val="00536659"/>
    <w:rsid w:val="00536E24"/>
    <w:rsid w:val="00537AB7"/>
    <w:rsid w:val="00540992"/>
    <w:rsid w:val="00541338"/>
    <w:rsid w:val="005415A3"/>
    <w:rsid w:val="005419FE"/>
    <w:rsid w:val="00542488"/>
    <w:rsid w:val="00544669"/>
    <w:rsid w:val="005462FA"/>
    <w:rsid w:val="005470F1"/>
    <w:rsid w:val="0055069C"/>
    <w:rsid w:val="00551132"/>
    <w:rsid w:val="00551E94"/>
    <w:rsid w:val="00551F1A"/>
    <w:rsid w:val="005531C4"/>
    <w:rsid w:val="00553B71"/>
    <w:rsid w:val="00554350"/>
    <w:rsid w:val="005555D2"/>
    <w:rsid w:val="0055693E"/>
    <w:rsid w:val="00556FA7"/>
    <w:rsid w:val="00557E54"/>
    <w:rsid w:val="00560C21"/>
    <w:rsid w:val="00561816"/>
    <w:rsid w:val="00562740"/>
    <w:rsid w:val="00562AAA"/>
    <w:rsid w:val="00562DE7"/>
    <w:rsid w:val="005643DB"/>
    <w:rsid w:val="00564EE7"/>
    <w:rsid w:val="005650CD"/>
    <w:rsid w:val="00565490"/>
    <w:rsid w:val="005654AF"/>
    <w:rsid w:val="0056575C"/>
    <w:rsid w:val="005669AF"/>
    <w:rsid w:val="00566BDA"/>
    <w:rsid w:val="00570205"/>
    <w:rsid w:val="0057077D"/>
    <w:rsid w:val="00570F4A"/>
    <w:rsid w:val="0057142D"/>
    <w:rsid w:val="005716B2"/>
    <w:rsid w:val="00571F13"/>
    <w:rsid w:val="00573050"/>
    <w:rsid w:val="00574213"/>
    <w:rsid w:val="005746A2"/>
    <w:rsid w:val="00574E0B"/>
    <w:rsid w:val="00575998"/>
    <w:rsid w:val="0057708F"/>
    <w:rsid w:val="00580E14"/>
    <w:rsid w:val="005828E5"/>
    <w:rsid w:val="00583539"/>
    <w:rsid w:val="005839A1"/>
    <w:rsid w:val="00583E84"/>
    <w:rsid w:val="00584CE6"/>
    <w:rsid w:val="00584E55"/>
    <w:rsid w:val="00585CD5"/>
    <w:rsid w:val="005864D0"/>
    <w:rsid w:val="005868AD"/>
    <w:rsid w:val="00586C43"/>
    <w:rsid w:val="00586E99"/>
    <w:rsid w:val="00587263"/>
    <w:rsid w:val="0059014A"/>
    <w:rsid w:val="00590283"/>
    <w:rsid w:val="0059087A"/>
    <w:rsid w:val="00590F4D"/>
    <w:rsid w:val="005911D8"/>
    <w:rsid w:val="00592283"/>
    <w:rsid w:val="00592E08"/>
    <w:rsid w:val="005937A0"/>
    <w:rsid w:val="00593C1D"/>
    <w:rsid w:val="00594641"/>
    <w:rsid w:val="00594E3F"/>
    <w:rsid w:val="00595426"/>
    <w:rsid w:val="005959BB"/>
    <w:rsid w:val="00595C51"/>
    <w:rsid w:val="005A13D2"/>
    <w:rsid w:val="005A15A3"/>
    <w:rsid w:val="005A25E8"/>
    <w:rsid w:val="005A353C"/>
    <w:rsid w:val="005A3F28"/>
    <w:rsid w:val="005A501C"/>
    <w:rsid w:val="005A5B0D"/>
    <w:rsid w:val="005A6501"/>
    <w:rsid w:val="005A6F57"/>
    <w:rsid w:val="005B06AB"/>
    <w:rsid w:val="005B2A13"/>
    <w:rsid w:val="005B2BF7"/>
    <w:rsid w:val="005B3258"/>
    <w:rsid w:val="005B32E8"/>
    <w:rsid w:val="005B3D8B"/>
    <w:rsid w:val="005B44C4"/>
    <w:rsid w:val="005B492D"/>
    <w:rsid w:val="005B507B"/>
    <w:rsid w:val="005B59A1"/>
    <w:rsid w:val="005B5A49"/>
    <w:rsid w:val="005B5A55"/>
    <w:rsid w:val="005B60A9"/>
    <w:rsid w:val="005B6A62"/>
    <w:rsid w:val="005B6B4E"/>
    <w:rsid w:val="005C00DB"/>
    <w:rsid w:val="005C1CAF"/>
    <w:rsid w:val="005C1E8D"/>
    <w:rsid w:val="005C4059"/>
    <w:rsid w:val="005C4612"/>
    <w:rsid w:val="005C4EBB"/>
    <w:rsid w:val="005C527E"/>
    <w:rsid w:val="005C5C76"/>
    <w:rsid w:val="005C5E2B"/>
    <w:rsid w:val="005C6362"/>
    <w:rsid w:val="005C7C65"/>
    <w:rsid w:val="005D0474"/>
    <w:rsid w:val="005D2BB9"/>
    <w:rsid w:val="005D3DAC"/>
    <w:rsid w:val="005D3F8E"/>
    <w:rsid w:val="005D4AE9"/>
    <w:rsid w:val="005D6EFB"/>
    <w:rsid w:val="005D6F7D"/>
    <w:rsid w:val="005D757F"/>
    <w:rsid w:val="005D7904"/>
    <w:rsid w:val="005E142B"/>
    <w:rsid w:val="005E23CF"/>
    <w:rsid w:val="005E2C79"/>
    <w:rsid w:val="005E3F85"/>
    <w:rsid w:val="005E50D2"/>
    <w:rsid w:val="005E5547"/>
    <w:rsid w:val="005E58A1"/>
    <w:rsid w:val="005E6781"/>
    <w:rsid w:val="005F05FF"/>
    <w:rsid w:val="005F2559"/>
    <w:rsid w:val="005F2A4B"/>
    <w:rsid w:val="005F2EB4"/>
    <w:rsid w:val="005F40CD"/>
    <w:rsid w:val="005F417D"/>
    <w:rsid w:val="005F42B0"/>
    <w:rsid w:val="005F44AA"/>
    <w:rsid w:val="005F44AC"/>
    <w:rsid w:val="005F4B6F"/>
    <w:rsid w:val="005F5284"/>
    <w:rsid w:val="005F6E74"/>
    <w:rsid w:val="005F6F5F"/>
    <w:rsid w:val="005F72BA"/>
    <w:rsid w:val="00600FA8"/>
    <w:rsid w:val="00602957"/>
    <w:rsid w:val="00603D4A"/>
    <w:rsid w:val="00605F95"/>
    <w:rsid w:val="00606435"/>
    <w:rsid w:val="00610A2D"/>
    <w:rsid w:val="00611844"/>
    <w:rsid w:val="00611B7B"/>
    <w:rsid w:val="00611CB4"/>
    <w:rsid w:val="00612A17"/>
    <w:rsid w:val="00613875"/>
    <w:rsid w:val="00616FFE"/>
    <w:rsid w:val="006179C3"/>
    <w:rsid w:val="00617D18"/>
    <w:rsid w:val="00620AC9"/>
    <w:rsid w:val="006215DD"/>
    <w:rsid w:val="006217CC"/>
    <w:rsid w:val="00621A1D"/>
    <w:rsid w:val="0062359D"/>
    <w:rsid w:val="006245B1"/>
    <w:rsid w:val="00626457"/>
    <w:rsid w:val="0062717E"/>
    <w:rsid w:val="00627309"/>
    <w:rsid w:val="00630774"/>
    <w:rsid w:val="00630A24"/>
    <w:rsid w:val="00631A06"/>
    <w:rsid w:val="0063253D"/>
    <w:rsid w:val="00632B26"/>
    <w:rsid w:val="00633467"/>
    <w:rsid w:val="00635BAC"/>
    <w:rsid w:val="0063666C"/>
    <w:rsid w:val="006375D8"/>
    <w:rsid w:val="006377E8"/>
    <w:rsid w:val="0063784F"/>
    <w:rsid w:val="00637ED6"/>
    <w:rsid w:val="0064096D"/>
    <w:rsid w:val="00643DD9"/>
    <w:rsid w:val="00644B8C"/>
    <w:rsid w:val="00645438"/>
    <w:rsid w:val="006455BF"/>
    <w:rsid w:val="00646DBA"/>
    <w:rsid w:val="00647047"/>
    <w:rsid w:val="006477AB"/>
    <w:rsid w:val="00651CE2"/>
    <w:rsid w:val="006529FD"/>
    <w:rsid w:val="00652B28"/>
    <w:rsid w:val="00652ED1"/>
    <w:rsid w:val="00653484"/>
    <w:rsid w:val="00653C35"/>
    <w:rsid w:val="00655061"/>
    <w:rsid w:val="00655F47"/>
    <w:rsid w:val="0065683F"/>
    <w:rsid w:val="006606E8"/>
    <w:rsid w:val="00661161"/>
    <w:rsid w:val="00661D56"/>
    <w:rsid w:val="00662B05"/>
    <w:rsid w:val="006635E2"/>
    <w:rsid w:val="00663A1C"/>
    <w:rsid w:val="00663E68"/>
    <w:rsid w:val="00664034"/>
    <w:rsid w:val="006647DA"/>
    <w:rsid w:val="00664DA6"/>
    <w:rsid w:val="0066654B"/>
    <w:rsid w:val="006665B4"/>
    <w:rsid w:val="00666612"/>
    <w:rsid w:val="0066717F"/>
    <w:rsid w:val="006701BA"/>
    <w:rsid w:val="00670854"/>
    <w:rsid w:val="00670A11"/>
    <w:rsid w:val="00671D44"/>
    <w:rsid w:val="006720B7"/>
    <w:rsid w:val="0067278F"/>
    <w:rsid w:val="00673ECC"/>
    <w:rsid w:val="0067472D"/>
    <w:rsid w:val="00675107"/>
    <w:rsid w:val="00675147"/>
    <w:rsid w:val="00675BCE"/>
    <w:rsid w:val="00676718"/>
    <w:rsid w:val="00677AD5"/>
    <w:rsid w:val="006800A3"/>
    <w:rsid w:val="006806E9"/>
    <w:rsid w:val="00680ABA"/>
    <w:rsid w:val="00680D3D"/>
    <w:rsid w:val="00680FA9"/>
    <w:rsid w:val="006833E8"/>
    <w:rsid w:val="006844C7"/>
    <w:rsid w:val="006859F3"/>
    <w:rsid w:val="00686015"/>
    <w:rsid w:val="00686254"/>
    <w:rsid w:val="00686D65"/>
    <w:rsid w:val="00686EA4"/>
    <w:rsid w:val="006876EC"/>
    <w:rsid w:val="00690256"/>
    <w:rsid w:val="00693190"/>
    <w:rsid w:val="006933F4"/>
    <w:rsid w:val="00695F1E"/>
    <w:rsid w:val="006961E6"/>
    <w:rsid w:val="006971CA"/>
    <w:rsid w:val="006A22DF"/>
    <w:rsid w:val="006A28D6"/>
    <w:rsid w:val="006A299B"/>
    <w:rsid w:val="006A3440"/>
    <w:rsid w:val="006A39E9"/>
    <w:rsid w:val="006A3EEB"/>
    <w:rsid w:val="006A439D"/>
    <w:rsid w:val="006A46C7"/>
    <w:rsid w:val="006A492E"/>
    <w:rsid w:val="006A5002"/>
    <w:rsid w:val="006A56D7"/>
    <w:rsid w:val="006A70D3"/>
    <w:rsid w:val="006A763D"/>
    <w:rsid w:val="006B224A"/>
    <w:rsid w:val="006B3AD2"/>
    <w:rsid w:val="006C0CF0"/>
    <w:rsid w:val="006C1066"/>
    <w:rsid w:val="006C1265"/>
    <w:rsid w:val="006C1EB0"/>
    <w:rsid w:val="006C3AE0"/>
    <w:rsid w:val="006C45D4"/>
    <w:rsid w:val="006C50D9"/>
    <w:rsid w:val="006C6184"/>
    <w:rsid w:val="006C73E9"/>
    <w:rsid w:val="006C78FD"/>
    <w:rsid w:val="006D0CD3"/>
    <w:rsid w:val="006D17E1"/>
    <w:rsid w:val="006D19BE"/>
    <w:rsid w:val="006D1BD1"/>
    <w:rsid w:val="006D1CAE"/>
    <w:rsid w:val="006D1D80"/>
    <w:rsid w:val="006D3BB5"/>
    <w:rsid w:val="006D4C7D"/>
    <w:rsid w:val="006D6145"/>
    <w:rsid w:val="006D762A"/>
    <w:rsid w:val="006D7AE5"/>
    <w:rsid w:val="006D7C8F"/>
    <w:rsid w:val="006E19D6"/>
    <w:rsid w:val="006E1E1B"/>
    <w:rsid w:val="006E24FB"/>
    <w:rsid w:val="006E3DDC"/>
    <w:rsid w:val="006E45DB"/>
    <w:rsid w:val="006E4645"/>
    <w:rsid w:val="006E530E"/>
    <w:rsid w:val="006E54E2"/>
    <w:rsid w:val="006E5813"/>
    <w:rsid w:val="006E677F"/>
    <w:rsid w:val="006E6AAB"/>
    <w:rsid w:val="006E72E7"/>
    <w:rsid w:val="006E7492"/>
    <w:rsid w:val="006F12A4"/>
    <w:rsid w:val="006F1E41"/>
    <w:rsid w:val="006F2208"/>
    <w:rsid w:val="006F30E9"/>
    <w:rsid w:val="006F3310"/>
    <w:rsid w:val="006F3B7C"/>
    <w:rsid w:val="006F50F9"/>
    <w:rsid w:val="006F56A1"/>
    <w:rsid w:val="006F5720"/>
    <w:rsid w:val="006F5BC7"/>
    <w:rsid w:val="006F5DA9"/>
    <w:rsid w:val="006F6B06"/>
    <w:rsid w:val="006F7EFA"/>
    <w:rsid w:val="00702B76"/>
    <w:rsid w:val="00704233"/>
    <w:rsid w:val="00704F84"/>
    <w:rsid w:val="007065F8"/>
    <w:rsid w:val="007070A0"/>
    <w:rsid w:val="00710FDE"/>
    <w:rsid w:val="00712CD7"/>
    <w:rsid w:val="007136A2"/>
    <w:rsid w:val="00713930"/>
    <w:rsid w:val="00714054"/>
    <w:rsid w:val="0071439D"/>
    <w:rsid w:val="00714ED3"/>
    <w:rsid w:val="007161AD"/>
    <w:rsid w:val="007212CE"/>
    <w:rsid w:val="00721437"/>
    <w:rsid w:val="0072164F"/>
    <w:rsid w:val="00722B55"/>
    <w:rsid w:val="00723C3D"/>
    <w:rsid w:val="00724ADA"/>
    <w:rsid w:val="00726B76"/>
    <w:rsid w:val="00727512"/>
    <w:rsid w:val="00727A1E"/>
    <w:rsid w:val="007301EF"/>
    <w:rsid w:val="0073024D"/>
    <w:rsid w:val="0073031C"/>
    <w:rsid w:val="007308C3"/>
    <w:rsid w:val="00730FE3"/>
    <w:rsid w:val="00733BEA"/>
    <w:rsid w:val="00733CB1"/>
    <w:rsid w:val="00734B19"/>
    <w:rsid w:val="00734E0E"/>
    <w:rsid w:val="007350DA"/>
    <w:rsid w:val="00735471"/>
    <w:rsid w:val="007354DF"/>
    <w:rsid w:val="0073733A"/>
    <w:rsid w:val="00737F53"/>
    <w:rsid w:val="007400CA"/>
    <w:rsid w:val="00740967"/>
    <w:rsid w:val="00740C54"/>
    <w:rsid w:val="00740D63"/>
    <w:rsid w:val="00740E05"/>
    <w:rsid w:val="00741105"/>
    <w:rsid w:val="007411DA"/>
    <w:rsid w:val="0074169B"/>
    <w:rsid w:val="007418CF"/>
    <w:rsid w:val="00742000"/>
    <w:rsid w:val="00742E24"/>
    <w:rsid w:val="00743615"/>
    <w:rsid w:val="0074383A"/>
    <w:rsid w:val="00743F76"/>
    <w:rsid w:val="007456B4"/>
    <w:rsid w:val="00745F74"/>
    <w:rsid w:val="0074662E"/>
    <w:rsid w:val="007507FA"/>
    <w:rsid w:val="0075118E"/>
    <w:rsid w:val="0075249E"/>
    <w:rsid w:val="00753B81"/>
    <w:rsid w:val="00753C0C"/>
    <w:rsid w:val="00757B16"/>
    <w:rsid w:val="00760D5E"/>
    <w:rsid w:val="00761294"/>
    <w:rsid w:val="00761578"/>
    <w:rsid w:val="00763D88"/>
    <w:rsid w:val="0076506D"/>
    <w:rsid w:val="00765B3E"/>
    <w:rsid w:val="007670FD"/>
    <w:rsid w:val="007671BC"/>
    <w:rsid w:val="00767243"/>
    <w:rsid w:val="00767BEB"/>
    <w:rsid w:val="007703C5"/>
    <w:rsid w:val="00770BC0"/>
    <w:rsid w:val="00770FEC"/>
    <w:rsid w:val="00771A3A"/>
    <w:rsid w:val="00773096"/>
    <w:rsid w:val="00773813"/>
    <w:rsid w:val="00773916"/>
    <w:rsid w:val="007744E8"/>
    <w:rsid w:val="007765C3"/>
    <w:rsid w:val="00776E3F"/>
    <w:rsid w:val="00780567"/>
    <w:rsid w:val="00782201"/>
    <w:rsid w:val="00782745"/>
    <w:rsid w:val="00782D63"/>
    <w:rsid w:val="007832DE"/>
    <w:rsid w:val="00783E71"/>
    <w:rsid w:val="00784ACB"/>
    <w:rsid w:val="00784F7F"/>
    <w:rsid w:val="00791C0C"/>
    <w:rsid w:val="00791FB9"/>
    <w:rsid w:val="00792240"/>
    <w:rsid w:val="0079312F"/>
    <w:rsid w:val="007952BD"/>
    <w:rsid w:val="00797D2A"/>
    <w:rsid w:val="00797F0F"/>
    <w:rsid w:val="007A06F1"/>
    <w:rsid w:val="007A0EA7"/>
    <w:rsid w:val="007A0F25"/>
    <w:rsid w:val="007A1712"/>
    <w:rsid w:val="007A2ECC"/>
    <w:rsid w:val="007A30BA"/>
    <w:rsid w:val="007A4807"/>
    <w:rsid w:val="007A5E89"/>
    <w:rsid w:val="007A5F7B"/>
    <w:rsid w:val="007A7375"/>
    <w:rsid w:val="007A75F5"/>
    <w:rsid w:val="007B0D1C"/>
    <w:rsid w:val="007B58C4"/>
    <w:rsid w:val="007B5D99"/>
    <w:rsid w:val="007B5E88"/>
    <w:rsid w:val="007B7EB5"/>
    <w:rsid w:val="007B7F13"/>
    <w:rsid w:val="007C114F"/>
    <w:rsid w:val="007C36C8"/>
    <w:rsid w:val="007C5520"/>
    <w:rsid w:val="007C554D"/>
    <w:rsid w:val="007C6670"/>
    <w:rsid w:val="007C722C"/>
    <w:rsid w:val="007C7296"/>
    <w:rsid w:val="007C7879"/>
    <w:rsid w:val="007D04CE"/>
    <w:rsid w:val="007D28CB"/>
    <w:rsid w:val="007D33FD"/>
    <w:rsid w:val="007D4681"/>
    <w:rsid w:val="007D4E66"/>
    <w:rsid w:val="007D6354"/>
    <w:rsid w:val="007D721B"/>
    <w:rsid w:val="007D7237"/>
    <w:rsid w:val="007D7269"/>
    <w:rsid w:val="007D72AD"/>
    <w:rsid w:val="007D76D6"/>
    <w:rsid w:val="007D77EB"/>
    <w:rsid w:val="007E0EC2"/>
    <w:rsid w:val="007E185B"/>
    <w:rsid w:val="007E39EA"/>
    <w:rsid w:val="007E5A0D"/>
    <w:rsid w:val="007E692A"/>
    <w:rsid w:val="007E72FF"/>
    <w:rsid w:val="007E746D"/>
    <w:rsid w:val="007E7486"/>
    <w:rsid w:val="007E7893"/>
    <w:rsid w:val="007E78C5"/>
    <w:rsid w:val="007F146F"/>
    <w:rsid w:val="007F188C"/>
    <w:rsid w:val="007F1C74"/>
    <w:rsid w:val="007F552E"/>
    <w:rsid w:val="007F761C"/>
    <w:rsid w:val="007F7AD3"/>
    <w:rsid w:val="008012F6"/>
    <w:rsid w:val="0080150B"/>
    <w:rsid w:val="008021DE"/>
    <w:rsid w:val="00803B64"/>
    <w:rsid w:val="008047EE"/>
    <w:rsid w:val="008062B7"/>
    <w:rsid w:val="00807957"/>
    <w:rsid w:val="00807B27"/>
    <w:rsid w:val="00810399"/>
    <w:rsid w:val="008106C1"/>
    <w:rsid w:val="0081070A"/>
    <w:rsid w:val="008108D1"/>
    <w:rsid w:val="00812841"/>
    <w:rsid w:val="00813638"/>
    <w:rsid w:val="008136AF"/>
    <w:rsid w:val="00813EB3"/>
    <w:rsid w:val="0081461D"/>
    <w:rsid w:val="0081496D"/>
    <w:rsid w:val="0081512D"/>
    <w:rsid w:val="008160A8"/>
    <w:rsid w:val="008165FD"/>
    <w:rsid w:val="00816F44"/>
    <w:rsid w:val="00817AC0"/>
    <w:rsid w:val="00820D83"/>
    <w:rsid w:val="00821ABA"/>
    <w:rsid w:val="00821C4F"/>
    <w:rsid w:val="00821E69"/>
    <w:rsid w:val="008220FC"/>
    <w:rsid w:val="008221DD"/>
    <w:rsid w:val="00824214"/>
    <w:rsid w:val="008266EC"/>
    <w:rsid w:val="00826734"/>
    <w:rsid w:val="00826D62"/>
    <w:rsid w:val="00827756"/>
    <w:rsid w:val="008304E7"/>
    <w:rsid w:val="00830E6B"/>
    <w:rsid w:val="008313C7"/>
    <w:rsid w:val="008323F6"/>
    <w:rsid w:val="00833301"/>
    <w:rsid w:val="00833A88"/>
    <w:rsid w:val="008358F5"/>
    <w:rsid w:val="00835D22"/>
    <w:rsid w:val="0083658B"/>
    <w:rsid w:val="00836D1B"/>
    <w:rsid w:val="008375A1"/>
    <w:rsid w:val="0083770B"/>
    <w:rsid w:val="008437C2"/>
    <w:rsid w:val="008514A7"/>
    <w:rsid w:val="00851C7D"/>
    <w:rsid w:val="00853DC9"/>
    <w:rsid w:val="00854685"/>
    <w:rsid w:val="00856F68"/>
    <w:rsid w:val="00857E01"/>
    <w:rsid w:val="00863453"/>
    <w:rsid w:val="008648C7"/>
    <w:rsid w:val="00866CDD"/>
    <w:rsid w:val="00867E90"/>
    <w:rsid w:val="00867F36"/>
    <w:rsid w:val="00871B61"/>
    <w:rsid w:val="00871FC4"/>
    <w:rsid w:val="008731C7"/>
    <w:rsid w:val="00873AF2"/>
    <w:rsid w:val="008740CE"/>
    <w:rsid w:val="00874D19"/>
    <w:rsid w:val="00874F3C"/>
    <w:rsid w:val="00875B8E"/>
    <w:rsid w:val="00876512"/>
    <w:rsid w:val="0088158D"/>
    <w:rsid w:val="00882198"/>
    <w:rsid w:val="00884169"/>
    <w:rsid w:val="008848FE"/>
    <w:rsid w:val="00885712"/>
    <w:rsid w:val="00887B7D"/>
    <w:rsid w:val="00890379"/>
    <w:rsid w:val="00890F45"/>
    <w:rsid w:val="0089171B"/>
    <w:rsid w:val="008928AE"/>
    <w:rsid w:val="00893B26"/>
    <w:rsid w:val="0089448C"/>
    <w:rsid w:val="00894FA0"/>
    <w:rsid w:val="00895C46"/>
    <w:rsid w:val="008965F8"/>
    <w:rsid w:val="0089782C"/>
    <w:rsid w:val="008A04A8"/>
    <w:rsid w:val="008A16C6"/>
    <w:rsid w:val="008A1FE1"/>
    <w:rsid w:val="008A2CB1"/>
    <w:rsid w:val="008A4FB7"/>
    <w:rsid w:val="008A6AE5"/>
    <w:rsid w:val="008A7EBA"/>
    <w:rsid w:val="008B04BB"/>
    <w:rsid w:val="008B067E"/>
    <w:rsid w:val="008B09BF"/>
    <w:rsid w:val="008B300A"/>
    <w:rsid w:val="008B3018"/>
    <w:rsid w:val="008B3058"/>
    <w:rsid w:val="008B441A"/>
    <w:rsid w:val="008C1263"/>
    <w:rsid w:val="008C14D9"/>
    <w:rsid w:val="008C3679"/>
    <w:rsid w:val="008C3F0D"/>
    <w:rsid w:val="008C3FD7"/>
    <w:rsid w:val="008C435B"/>
    <w:rsid w:val="008C4CE1"/>
    <w:rsid w:val="008C734F"/>
    <w:rsid w:val="008D058E"/>
    <w:rsid w:val="008D1553"/>
    <w:rsid w:val="008D3718"/>
    <w:rsid w:val="008D5105"/>
    <w:rsid w:val="008D5A02"/>
    <w:rsid w:val="008D687C"/>
    <w:rsid w:val="008D71F0"/>
    <w:rsid w:val="008D7257"/>
    <w:rsid w:val="008D7495"/>
    <w:rsid w:val="008D799D"/>
    <w:rsid w:val="008E0835"/>
    <w:rsid w:val="008E13F1"/>
    <w:rsid w:val="008E1568"/>
    <w:rsid w:val="008E380F"/>
    <w:rsid w:val="008E3FFE"/>
    <w:rsid w:val="008E4226"/>
    <w:rsid w:val="008E54AF"/>
    <w:rsid w:val="008E6F8A"/>
    <w:rsid w:val="008E76C0"/>
    <w:rsid w:val="008E7932"/>
    <w:rsid w:val="008F0ECA"/>
    <w:rsid w:val="008F154E"/>
    <w:rsid w:val="008F1FC7"/>
    <w:rsid w:val="008F3F62"/>
    <w:rsid w:val="008F45A2"/>
    <w:rsid w:val="008F4AB6"/>
    <w:rsid w:val="008F6757"/>
    <w:rsid w:val="008F747F"/>
    <w:rsid w:val="008F754B"/>
    <w:rsid w:val="008F7F63"/>
    <w:rsid w:val="00901592"/>
    <w:rsid w:val="00904317"/>
    <w:rsid w:val="0090459F"/>
    <w:rsid w:val="00905579"/>
    <w:rsid w:val="0090602E"/>
    <w:rsid w:val="009065A1"/>
    <w:rsid w:val="00906EE7"/>
    <w:rsid w:val="009105E6"/>
    <w:rsid w:val="009110BF"/>
    <w:rsid w:val="009118E4"/>
    <w:rsid w:val="009132A2"/>
    <w:rsid w:val="00913621"/>
    <w:rsid w:val="009137CE"/>
    <w:rsid w:val="00913A2A"/>
    <w:rsid w:val="009140ED"/>
    <w:rsid w:val="00914A35"/>
    <w:rsid w:val="0091696E"/>
    <w:rsid w:val="009171A6"/>
    <w:rsid w:val="009177F4"/>
    <w:rsid w:val="00920670"/>
    <w:rsid w:val="009214B2"/>
    <w:rsid w:val="00921523"/>
    <w:rsid w:val="009223BA"/>
    <w:rsid w:val="009229CC"/>
    <w:rsid w:val="00923EC2"/>
    <w:rsid w:val="009252C8"/>
    <w:rsid w:val="009259B5"/>
    <w:rsid w:val="00925E9E"/>
    <w:rsid w:val="00926ACF"/>
    <w:rsid w:val="009270C6"/>
    <w:rsid w:val="00927125"/>
    <w:rsid w:val="0092746C"/>
    <w:rsid w:val="00931512"/>
    <w:rsid w:val="0093206A"/>
    <w:rsid w:val="00932497"/>
    <w:rsid w:val="009326C6"/>
    <w:rsid w:val="009339C8"/>
    <w:rsid w:val="00936271"/>
    <w:rsid w:val="00936951"/>
    <w:rsid w:val="009378CA"/>
    <w:rsid w:val="00941506"/>
    <w:rsid w:val="00942BBE"/>
    <w:rsid w:val="00943070"/>
    <w:rsid w:val="0094352F"/>
    <w:rsid w:val="00943731"/>
    <w:rsid w:val="00943975"/>
    <w:rsid w:val="0094416E"/>
    <w:rsid w:val="0094454C"/>
    <w:rsid w:val="00944B7A"/>
    <w:rsid w:val="00944F86"/>
    <w:rsid w:val="0094511D"/>
    <w:rsid w:val="00945A57"/>
    <w:rsid w:val="009461A8"/>
    <w:rsid w:val="009466B1"/>
    <w:rsid w:val="009469F2"/>
    <w:rsid w:val="00951666"/>
    <w:rsid w:val="009528BF"/>
    <w:rsid w:val="0095422A"/>
    <w:rsid w:val="009543D7"/>
    <w:rsid w:val="0095455B"/>
    <w:rsid w:val="0095501A"/>
    <w:rsid w:val="009552E9"/>
    <w:rsid w:val="009556EA"/>
    <w:rsid w:val="0095723B"/>
    <w:rsid w:val="00957D44"/>
    <w:rsid w:val="00957D95"/>
    <w:rsid w:val="009603EA"/>
    <w:rsid w:val="009622C6"/>
    <w:rsid w:val="00963373"/>
    <w:rsid w:val="00964F08"/>
    <w:rsid w:val="00965252"/>
    <w:rsid w:val="00966EB6"/>
    <w:rsid w:val="009673EC"/>
    <w:rsid w:val="009702F8"/>
    <w:rsid w:val="00970580"/>
    <w:rsid w:val="00970B56"/>
    <w:rsid w:val="00970ED3"/>
    <w:rsid w:val="00971AC8"/>
    <w:rsid w:val="009720A2"/>
    <w:rsid w:val="00973D34"/>
    <w:rsid w:val="00974742"/>
    <w:rsid w:val="00974784"/>
    <w:rsid w:val="00975BC8"/>
    <w:rsid w:val="00976794"/>
    <w:rsid w:val="00976BA2"/>
    <w:rsid w:val="00976F6F"/>
    <w:rsid w:val="0097708B"/>
    <w:rsid w:val="00981E43"/>
    <w:rsid w:val="00982754"/>
    <w:rsid w:val="00984BC0"/>
    <w:rsid w:val="00985CFA"/>
    <w:rsid w:val="0099229D"/>
    <w:rsid w:val="00992B46"/>
    <w:rsid w:val="00993170"/>
    <w:rsid w:val="009937A8"/>
    <w:rsid w:val="00993E35"/>
    <w:rsid w:val="00994B2E"/>
    <w:rsid w:val="009955EB"/>
    <w:rsid w:val="009968D4"/>
    <w:rsid w:val="00996CF5"/>
    <w:rsid w:val="009973B7"/>
    <w:rsid w:val="009975C7"/>
    <w:rsid w:val="0099779A"/>
    <w:rsid w:val="009A07C1"/>
    <w:rsid w:val="009A1469"/>
    <w:rsid w:val="009A19E6"/>
    <w:rsid w:val="009A1B61"/>
    <w:rsid w:val="009A22EE"/>
    <w:rsid w:val="009A2807"/>
    <w:rsid w:val="009A29BA"/>
    <w:rsid w:val="009A30B1"/>
    <w:rsid w:val="009A385B"/>
    <w:rsid w:val="009A4943"/>
    <w:rsid w:val="009A5A60"/>
    <w:rsid w:val="009A6679"/>
    <w:rsid w:val="009A68DA"/>
    <w:rsid w:val="009A6D39"/>
    <w:rsid w:val="009B0B1C"/>
    <w:rsid w:val="009B16CB"/>
    <w:rsid w:val="009B2DE5"/>
    <w:rsid w:val="009B3A80"/>
    <w:rsid w:val="009B4918"/>
    <w:rsid w:val="009B7ED8"/>
    <w:rsid w:val="009C112B"/>
    <w:rsid w:val="009C1A84"/>
    <w:rsid w:val="009C2195"/>
    <w:rsid w:val="009C2E03"/>
    <w:rsid w:val="009C4425"/>
    <w:rsid w:val="009C7F21"/>
    <w:rsid w:val="009C7F52"/>
    <w:rsid w:val="009D028B"/>
    <w:rsid w:val="009D3B73"/>
    <w:rsid w:val="009D4E75"/>
    <w:rsid w:val="009E01B2"/>
    <w:rsid w:val="009E022B"/>
    <w:rsid w:val="009E18AA"/>
    <w:rsid w:val="009E1EBB"/>
    <w:rsid w:val="009E219C"/>
    <w:rsid w:val="009E2432"/>
    <w:rsid w:val="009E25DA"/>
    <w:rsid w:val="009E307F"/>
    <w:rsid w:val="009E42B7"/>
    <w:rsid w:val="009E4E7D"/>
    <w:rsid w:val="009E4EF1"/>
    <w:rsid w:val="009E6EC0"/>
    <w:rsid w:val="009F1252"/>
    <w:rsid w:val="009F18CC"/>
    <w:rsid w:val="009F291A"/>
    <w:rsid w:val="009F3169"/>
    <w:rsid w:val="009F370F"/>
    <w:rsid w:val="009F4D35"/>
    <w:rsid w:val="009F52FD"/>
    <w:rsid w:val="009F592F"/>
    <w:rsid w:val="009F63E0"/>
    <w:rsid w:val="009F681C"/>
    <w:rsid w:val="009F77F7"/>
    <w:rsid w:val="00A007D2"/>
    <w:rsid w:val="00A01E15"/>
    <w:rsid w:val="00A01FBF"/>
    <w:rsid w:val="00A02CD6"/>
    <w:rsid w:val="00A02D7E"/>
    <w:rsid w:val="00A04CC1"/>
    <w:rsid w:val="00A06A30"/>
    <w:rsid w:val="00A06CE5"/>
    <w:rsid w:val="00A1183F"/>
    <w:rsid w:val="00A11AA3"/>
    <w:rsid w:val="00A127D1"/>
    <w:rsid w:val="00A12E3D"/>
    <w:rsid w:val="00A132D6"/>
    <w:rsid w:val="00A134C5"/>
    <w:rsid w:val="00A15F56"/>
    <w:rsid w:val="00A16148"/>
    <w:rsid w:val="00A16A3B"/>
    <w:rsid w:val="00A17A21"/>
    <w:rsid w:val="00A214B3"/>
    <w:rsid w:val="00A21C59"/>
    <w:rsid w:val="00A22BA9"/>
    <w:rsid w:val="00A234DC"/>
    <w:rsid w:val="00A24793"/>
    <w:rsid w:val="00A257FD"/>
    <w:rsid w:val="00A25C0C"/>
    <w:rsid w:val="00A30C0A"/>
    <w:rsid w:val="00A3182E"/>
    <w:rsid w:val="00A3348D"/>
    <w:rsid w:val="00A33C69"/>
    <w:rsid w:val="00A33EC0"/>
    <w:rsid w:val="00A34727"/>
    <w:rsid w:val="00A34947"/>
    <w:rsid w:val="00A353CF"/>
    <w:rsid w:val="00A35F9E"/>
    <w:rsid w:val="00A36950"/>
    <w:rsid w:val="00A36AF5"/>
    <w:rsid w:val="00A36F65"/>
    <w:rsid w:val="00A37724"/>
    <w:rsid w:val="00A37D1C"/>
    <w:rsid w:val="00A40074"/>
    <w:rsid w:val="00A41FC1"/>
    <w:rsid w:val="00A421D3"/>
    <w:rsid w:val="00A43AFF"/>
    <w:rsid w:val="00A4493E"/>
    <w:rsid w:val="00A46294"/>
    <w:rsid w:val="00A467E9"/>
    <w:rsid w:val="00A4709E"/>
    <w:rsid w:val="00A51348"/>
    <w:rsid w:val="00A51357"/>
    <w:rsid w:val="00A5142A"/>
    <w:rsid w:val="00A51EC9"/>
    <w:rsid w:val="00A528AD"/>
    <w:rsid w:val="00A54A13"/>
    <w:rsid w:val="00A54A95"/>
    <w:rsid w:val="00A5570F"/>
    <w:rsid w:val="00A55D95"/>
    <w:rsid w:val="00A569C7"/>
    <w:rsid w:val="00A603D9"/>
    <w:rsid w:val="00A60F06"/>
    <w:rsid w:val="00A61F7A"/>
    <w:rsid w:val="00A62135"/>
    <w:rsid w:val="00A62E1B"/>
    <w:rsid w:val="00A63041"/>
    <w:rsid w:val="00A63AC6"/>
    <w:rsid w:val="00A6427F"/>
    <w:rsid w:val="00A643A6"/>
    <w:rsid w:val="00A64C88"/>
    <w:rsid w:val="00A6568E"/>
    <w:rsid w:val="00A6569C"/>
    <w:rsid w:val="00A67336"/>
    <w:rsid w:val="00A67484"/>
    <w:rsid w:val="00A71215"/>
    <w:rsid w:val="00A7145A"/>
    <w:rsid w:val="00A71CA2"/>
    <w:rsid w:val="00A7255F"/>
    <w:rsid w:val="00A742C0"/>
    <w:rsid w:val="00A77712"/>
    <w:rsid w:val="00A800BB"/>
    <w:rsid w:val="00A80E7B"/>
    <w:rsid w:val="00A8103D"/>
    <w:rsid w:val="00A824AC"/>
    <w:rsid w:val="00A83FFA"/>
    <w:rsid w:val="00A84024"/>
    <w:rsid w:val="00A84C02"/>
    <w:rsid w:val="00A852E6"/>
    <w:rsid w:val="00A857BE"/>
    <w:rsid w:val="00A90242"/>
    <w:rsid w:val="00A911CE"/>
    <w:rsid w:val="00A92CD1"/>
    <w:rsid w:val="00A94112"/>
    <w:rsid w:val="00A9470F"/>
    <w:rsid w:val="00A94A8C"/>
    <w:rsid w:val="00A95AB5"/>
    <w:rsid w:val="00A96442"/>
    <w:rsid w:val="00A96BA4"/>
    <w:rsid w:val="00A972F6"/>
    <w:rsid w:val="00AA0B75"/>
    <w:rsid w:val="00AA5E50"/>
    <w:rsid w:val="00AA74DE"/>
    <w:rsid w:val="00AB0B6D"/>
    <w:rsid w:val="00AB2050"/>
    <w:rsid w:val="00AB26AF"/>
    <w:rsid w:val="00AB318D"/>
    <w:rsid w:val="00AB3CDE"/>
    <w:rsid w:val="00AB463F"/>
    <w:rsid w:val="00AB473D"/>
    <w:rsid w:val="00AB518D"/>
    <w:rsid w:val="00AB5CFA"/>
    <w:rsid w:val="00AB6FBC"/>
    <w:rsid w:val="00AB7585"/>
    <w:rsid w:val="00AC01BB"/>
    <w:rsid w:val="00AC07BD"/>
    <w:rsid w:val="00AC1861"/>
    <w:rsid w:val="00AC1F59"/>
    <w:rsid w:val="00AC39F3"/>
    <w:rsid w:val="00AC4FCC"/>
    <w:rsid w:val="00AC536F"/>
    <w:rsid w:val="00AC5934"/>
    <w:rsid w:val="00AC655E"/>
    <w:rsid w:val="00AC77D5"/>
    <w:rsid w:val="00AD066D"/>
    <w:rsid w:val="00AD0B82"/>
    <w:rsid w:val="00AD0F5F"/>
    <w:rsid w:val="00AD16BB"/>
    <w:rsid w:val="00AD2AF6"/>
    <w:rsid w:val="00AD348E"/>
    <w:rsid w:val="00AD47A1"/>
    <w:rsid w:val="00AD4B2A"/>
    <w:rsid w:val="00AD4EB9"/>
    <w:rsid w:val="00AD58AC"/>
    <w:rsid w:val="00AE01D7"/>
    <w:rsid w:val="00AE1C27"/>
    <w:rsid w:val="00AE2B27"/>
    <w:rsid w:val="00AE313A"/>
    <w:rsid w:val="00AE37A5"/>
    <w:rsid w:val="00AE5EEA"/>
    <w:rsid w:val="00AE60E5"/>
    <w:rsid w:val="00AE6564"/>
    <w:rsid w:val="00AE7EC8"/>
    <w:rsid w:val="00AF0A26"/>
    <w:rsid w:val="00AF1692"/>
    <w:rsid w:val="00AF19C4"/>
    <w:rsid w:val="00AF19FE"/>
    <w:rsid w:val="00AF2E35"/>
    <w:rsid w:val="00AF3D82"/>
    <w:rsid w:val="00AF4FB7"/>
    <w:rsid w:val="00AF6362"/>
    <w:rsid w:val="00AF70D5"/>
    <w:rsid w:val="00AF7448"/>
    <w:rsid w:val="00B0059A"/>
    <w:rsid w:val="00B013B7"/>
    <w:rsid w:val="00B013EC"/>
    <w:rsid w:val="00B01E82"/>
    <w:rsid w:val="00B021F9"/>
    <w:rsid w:val="00B02D24"/>
    <w:rsid w:val="00B02E70"/>
    <w:rsid w:val="00B03008"/>
    <w:rsid w:val="00B03404"/>
    <w:rsid w:val="00B03AA1"/>
    <w:rsid w:val="00B03F73"/>
    <w:rsid w:val="00B04A02"/>
    <w:rsid w:val="00B05F87"/>
    <w:rsid w:val="00B065EA"/>
    <w:rsid w:val="00B0701F"/>
    <w:rsid w:val="00B10009"/>
    <w:rsid w:val="00B1054D"/>
    <w:rsid w:val="00B106D5"/>
    <w:rsid w:val="00B10AD7"/>
    <w:rsid w:val="00B10C10"/>
    <w:rsid w:val="00B126A1"/>
    <w:rsid w:val="00B13651"/>
    <w:rsid w:val="00B13B0C"/>
    <w:rsid w:val="00B14E40"/>
    <w:rsid w:val="00B15AB4"/>
    <w:rsid w:val="00B179B0"/>
    <w:rsid w:val="00B20370"/>
    <w:rsid w:val="00B21144"/>
    <w:rsid w:val="00B213F8"/>
    <w:rsid w:val="00B21D42"/>
    <w:rsid w:val="00B221D1"/>
    <w:rsid w:val="00B24BCE"/>
    <w:rsid w:val="00B25FC2"/>
    <w:rsid w:val="00B265AA"/>
    <w:rsid w:val="00B2796A"/>
    <w:rsid w:val="00B300DB"/>
    <w:rsid w:val="00B31677"/>
    <w:rsid w:val="00B322EB"/>
    <w:rsid w:val="00B32582"/>
    <w:rsid w:val="00B32BB8"/>
    <w:rsid w:val="00B332F2"/>
    <w:rsid w:val="00B3362C"/>
    <w:rsid w:val="00B34070"/>
    <w:rsid w:val="00B34638"/>
    <w:rsid w:val="00B34E5D"/>
    <w:rsid w:val="00B352BA"/>
    <w:rsid w:val="00B3560C"/>
    <w:rsid w:val="00B356F3"/>
    <w:rsid w:val="00B35B97"/>
    <w:rsid w:val="00B36101"/>
    <w:rsid w:val="00B367F8"/>
    <w:rsid w:val="00B36BAB"/>
    <w:rsid w:val="00B37E35"/>
    <w:rsid w:val="00B402B4"/>
    <w:rsid w:val="00B41446"/>
    <w:rsid w:val="00B42EF5"/>
    <w:rsid w:val="00B42FBE"/>
    <w:rsid w:val="00B436FA"/>
    <w:rsid w:val="00B46393"/>
    <w:rsid w:val="00B464F1"/>
    <w:rsid w:val="00B46802"/>
    <w:rsid w:val="00B47687"/>
    <w:rsid w:val="00B5022F"/>
    <w:rsid w:val="00B505BD"/>
    <w:rsid w:val="00B513A9"/>
    <w:rsid w:val="00B51D28"/>
    <w:rsid w:val="00B52422"/>
    <w:rsid w:val="00B5244D"/>
    <w:rsid w:val="00B53C02"/>
    <w:rsid w:val="00B547AD"/>
    <w:rsid w:val="00B54816"/>
    <w:rsid w:val="00B56225"/>
    <w:rsid w:val="00B56BC9"/>
    <w:rsid w:val="00B56DE5"/>
    <w:rsid w:val="00B56EC4"/>
    <w:rsid w:val="00B57121"/>
    <w:rsid w:val="00B62431"/>
    <w:rsid w:val="00B62709"/>
    <w:rsid w:val="00B6287B"/>
    <w:rsid w:val="00B62BE0"/>
    <w:rsid w:val="00B62E8E"/>
    <w:rsid w:val="00B63085"/>
    <w:rsid w:val="00B63839"/>
    <w:rsid w:val="00B6424F"/>
    <w:rsid w:val="00B666A2"/>
    <w:rsid w:val="00B67D02"/>
    <w:rsid w:val="00B67F9C"/>
    <w:rsid w:val="00B67FDF"/>
    <w:rsid w:val="00B702A8"/>
    <w:rsid w:val="00B71F96"/>
    <w:rsid w:val="00B7371B"/>
    <w:rsid w:val="00B73980"/>
    <w:rsid w:val="00B73FCC"/>
    <w:rsid w:val="00B75548"/>
    <w:rsid w:val="00B76AC0"/>
    <w:rsid w:val="00B77E2C"/>
    <w:rsid w:val="00B807CC"/>
    <w:rsid w:val="00B80897"/>
    <w:rsid w:val="00B816A0"/>
    <w:rsid w:val="00B9181B"/>
    <w:rsid w:val="00B93088"/>
    <w:rsid w:val="00B9387B"/>
    <w:rsid w:val="00B9589B"/>
    <w:rsid w:val="00B95E76"/>
    <w:rsid w:val="00B9608B"/>
    <w:rsid w:val="00B960C8"/>
    <w:rsid w:val="00B970F3"/>
    <w:rsid w:val="00BA09A7"/>
    <w:rsid w:val="00BA16F2"/>
    <w:rsid w:val="00BA1D65"/>
    <w:rsid w:val="00BA255E"/>
    <w:rsid w:val="00BA319C"/>
    <w:rsid w:val="00BA3F4E"/>
    <w:rsid w:val="00BA404B"/>
    <w:rsid w:val="00BA6628"/>
    <w:rsid w:val="00BB0011"/>
    <w:rsid w:val="00BB01F1"/>
    <w:rsid w:val="00BB0513"/>
    <w:rsid w:val="00BB0F2C"/>
    <w:rsid w:val="00BB1309"/>
    <w:rsid w:val="00BB4019"/>
    <w:rsid w:val="00BB4370"/>
    <w:rsid w:val="00BB5006"/>
    <w:rsid w:val="00BB51E6"/>
    <w:rsid w:val="00BB5E76"/>
    <w:rsid w:val="00BB5EDD"/>
    <w:rsid w:val="00BB720A"/>
    <w:rsid w:val="00BB7819"/>
    <w:rsid w:val="00BB7888"/>
    <w:rsid w:val="00BC09A5"/>
    <w:rsid w:val="00BC2325"/>
    <w:rsid w:val="00BC3355"/>
    <w:rsid w:val="00BC3B28"/>
    <w:rsid w:val="00BC579D"/>
    <w:rsid w:val="00BC5F67"/>
    <w:rsid w:val="00BC6144"/>
    <w:rsid w:val="00BC690A"/>
    <w:rsid w:val="00BC751F"/>
    <w:rsid w:val="00BC7C70"/>
    <w:rsid w:val="00BC7E1B"/>
    <w:rsid w:val="00BD1418"/>
    <w:rsid w:val="00BD1643"/>
    <w:rsid w:val="00BD28E7"/>
    <w:rsid w:val="00BD4458"/>
    <w:rsid w:val="00BD4DDC"/>
    <w:rsid w:val="00BD5370"/>
    <w:rsid w:val="00BD7F6D"/>
    <w:rsid w:val="00BE00E8"/>
    <w:rsid w:val="00BE04FE"/>
    <w:rsid w:val="00BE0854"/>
    <w:rsid w:val="00BE0E1D"/>
    <w:rsid w:val="00BE1022"/>
    <w:rsid w:val="00BE1594"/>
    <w:rsid w:val="00BE1FDF"/>
    <w:rsid w:val="00BE3BC5"/>
    <w:rsid w:val="00BE4078"/>
    <w:rsid w:val="00BE43B8"/>
    <w:rsid w:val="00BE4D30"/>
    <w:rsid w:val="00BE5605"/>
    <w:rsid w:val="00BE5FF4"/>
    <w:rsid w:val="00BE71B4"/>
    <w:rsid w:val="00BE7BE6"/>
    <w:rsid w:val="00BF0A6E"/>
    <w:rsid w:val="00BF142A"/>
    <w:rsid w:val="00BF3347"/>
    <w:rsid w:val="00BF38D8"/>
    <w:rsid w:val="00BF5732"/>
    <w:rsid w:val="00BF5B37"/>
    <w:rsid w:val="00C00772"/>
    <w:rsid w:val="00C007FE"/>
    <w:rsid w:val="00C00979"/>
    <w:rsid w:val="00C017CE"/>
    <w:rsid w:val="00C03BBA"/>
    <w:rsid w:val="00C04B8B"/>
    <w:rsid w:val="00C05D29"/>
    <w:rsid w:val="00C05DF8"/>
    <w:rsid w:val="00C105EE"/>
    <w:rsid w:val="00C10DAD"/>
    <w:rsid w:val="00C11C5B"/>
    <w:rsid w:val="00C128F1"/>
    <w:rsid w:val="00C12931"/>
    <w:rsid w:val="00C141E1"/>
    <w:rsid w:val="00C14FFE"/>
    <w:rsid w:val="00C15070"/>
    <w:rsid w:val="00C15B62"/>
    <w:rsid w:val="00C16AC7"/>
    <w:rsid w:val="00C203A5"/>
    <w:rsid w:val="00C20C96"/>
    <w:rsid w:val="00C20EB8"/>
    <w:rsid w:val="00C211DE"/>
    <w:rsid w:val="00C2143F"/>
    <w:rsid w:val="00C24D61"/>
    <w:rsid w:val="00C24DE6"/>
    <w:rsid w:val="00C25B43"/>
    <w:rsid w:val="00C25CD5"/>
    <w:rsid w:val="00C276BF"/>
    <w:rsid w:val="00C27C7A"/>
    <w:rsid w:val="00C3068E"/>
    <w:rsid w:val="00C311B6"/>
    <w:rsid w:val="00C32B94"/>
    <w:rsid w:val="00C33FB1"/>
    <w:rsid w:val="00C34069"/>
    <w:rsid w:val="00C3419B"/>
    <w:rsid w:val="00C342C2"/>
    <w:rsid w:val="00C352FD"/>
    <w:rsid w:val="00C3565F"/>
    <w:rsid w:val="00C360A6"/>
    <w:rsid w:val="00C3643D"/>
    <w:rsid w:val="00C365B3"/>
    <w:rsid w:val="00C36670"/>
    <w:rsid w:val="00C368D8"/>
    <w:rsid w:val="00C37056"/>
    <w:rsid w:val="00C4113E"/>
    <w:rsid w:val="00C412AF"/>
    <w:rsid w:val="00C41EC5"/>
    <w:rsid w:val="00C425D2"/>
    <w:rsid w:val="00C42F42"/>
    <w:rsid w:val="00C43C74"/>
    <w:rsid w:val="00C463DE"/>
    <w:rsid w:val="00C50EEF"/>
    <w:rsid w:val="00C51286"/>
    <w:rsid w:val="00C515A3"/>
    <w:rsid w:val="00C51A30"/>
    <w:rsid w:val="00C52007"/>
    <w:rsid w:val="00C5272F"/>
    <w:rsid w:val="00C53A26"/>
    <w:rsid w:val="00C53AC4"/>
    <w:rsid w:val="00C542F6"/>
    <w:rsid w:val="00C5454A"/>
    <w:rsid w:val="00C54D34"/>
    <w:rsid w:val="00C5697F"/>
    <w:rsid w:val="00C57060"/>
    <w:rsid w:val="00C60A08"/>
    <w:rsid w:val="00C60DC9"/>
    <w:rsid w:val="00C63A08"/>
    <w:rsid w:val="00C63D15"/>
    <w:rsid w:val="00C65207"/>
    <w:rsid w:val="00C66183"/>
    <w:rsid w:val="00C66D94"/>
    <w:rsid w:val="00C71CD5"/>
    <w:rsid w:val="00C7291E"/>
    <w:rsid w:val="00C73D8D"/>
    <w:rsid w:val="00C7403C"/>
    <w:rsid w:val="00C74444"/>
    <w:rsid w:val="00C7611B"/>
    <w:rsid w:val="00C76226"/>
    <w:rsid w:val="00C76AF0"/>
    <w:rsid w:val="00C77EF7"/>
    <w:rsid w:val="00C81AE0"/>
    <w:rsid w:val="00C82BA6"/>
    <w:rsid w:val="00C8335D"/>
    <w:rsid w:val="00C84125"/>
    <w:rsid w:val="00C8434A"/>
    <w:rsid w:val="00C8450B"/>
    <w:rsid w:val="00C84CCB"/>
    <w:rsid w:val="00C862DC"/>
    <w:rsid w:val="00C900E3"/>
    <w:rsid w:val="00C91F5B"/>
    <w:rsid w:val="00C9232B"/>
    <w:rsid w:val="00C92507"/>
    <w:rsid w:val="00C92690"/>
    <w:rsid w:val="00C933E6"/>
    <w:rsid w:val="00C93D4C"/>
    <w:rsid w:val="00C9479E"/>
    <w:rsid w:val="00C94BE8"/>
    <w:rsid w:val="00C95A40"/>
    <w:rsid w:val="00C97EDB"/>
    <w:rsid w:val="00CA0655"/>
    <w:rsid w:val="00CA0CC6"/>
    <w:rsid w:val="00CA1BF0"/>
    <w:rsid w:val="00CA2123"/>
    <w:rsid w:val="00CA30E9"/>
    <w:rsid w:val="00CA3306"/>
    <w:rsid w:val="00CA3ADA"/>
    <w:rsid w:val="00CB0785"/>
    <w:rsid w:val="00CB0B6B"/>
    <w:rsid w:val="00CB2616"/>
    <w:rsid w:val="00CB264D"/>
    <w:rsid w:val="00CB31F4"/>
    <w:rsid w:val="00CB3A7F"/>
    <w:rsid w:val="00CB3F3F"/>
    <w:rsid w:val="00CB3FA9"/>
    <w:rsid w:val="00CB56B8"/>
    <w:rsid w:val="00CB5C09"/>
    <w:rsid w:val="00CB7CFE"/>
    <w:rsid w:val="00CB7DC8"/>
    <w:rsid w:val="00CC3191"/>
    <w:rsid w:val="00CC341E"/>
    <w:rsid w:val="00CC3D3E"/>
    <w:rsid w:val="00CC50C2"/>
    <w:rsid w:val="00CC6BCC"/>
    <w:rsid w:val="00CC734E"/>
    <w:rsid w:val="00CD020E"/>
    <w:rsid w:val="00CD11EA"/>
    <w:rsid w:val="00CD24C0"/>
    <w:rsid w:val="00CD3B33"/>
    <w:rsid w:val="00CD43C9"/>
    <w:rsid w:val="00CD63DA"/>
    <w:rsid w:val="00CD6D98"/>
    <w:rsid w:val="00CD77BE"/>
    <w:rsid w:val="00CD7ABA"/>
    <w:rsid w:val="00CD7BF0"/>
    <w:rsid w:val="00CE0515"/>
    <w:rsid w:val="00CE4135"/>
    <w:rsid w:val="00CE4ED6"/>
    <w:rsid w:val="00CE5461"/>
    <w:rsid w:val="00CE68AE"/>
    <w:rsid w:val="00CE6964"/>
    <w:rsid w:val="00CE7518"/>
    <w:rsid w:val="00CF00FB"/>
    <w:rsid w:val="00CF068F"/>
    <w:rsid w:val="00CF1923"/>
    <w:rsid w:val="00CF2830"/>
    <w:rsid w:val="00CF39B5"/>
    <w:rsid w:val="00CF3C05"/>
    <w:rsid w:val="00CF4F09"/>
    <w:rsid w:val="00CF5DEE"/>
    <w:rsid w:val="00CF75CE"/>
    <w:rsid w:val="00D0066E"/>
    <w:rsid w:val="00D00AA2"/>
    <w:rsid w:val="00D0196C"/>
    <w:rsid w:val="00D02A77"/>
    <w:rsid w:val="00D02C51"/>
    <w:rsid w:val="00D0365D"/>
    <w:rsid w:val="00D03A3C"/>
    <w:rsid w:val="00D05067"/>
    <w:rsid w:val="00D0555C"/>
    <w:rsid w:val="00D05881"/>
    <w:rsid w:val="00D05D5D"/>
    <w:rsid w:val="00D06380"/>
    <w:rsid w:val="00D07DCC"/>
    <w:rsid w:val="00D116F3"/>
    <w:rsid w:val="00D11F51"/>
    <w:rsid w:val="00D12602"/>
    <w:rsid w:val="00D13061"/>
    <w:rsid w:val="00D13278"/>
    <w:rsid w:val="00D14066"/>
    <w:rsid w:val="00D15EA7"/>
    <w:rsid w:val="00D16914"/>
    <w:rsid w:val="00D171ED"/>
    <w:rsid w:val="00D20316"/>
    <w:rsid w:val="00D20702"/>
    <w:rsid w:val="00D21BD3"/>
    <w:rsid w:val="00D22643"/>
    <w:rsid w:val="00D22FC2"/>
    <w:rsid w:val="00D23FD4"/>
    <w:rsid w:val="00D24044"/>
    <w:rsid w:val="00D25323"/>
    <w:rsid w:val="00D26502"/>
    <w:rsid w:val="00D2695D"/>
    <w:rsid w:val="00D307C6"/>
    <w:rsid w:val="00D30D02"/>
    <w:rsid w:val="00D316B3"/>
    <w:rsid w:val="00D31BD3"/>
    <w:rsid w:val="00D327F1"/>
    <w:rsid w:val="00D32ABB"/>
    <w:rsid w:val="00D34246"/>
    <w:rsid w:val="00D35053"/>
    <w:rsid w:val="00D400AE"/>
    <w:rsid w:val="00D400B7"/>
    <w:rsid w:val="00D40B97"/>
    <w:rsid w:val="00D4101F"/>
    <w:rsid w:val="00D42253"/>
    <w:rsid w:val="00D42AE5"/>
    <w:rsid w:val="00D42E20"/>
    <w:rsid w:val="00D43729"/>
    <w:rsid w:val="00D43884"/>
    <w:rsid w:val="00D44C74"/>
    <w:rsid w:val="00D44D8F"/>
    <w:rsid w:val="00D453B6"/>
    <w:rsid w:val="00D46071"/>
    <w:rsid w:val="00D46C7B"/>
    <w:rsid w:val="00D5173C"/>
    <w:rsid w:val="00D523AA"/>
    <w:rsid w:val="00D525E9"/>
    <w:rsid w:val="00D52A1E"/>
    <w:rsid w:val="00D534D2"/>
    <w:rsid w:val="00D5365B"/>
    <w:rsid w:val="00D6238D"/>
    <w:rsid w:val="00D62C4E"/>
    <w:rsid w:val="00D64470"/>
    <w:rsid w:val="00D64A2D"/>
    <w:rsid w:val="00D651F9"/>
    <w:rsid w:val="00D66534"/>
    <w:rsid w:val="00D668A3"/>
    <w:rsid w:val="00D66CA2"/>
    <w:rsid w:val="00D66E30"/>
    <w:rsid w:val="00D67072"/>
    <w:rsid w:val="00D677D7"/>
    <w:rsid w:val="00D6794B"/>
    <w:rsid w:val="00D67C5A"/>
    <w:rsid w:val="00D67F18"/>
    <w:rsid w:val="00D72AFB"/>
    <w:rsid w:val="00D730A7"/>
    <w:rsid w:val="00D751C4"/>
    <w:rsid w:val="00D75BD0"/>
    <w:rsid w:val="00D76569"/>
    <w:rsid w:val="00D7743C"/>
    <w:rsid w:val="00D774D6"/>
    <w:rsid w:val="00D7775A"/>
    <w:rsid w:val="00D8128E"/>
    <w:rsid w:val="00D82471"/>
    <w:rsid w:val="00D831B6"/>
    <w:rsid w:val="00D83A6D"/>
    <w:rsid w:val="00D84D3D"/>
    <w:rsid w:val="00D85E7A"/>
    <w:rsid w:val="00D85F39"/>
    <w:rsid w:val="00D868E5"/>
    <w:rsid w:val="00D87924"/>
    <w:rsid w:val="00D90DF8"/>
    <w:rsid w:val="00D90E98"/>
    <w:rsid w:val="00D91D31"/>
    <w:rsid w:val="00D92094"/>
    <w:rsid w:val="00D929AC"/>
    <w:rsid w:val="00D94A22"/>
    <w:rsid w:val="00D95088"/>
    <w:rsid w:val="00D95E00"/>
    <w:rsid w:val="00D95E39"/>
    <w:rsid w:val="00D9766B"/>
    <w:rsid w:val="00DA0D78"/>
    <w:rsid w:val="00DA215D"/>
    <w:rsid w:val="00DA24DD"/>
    <w:rsid w:val="00DA3276"/>
    <w:rsid w:val="00DA48B5"/>
    <w:rsid w:val="00DA51FD"/>
    <w:rsid w:val="00DA59FC"/>
    <w:rsid w:val="00DA675C"/>
    <w:rsid w:val="00DA6C60"/>
    <w:rsid w:val="00DA7005"/>
    <w:rsid w:val="00DA7237"/>
    <w:rsid w:val="00DA7741"/>
    <w:rsid w:val="00DB0900"/>
    <w:rsid w:val="00DB109E"/>
    <w:rsid w:val="00DB1261"/>
    <w:rsid w:val="00DB192B"/>
    <w:rsid w:val="00DB1A32"/>
    <w:rsid w:val="00DB5B23"/>
    <w:rsid w:val="00DB5F22"/>
    <w:rsid w:val="00DB6F5A"/>
    <w:rsid w:val="00DB7095"/>
    <w:rsid w:val="00DB7968"/>
    <w:rsid w:val="00DC04DC"/>
    <w:rsid w:val="00DC17C9"/>
    <w:rsid w:val="00DC2E3B"/>
    <w:rsid w:val="00DC3035"/>
    <w:rsid w:val="00DC32A7"/>
    <w:rsid w:val="00DC4388"/>
    <w:rsid w:val="00DC500E"/>
    <w:rsid w:val="00DC564B"/>
    <w:rsid w:val="00DC6061"/>
    <w:rsid w:val="00DC627C"/>
    <w:rsid w:val="00DC62B4"/>
    <w:rsid w:val="00DC68A6"/>
    <w:rsid w:val="00DD1AB4"/>
    <w:rsid w:val="00DD26FC"/>
    <w:rsid w:val="00DD28E5"/>
    <w:rsid w:val="00DD300B"/>
    <w:rsid w:val="00DD3A03"/>
    <w:rsid w:val="00DD5046"/>
    <w:rsid w:val="00DD5628"/>
    <w:rsid w:val="00DD589C"/>
    <w:rsid w:val="00DE060E"/>
    <w:rsid w:val="00DE08DE"/>
    <w:rsid w:val="00DE2D5C"/>
    <w:rsid w:val="00DE3A66"/>
    <w:rsid w:val="00DE4114"/>
    <w:rsid w:val="00DE49B4"/>
    <w:rsid w:val="00DE52C6"/>
    <w:rsid w:val="00DE7303"/>
    <w:rsid w:val="00DE79AB"/>
    <w:rsid w:val="00DE7A40"/>
    <w:rsid w:val="00DE7BE0"/>
    <w:rsid w:val="00DF0EF6"/>
    <w:rsid w:val="00DF29A5"/>
    <w:rsid w:val="00DF2E61"/>
    <w:rsid w:val="00DF330C"/>
    <w:rsid w:val="00DF40E1"/>
    <w:rsid w:val="00DF524F"/>
    <w:rsid w:val="00DF60F0"/>
    <w:rsid w:val="00DF7118"/>
    <w:rsid w:val="00DF7505"/>
    <w:rsid w:val="00E00017"/>
    <w:rsid w:val="00E0011A"/>
    <w:rsid w:val="00E01594"/>
    <w:rsid w:val="00E02AC7"/>
    <w:rsid w:val="00E02C4B"/>
    <w:rsid w:val="00E038AB"/>
    <w:rsid w:val="00E05175"/>
    <w:rsid w:val="00E076F7"/>
    <w:rsid w:val="00E0792E"/>
    <w:rsid w:val="00E07C75"/>
    <w:rsid w:val="00E11872"/>
    <w:rsid w:val="00E11BE1"/>
    <w:rsid w:val="00E121EC"/>
    <w:rsid w:val="00E12EB7"/>
    <w:rsid w:val="00E1310D"/>
    <w:rsid w:val="00E1358C"/>
    <w:rsid w:val="00E143A8"/>
    <w:rsid w:val="00E149A5"/>
    <w:rsid w:val="00E16D7C"/>
    <w:rsid w:val="00E171D2"/>
    <w:rsid w:val="00E173DF"/>
    <w:rsid w:val="00E177F0"/>
    <w:rsid w:val="00E20709"/>
    <w:rsid w:val="00E23294"/>
    <w:rsid w:val="00E232E9"/>
    <w:rsid w:val="00E23DB1"/>
    <w:rsid w:val="00E244A0"/>
    <w:rsid w:val="00E25B96"/>
    <w:rsid w:val="00E26DAC"/>
    <w:rsid w:val="00E27507"/>
    <w:rsid w:val="00E3181E"/>
    <w:rsid w:val="00E321FD"/>
    <w:rsid w:val="00E3259E"/>
    <w:rsid w:val="00E3263D"/>
    <w:rsid w:val="00E327E3"/>
    <w:rsid w:val="00E33255"/>
    <w:rsid w:val="00E33E50"/>
    <w:rsid w:val="00E35509"/>
    <w:rsid w:val="00E36972"/>
    <w:rsid w:val="00E406F1"/>
    <w:rsid w:val="00E409B6"/>
    <w:rsid w:val="00E4123F"/>
    <w:rsid w:val="00E41386"/>
    <w:rsid w:val="00E4207C"/>
    <w:rsid w:val="00E42D05"/>
    <w:rsid w:val="00E42E2D"/>
    <w:rsid w:val="00E43F07"/>
    <w:rsid w:val="00E44FB7"/>
    <w:rsid w:val="00E45B47"/>
    <w:rsid w:val="00E45C67"/>
    <w:rsid w:val="00E465C9"/>
    <w:rsid w:val="00E50538"/>
    <w:rsid w:val="00E50646"/>
    <w:rsid w:val="00E5108A"/>
    <w:rsid w:val="00E52E34"/>
    <w:rsid w:val="00E5339B"/>
    <w:rsid w:val="00E53507"/>
    <w:rsid w:val="00E54B00"/>
    <w:rsid w:val="00E54BA0"/>
    <w:rsid w:val="00E5584C"/>
    <w:rsid w:val="00E563CC"/>
    <w:rsid w:val="00E568A9"/>
    <w:rsid w:val="00E56C46"/>
    <w:rsid w:val="00E5798C"/>
    <w:rsid w:val="00E60FF9"/>
    <w:rsid w:val="00E61D74"/>
    <w:rsid w:val="00E6255E"/>
    <w:rsid w:val="00E63E07"/>
    <w:rsid w:val="00E65D33"/>
    <w:rsid w:val="00E66081"/>
    <w:rsid w:val="00E674A0"/>
    <w:rsid w:val="00E70512"/>
    <w:rsid w:val="00E70AFB"/>
    <w:rsid w:val="00E70BF6"/>
    <w:rsid w:val="00E71A7D"/>
    <w:rsid w:val="00E71EE3"/>
    <w:rsid w:val="00E72D52"/>
    <w:rsid w:val="00E7484F"/>
    <w:rsid w:val="00E749ED"/>
    <w:rsid w:val="00E75580"/>
    <w:rsid w:val="00E762FF"/>
    <w:rsid w:val="00E76F60"/>
    <w:rsid w:val="00E77BBC"/>
    <w:rsid w:val="00E8084B"/>
    <w:rsid w:val="00E81FA4"/>
    <w:rsid w:val="00E82173"/>
    <w:rsid w:val="00E835CE"/>
    <w:rsid w:val="00E837C1"/>
    <w:rsid w:val="00E837F7"/>
    <w:rsid w:val="00E8386B"/>
    <w:rsid w:val="00E83C27"/>
    <w:rsid w:val="00E83DD6"/>
    <w:rsid w:val="00E843DC"/>
    <w:rsid w:val="00E85956"/>
    <w:rsid w:val="00E909A2"/>
    <w:rsid w:val="00E91619"/>
    <w:rsid w:val="00E92BF4"/>
    <w:rsid w:val="00E94425"/>
    <w:rsid w:val="00E944D9"/>
    <w:rsid w:val="00E95743"/>
    <w:rsid w:val="00E96041"/>
    <w:rsid w:val="00E97A68"/>
    <w:rsid w:val="00EA0249"/>
    <w:rsid w:val="00EA091C"/>
    <w:rsid w:val="00EA135C"/>
    <w:rsid w:val="00EA1D99"/>
    <w:rsid w:val="00EA2373"/>
    <w:rsid w:val="00EA2942"/>
    <w:rsid w:val="00EA393C"/>
    <w:rsid w:val="00EA4955"/>
    <w:rsid w:val="00EA5E41"/>
    <w:rsid w:val="00EA5EBF"/>
    <w:rsid w:val="00EA7294"/>
    <w:rsid w:val="00EA78EC"/>
    <w:rsid w:val="00EB14EF"/>
    <w:rsid w:val="00EB1703"/>
    <w:rsid w:val="00EB1CEF"/>
    <w:rsid w:val="00EB4662"/>
    <w:rsid w:val="00EB4F7C"/>
    <w:rsid w:val="00EB51F8"/>
    <w:rsid w:val="00EB5B14"/>
    <w:rsid w:val="00EB60AC"/>
    <w:rsid w:val="00EB6715"/>
    <w:rsid w:val="00EB69B8"/>
    <w:rsid w:val="00EB6F65"/>
    <w:rsid w:val="00EB7311"/>
    <w:rsid w:val="00EB7D7B"/>
    <w:rsid w:val="00EB7FCC"/>
    <w:rsid w:val="00EC1AAD"/>
    <w:rsid w:val="00EC231E"/>
    <w:rsid w:val="00EC2CF5"/>
    <w:rsid w:val="00EC337F"/>
    <w:rsid w:val="00EC4128"/>
    <w:rsid w:val="00EC4E33"/>
    <w:rsid w:val="00EC6A0C"/>
    <w:rsid w:val="00ED044B"/>
    <w:rsid w:val="00ED12D8"/>
    <w:rsid w:val="00ED314E"/>
    <w:rsid w:val="00ED3B4B"/>
    <w:rsid w:val="00ED5A62"/>
    <w:rsid w:val="00ED6F55"/>
    <w:rsid w:val="00ED7123"/>
    <w:rsid w:val="00ED779F"/>
    <w:rsid w:val="00ED7E36"/>
    <w:rsid w:val="00ED7E53"/>
    <w:rsid w:val="00EE05DA"/>
    <w:rsid w:val="00EE2D10"/>
    <w:rsid w:val="00EE46E7"/>
    <w:rsid w:val="00EE6DFA"/>
    <w:rsid w:val="00EE75FA"/>
    <w:rsid w:val="00EF09C6"/>
    <w:rsid w:val="00EF14C0"/>
    <w:rsid w:val="00EF2217"/>
    <w:rsid w:val="00EF275B"/>
    <w:rsid w:val="00EF3C14"/>
    <w:rsid w:val="00EF3D2E"/>
    <w:rsid w:val="00EF4ACC"/>
    <w:rsid w:val="00EF4C3D"/>
    <w:rsid w:val="00EF4FF8"/>
    <w:rsid w:val="00EF79D8"/>
    <w:rsid w:val="00EF7E82"/>
    <w:rsid w:val="00F00C49"/>
    <w:rsid w:val="00F01CE1"/>
    <w:rsid w:val="00F045EB"/>
    <w:rsid w:val="00F0596D"/>
    <w:rsid w:val="00F073D0"/>
    <w:rsid w:val="00F073EC"/>
    <w:rsid w:val="00F07C56"/>
    <w:rsid w:val="00F07DC1"/>
    <w:rsid w:val="00F07F27"/>
    <w:rsid w:val="00F1057E"/>
    <w:rsid w:val="00F11DD6"/>
    <w:rsid w:val="00F11F6D"/>
    <w:rsid w:val="00F131BC"/>
    <w:rsid w:val="00F16116"/>
    <w:rsid w:val="00F1690B"/>
    <w:rsid w:val="00F1766F"/>
    <w:rsid w:val="00F178B5"/>
    <w:rsid w:val="00F17BA4"/>
    <w:rsid w:val="00F17F4E"/>
    <w:rsid w:val="00F207C1"/>
    <w:rsid w:val="00F212B5"/>
    <w:rsid w:val="00F216DF"/>
    <w:rsid w:val="00F21AD6"/>
    <w:rsid w:val="00F226B6"/>
    <w:rsid w:val="00F22CA4"/>
    <w:rsid w:val="00F22DEB"/>
    <w:rsid w:val="00F23C33"/>
    <w:rsid w:val="00F24989"/>
    <w:rsid w:val="00F2501C"/>
    <w:rsid w:val="00F25933"/>
    <w:rsid w:val="00F261BA"/>
    <w:rsid w:val="00F2694D"/>
    <w:rsid w:val="00F26E6A"/>
    <w:rsid w:val="00F30C8F"/>
    <w:rsid w:val="00F33246"/>
    <w:rsid w:val="00F3481D"/>
    <w:rsid w:val="00F34B18"/>
    <w:rsid w:val="00F359A8"/>
    <w:rsid w:val="00F35DC8"/>
    <w:rsid w:val="00F366D0"/>
    <w:rsid w:val="00F43A72"/>
    <w:rsid w:val="00F45640"/>
    <w:rsid w:val="00F4710F"/>
    <w:rsid w:val="00F51C49"/>
    <w:rsid w:val="00F5299F"/>
    <w:rsid w:val="00F53E26"/>
    <w:rsid w:val="00F6102E"/>
    <w:rsid w:val="00F6114E"/>
    <w:rsid w:val="00F61160"/>
    <w:rsid w:val="00F620AD"/>
    <w:rsid w:val="00F62D72"/>
    <w:rsid w:val="00F63753"/>
    <w:rsid w:val="00F63CE8"/>
    <w:rsid w:val="00F645E0"/>
    <w:rsid w:val="00F64B8D"/>
    <w:rsid w:val="00F666F6"/>
    <w:rsid w:val="00F7030F"/>
    <w:rsid w:val="00F71225"/>
    <w:rsid w:val="00F71448"/>
    <w:rsid w:val="00F72056"/>
    <w:rsid w:val="00F75984"/>
    <w:rsid w:val="00F75A63"/>
    <w:rsid w:val="00F75B8B"/>
    <w:rsid w:val="00F769AE"/>
    <w:rsid w:val="00F7762F"/>
    <w:rsid w:val="00F77A00"/>
    <w:rsid w:val="00F80A72"/>
    <w:rsid w:val="00F8291B"/>
    <w:rsid w:val="00F8528A"/>
    <w:rsid w:val="00F8575F"/>
    <w:rsid w:val="00F8599D"/>
    <w:rsid w:val="00F85FBC"/>
    <w:rsid w:val="00F87085"/>
    <w:rsid w:val="00F8744C"/>
    <w:rsid w:val="00F90A6A"/>
    <w:rsid w:val="00F90A87"/>
    <w:rsid w:val="00F91AED"/>
    <w:rsid w:val="00F93AB1"/>
    <w:rsid w:val="00F95A25"/>
    <w:rsid w:val="00F964E4"/>
    <w:rsid w:val="00F967F4"/>
    <w:rsid w:val="00F97FF5"/>
    <w:rsid w:val="00FA23B3"/>
    <w:rsid w:val="00FA3727"/>
    <w:rsid w:val="00FA5002"/>
    <w:rsid w:val="00FA56FE"/>
    <w:rsid w:val="00FA60A7"/>
    <w:rsid w:val="00FA64D7"/>
    <w:rsid w:val="00FA68B2"/>
    <w:rsid w:val="00FA7400"/>
    <w:rsid w:val="00FA794C"/>
    <w:rsid w:val="00FB003C"/>
    <w:rsid w:val="00FB00C6"/>
    <w:rsid w:val="00FB1E53"/>
    <w:rsid w:val="00FB21FC"/>
    <w:rsid w:val="00FB267A"/>
    <w:rsid w:val="00FB2B48"/>
    <w:rsid w:val="00FB46B9"/>
    <w:rsid w:val="00FB5191"/>
    <w:rsid w:val="00FB54AC"/>
    <w:rsid w:val="00FB6574"/>
    <w:rsid w:val="00FB74DB"/>
    <w:rsid w:val="00FB7D2B"/>
    <w:rsid w:val="00FC003E"/>
    <w:rsid w:val="00FC04A2"/>
    <w:rsid w:val="00FC04F8"/>
    <w:rsid w:val="00FC1D22"/>
    <w:rsid w:val="00FC3C00"/>
    <w:rsid w:val="00FC479D"/>
    <w:rsid w:val="00FC48E9"/>
    <w:rsid w:val="00FC79A1"/>
    <w:rsid w:val="00FD0280"/>
    <w:rsid w:val="00FD172C"/>
    <w:rsid w:val="00FD1F60"/>
    <w:rsid w:val="00FD4263"/>
    <w:rsid w:val="00FD5474"/>
    <w:rsid w:val="00FD548E"/>
    <w:rsid w:val="00FD600C"/>
    <w:rsid w:val="00FD6682"/>
    <w:rsid w:val="00FD680A"/>
    <w:rsid w:val="00FD6B38"/>
    <w:rsid w:val="00FD7ADC"/>
    <w:rsid w:val="00FD7E8A"/>
    <w:rsid w:val="00FE0835"/>
    <w:rsid w:val="00FE0DC5"/>
    <w:rsid w:val="00FE0FAD"/>
    <w:rsid w:val="00FE1712"/>
    <w:rsid w:val="00FE22F4"/>
    <w:rsid w:val="00FE3C46"/>
    <w:rsid w:val="00FE481C"/>
    <w:rsid w:val="00FE5772"/>
    <w:rsid w:val="00FE582A"/>
    <w:rsid w:val="00FE58E3"/>
    <w:rsid w:val="00FE5B5A"/>
    <w:rsid w:val="00FE5D27"/>
    <w:rsid w:val="00FE6FDE"/>
    <w:rsid w:val="00FE7457"/>
    <w:rsid w:val="00FF07CC"/>
    <w:rsid w:val="00FF12E6"/>
    <w:rsid w:val="00FF1472"/>
    <w:rsid w:val="00FF19E6"/>
    <w:rsid w:val="00FF207F"/>
    <w:rsid w:val="00FF3395"/>
    <w:rsid w:val="00FF5466"/>
    <w:rsid w:val="00FF60D8"/>
    <w:rsid w:val="00FF628C"/>
    <w:rsid w:val="00FF7059"/>
    <w:rsid w:val="00FF75A2"/>
    <w:rsid w:val="00FF75DC"/>
    <w:rsid w:val="0A4606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593F905"/>
  <w15:docId w15:val="{DB66F43A-BA4E-4350-A9DA-690E54FD7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2D7"/>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lang w:eastAsia="x-none"/>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lang w:eastAsia="x-none"/>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lang w:eastAsia="x-none"/>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lang w:eastAsia="x-none"/>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lang w:eastAsia="x-none"/>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semiHidden/>
    <w:unhideWhenUsed/>
    <w:rsid w:val="00537AB7"/>
    <w:rPr>
      <w:b/>
      <w:bCs/>
    </w:rPr>
  </w:style>
  <w:style w:type="character" w:customStyle="1" w:styleId="CommentSubjectChar">
    <w:name w:val="Comment Subject Char"/>
    <w:basedOn w:val="CommentTextChar"/>
    <w:semiHidden/>
    <w:rsid w:val="00537AB7"/>
    <w:rPr>
      <w:rFonts w:ascii="Times New Roman" w:eastAsia="Calibri" w:hAnsi="Times New Roman" w:cs="Times New Roman"/>
      <w:b/>
      <w:bCs/>
      <w:sz w:val="20"/>
      <w:szCs w:val="20"/>
      <w:lang w:eastAsia="x-none"/>
    </w:rPr>
  </w:style>
  <w:style w:type="paragraph" w:styleId="BalloonText">
    <w:name w:val="Balloon Text"/>
    <w:basedOn w:val="Normal"/>
    <w:link w:val="BalloonTextChar1"/>
    <w:semiHidden/>
    <w:unhideWhenUsed/>
    <w:rsid w:val="00537AB7"/>
    <w:rPr>
      <w:rFonts w:ascii="Tahoma" w:hAnsi="Tahoma"/>
      <w:sz w:val="16"/>
      <w:szCs w:val="16"/>
      <w:lang w:eastAsia="x-none"/>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iPriority w:val="99"/>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lang w:eastAsia="x-none"/>
    </w:rPr>
  </w:style>
  <w:style w:type="character" w:customStyle="1" w:styleId="PlainTextChar1">
    <w:name w:val="Plain Text Char1"/>
    <w:link w:val="PlainText"/>
    <w:semiHidden/>
    <w:locked/>
    <w:rsid w:val="00537AB7"/>
    <w:rPr>
      <w:rFonts w:ascii="Consolas" w:eastAsia="Calibri" w:hAnsi="Consolas" w:cs="Times New Roman"/>
      <w:sz w:val="21"/>
      <w:szCs w:val="21"/>
      <w:lang w:eastAsia="x-none"/>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lang w:eastAsia="x-none"/>
    </w:rPr>
  </w:style>
  <w:style w:type="character" w:customStyle="1" w:styleId="BalloonTextChar1">
    <w:name w:val="Balloon Text Char1"/>
    <w:link w:val="BalloonText"/>
    <w:semiHidden/>
    <w:locked/>
    <w:rsid w:val="00537AB7"/>
    <w:rPr>
      <w:rFonts w:ascii="Tahoma" w:eastAsia="Calibri" w:hAnsi="Tahoma" w:cs="Times New Roman"/>
      <w:sz w:val="16"/>
      <w:szCs w:val="16"/>
      <w:lang w:eastAsia="x-none"/>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uiPriority w:val="59"/>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rPr>
      <w:lang w:eastAsia="x-none"/>
    </w:r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lang w:eastAsia="x-none"/>
    </w:rPr>
  </w:style>
  <w:style w:type="paragraph" w:styleId="ListParagraph">
    <w:name w:val="List Paragraph"/>
    <w:aliases w:val="Bullet EY,Colorful List - Accent 11,ERP-List Paragraph,List Paragraph Red,List Paragraph1,List Paragraph11,List Paragraph2,Table of contents numbe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Bullet EY Char,Colorful List - Accent 11 Char,ERP-List Paragraph Char,List Paragraph Red Char,List Paragraph1 Char,List Paragraph11 Char,List Paragraph2 Char,Table of contents numbered Char"/>
    <w:link w:val="ListParagraph"/>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character" w:customStyle="1" w:styleId="Neapdorotaspaminjimas1">
    <w:name w:val="Neapdorotas paminėjimas1"/>
    <w:basedOn w:val="DefaultParagraphFont"/>
    <w:uiPriority w:val="99"/>
    <w:semiHidden/>
    <w:unhideWhenUsed/>
    <w:rsid w:val="00AD066D"/>
    <w:rPr>
      <w:color w:val="605E5C"/>
      <w:shd w:val="clear" w:color="auto" w:fill="E1DFDD"/>
    </w:rPr>
  </w:style>
  <w:style w:type="paragraph" w:customStyle="1" w:styleId="TOCBase">
    <w:name w:val="TOC Base"/>
    <w:basedOn w:val="Normal"/>
    <w:rsid w:val="00594E3F"/>
    <w:pPr>
      <w:tabs>
        <w:tab w:val="right" w:leader="dot" w:pos="6480"/>
      </w:tabs>
      <w:spacing w:before="120" w:after="240" w:line="240" w:lineRule="atLeast"/>
      <w:jc w:val="both"/>
    </w:pPr>
    <w:rPr>
      <w:rFonts w:eastAsia="Times New Roman"/>
      <w:sz w:val="22"/>
      <w:szCs w:val="20"/>
      <w:lang w:val="en-US"/>
    </w:rPr>
  </w:style>
  <w:style w:type="character" w:customStyle="1" w:styleId="cf01">
    <w:name w:val="cf01"/>
    <w:basedOn w:val="DefaultParagraphFont"/>
    <w:rsid w:val="00876512"/>
    <w:rPr>
      <w:rFonts w:ascii="Segoe UI" w:hAnsi="Segoe UI" w:cs="Segoe UI" w:hint="default"/>
      <w:sz w:val="18"/>
      <w:szCs w:val="18"/>
    </w:rPr>
  </w:style>
  <w:style w:type="paragraph" w:styleId="ListNumber">
    <w:name w:val="List Number"/>
    <w:basedOn w:val="Normal"/>
    <w:semiHidden/>
    <w:unhideWhenUsed/>
    <w:rsid w:val="00383A50"/>
    <w:pPr>
      <w:numPr>
        <w:numId w:val="69"/>
      </w:numPr>
      <w:spacing w:after="0" w:line="240" w:lineRule="auto"/>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mailto:equity@invega.lt" TargetMode="External"/><Relationship Id="rId26" Type="http://schemas.openxmlformats.org/officeDocument/2006/relationships/control" Target="activeX/activeX2.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finmin.lrv.lt/uploads/finmin/documents/files/Verslo%20srities%20FP%20vertinimas.pdf" TargetMode="External"/><Relationship Id="rId25" Type="http://schemas.openxmlformats.org/officeDocument/2006/relationships/control" Target="activeX/activeX1.xml"/><Relationship Id="rId2" Type="http://schemas.openxmlformats.org/officeDocument/2006/relationships/customXml" Target="../customXml/item2.xml"/><Relationship Id="rId16" Type="http://schemas.openxmlformats.org/officeDocument/2006/relationships/hyperlink" Target="mailto:info@invega.lt" TargetMode="External"/><Relationship Id="rId20" Type="http://schemas.openxmlformats.org/officeDocument/2006/relationships/hyperlink" Target="https://www.edfi.eu/policy" TargetMode="Externa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image" Target="media/image2.wmf"/><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invega.lt" TargetMode="External"/><Relationship Id="rId28" Type="http://schemas.openxmlformats.org/officeDocument/2006/relationships/package" Target="embeddings/Microsoft_Excel_Worksheet.xlsx"/><Relationship Id="rId10" Type="http://schemas.openxmlformats.org/officeDocument/2006/relationships/styles" Target="styles.xml"/><Relationship Id="rId19" Type="http://schemas.openxmlformats.org/officeDocument/2006/relationships/hyperlink" Target="mailto:equity@invega.l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 Id="rId27" Type="http://schemas.openxmlformats.org/officeDocument/2006/relationships/image" Target="media/image3.emf"/><Relationship Id="rId30" Type="http://schemas.openxmlformats.org/officeDocument/2006/relationships/package" Target="embeddings/Microsoft_Excel_Worksheet1.xlsx"/></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C1CB25-AFD4-464A-950E-8D914E90E087}">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sisl xmlns:xsi="http://www.w3.org/2001/XMLSchema-instance" xmlns:xsd="http://www.w3.org/2001/XMLSchema" xmlns="http://www.boldonjames.com/2008/01/sie/internal/label" sislVersion="0" policy="1d45786f-a737-4735-8af6-df12fb6939a2"/>
</file>

<file path=customXml/item8.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B57F34-4577-4214-8567-A632E13CD564}">
  <ds:schemaRefs>
    <ds:schemaRef ds:uri="http://schemas.microsoft.com/sharepoint/v3/contenttype/forms"/>
  </ds:schemaRefs>
</ds:datastoreItem>
</file>

<file path=customXml/itemProps2.xml><?xml version="1.0" encoding="utf-8"?>
<ds:datastoreItem xmlns:ds="http://schemas.openxmlformats.org/officeDocument/2006/customXml" ds:itemID="{7C8F109F-A047-424B-8FDA-CB0D59E26C91}">
  <ds:schemaRefs>
    <ds:schemaRef ds:uri="http://schemas.openxmlformats.org/officeDocument/2006/bibliography"/>
  </ds:schemaRefs>
</ds:datastoreItem>
</file>

<file path=customXml/itemProps3.xml><?xml version="1.0" encoding="utf-8"?>
<ds:datastoreItem xmlns:ds="http://schemas.openxmlformats.org/officeDocument/2006/customXml" ds:itemID="{B39311B3-A633-4B17-B7EA-F63D3FB2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1E1EDF-76E7-4732-A126-DAFE1ED0D7F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E9BC49F-733F-4DBF-985E-2BB769C30DC8}">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2A564468-26CC-4237-953C-7E110C2D8A85}">
  <ds:schemaRefs>
    <ds:schemaRef ds:uri="http://schemas.microsoft.com/sharepoint/v3/contenttype/forms"/>
  </ds:schemaRefs>
</ds:datastoreItem>
</file>

<file path=customXml/itemProps7.xml><?xml version="1.0" encoding="utf-8"?>
<ds:datastoreItem xmlns:ds="http://schemas.openxmlformats.org/officeDocument/2006/customXml" ds:itemID="{2AE7F0F3-931A-4930-B69A-682EAE124DAD}">
  <ds:schemaRefs>
    <ds:schemaRef ds:uri="http://www.w3.org/2001/XMLSchema"/>
    <ds:schemaRef ds:uri="http://www.boldonjames.com/2008/01/sie/internal/label"/>
  </ds:schemaRefs>
</ds:datastoreItem>
</file>

<file path=customXml/itemProps8.xml><?xml version="1.0" encoding="utf-8"?>
<ds:datastoreItem xmlns:ds="http://schemas.openxmlformats.org/officeDocument/2006/customXml" ds:itemID="{D4C5F882-72BB-4320-B426-C540AEFE5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739</TotalTime>
  <Pages>28</Pages>
  <Words>46863</Words>
  <Characters>26713</Characters>
  <Application>Microsoft Office Word</Application>
  <DocSecurity>0</DocSecurity>
  <Lines>222</Lines>
  <Paragraphs>146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73430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Viktorija Vaitkevičienė</dc:creator>
  <cp:keywords>[EBRD]</cp:keywords>
  <cp:lastModifiedBy>Vilija Šveikauskienė</cp:lastModifiedBy>
  <cp:revision>29</cp:revision>
  <cp:lastPrinted>2017-01-24T22:29:00Z</cp:lastPrinted>
  <dcterms:created xsi:type="dcterms:W3CDTF">2022-11-21T13:13:00Z</dcterms:created>
  <dcterms:modified xsi:type="dcterms:W3CDTF">2022-12-06T14:10:00Z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umentLabelFieldCode">
    <vt:lpwstr>This item has no classification</vt:lpwstr>
  </property>
  <property fmtid="{D5CDD505-2E9C-101B-9397-08002B2CF9AE}" pid="3" name="bjDocumentSecurityLabel">
    <vt:lpwstr>This item has no classification</vt:lpwstr>
  </property>
  <property fmtid="{D5CDD505-2E9C-101B-9397-08002B2CF9AE}" pid="4" name="bjSaver">
    <vt:lpwstr>e4z5xEAndGVyVYzXEnoxsRQV/jYA/gCh</vt:lpwstr>
  </property>
  <property fmtid="{D5CDD505-2E9C-101B-9397-08002B2CF9AE}" pid="5" name="ContentTypeId">
    <vt:lpwstr>0x010100E8518B4F9C4A1D4EB0A00AD99D181E93</vt:lpwstr>
  </property>
  <property fmtid="{D5CDD505-2E9C-101B-9397-08002B2CF9AE}" pid="6" name="docIndexRef">
    <vt:lpwstr>a285d5bd-7681-482e-aa2d-a5dc1c8afe6b</vt:lpwstr>
  </property>
  <property fmtid="{D5CDD505-2E9C-101B-9397-08002B2CF9AE}" pid="7" name="GrammarlyDocumentId">
    <vt:lpwstr>65e9184599dbefd16302ce54f7a937beb75cfa48641978c3ee622063bcf861d1</vt:lpwstr>
  </property>
</Properties>
</file>