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57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4"/>
        <w:gridCol w:w="3729"/>
        <w:gridCol w:w="4524"/>
        <w:gridCol w:w="3183"/>
        <w:gridCol w:w="3618"/>
      </w:tblGrid>
      <w:tr w:rsidR="0033383E" w:rsidRPr="005A63E1" w14:paraId="2A30CD7C" w14:textId="77777777" w:rsidTr="0014330F">
        <w:trPr>
          <w:trHeight w:val="274"/>
          <w:tblHeader/>
        </w:trPr>
        <w:tc>
          <w:tcPr>
            <w:tcW w:w="524" w:type="dxa"/>
            <w:tcBorders>
              <w:top w:val="single" w:sz="4" w:space="0" w:color="auto"/>
              <w:left w:val="single" w:sz="4" w:space="0" w:color="auto"/>
              <w:bottom w:val="single" w:sz="4" w:space="0" w:color="auto"/>
              <w:right w:val="single" w:sz="4" w:space="0" w:color="auto"/>
            </w:tcBorders>
          </w:tcPr>
          <w:p w14:paraId="05FE4631" w14:textId="77777777" w:rsidR="0033383E" w:rsidRPr="0014330F" w:rsidRDefault="0033383E" w:rsidP="006D3371">
            <w:pPr>
              <w:spacing w:after="0" w:line="240" w:lineRule="auto"/>
              <w:jc w:val="center"/>
              <w:rPr>
                <w:rFonts w:ascii="Arial" w:hAnsi="Arial" w:cs="Arial"/>
                <w:b/>
                <w:bCs/>
                <w:sz w:val="20"/>
                <w:szCs w:val="20"/>
              </w:rPr>
            </w:pPr>
            <w:r w:rsidRPr="0014330F">
              <w:rPr>
                <w:rFonts w:ascii="Arial" w:hAnsi="Arial" w:cs="Arial"/>
                <w:b/>
                <w:bCs/>
                <w:sz w:val="20"/>
                <w:szCs w:val="20"/>
              </w:rPr>
              <w:t>Nr.</w:t>
            </w:r>
          </w:p>
        </w:tc>
        <w:tc>
          <w:tcPr>
            <w:tcW w:w="3729" w:type="dxa"/>
            <w:tcBorders>
              <w:top w:val="single" w:sz="4" w:space="0" w:color="auto"/>
              <w:left w:val="single" w:sz="4" w:space="0" w:color="auto"/>
              <w:bottom w:val="single" w:sz="4" w:space="0" w:color="auto"/>
              <w:right w:val="single" w:sz="4" w:space="0" w:color="auto"/>
            </w:tcBorders>
          </w:tcPr>
          <w:p w14:paraId="06D768CC" w14:textId="77777777" w:rsidR="0033383E" w:rsidRPr="0014330F" w:rsidRDefault="00C803BC" w:rsidP="006D3371">
            <w:pPr>
              <w:spacing w:after="0" w:line="240" w:lineRule="auto"/>
              <w:jc w:val="center"/>
              <w:rPr>
                <w:rFonts w:ascii="Arial" w:hAnsi="Arial" w:cs="Arial"/>
                <w:b/>
                <w:bCs/>
                <w:sz w:val="20"/>
                <w:szCs w:val="20"/>
              </w:rPr>
            </w:pPr>
            <w:r w:rsidRPr="0014330F">
              <w:rPr>
                <w:rFonts w:ascii="Arial" w:hAnsi="Arial" w:cs="Arial"/>
                <w:b/>
                <w:bCs/>
                <w:sz w:val="20"/>
                <w:szCs w:val="20"/>
              </w:rPr>
              <w:t>Klausimas anglų k.</w:t>
            </w:r>
          </w:p>
        </w:tc>
        <w:tc>
          <w:tcPr>
            <w:tcW w:w="4524" w:type="dxa"/>
            <w:tcBorders>
              <w:top w:val="single" w:sz="4" w:space="0" w:color="auto"/>
              <w:left w:val="single" w:sz="4" w:space="0" w:color="auto"/>
              <w:bottom w:val="single" w:sz="4" w:space="0" w:color="auto"/>
              <w:right w:val="single" w:sz="4" w:space="0" w:color="auto"/>
            </w:tcBorders>
          </w:tcPr>
          <w:p w14:paraId="10DC06EB" w14:textId="77777777" w:rsidR="0033383E" w:rsidRPr="0014330F" w:rsidRDefault="0033383E" w:rsidP="006D3371">
            <w:pPr>
              <w:spacing w:after="0" w:line="240" w:lineRule="auto"/>
              <w:jc w:val="center"/>
              <w:rPr>
                <w:rFonts w:ascii="Arial" w:hAnsi="Arial" w:cs="Arial"/>
                <w:b/>
                <w:bCs/>
                <w:sz w:val="20"/>
                <w:szCs w:val="20"/>
              </w:rPr>
            </w:pPr>
            <w:r w:rsidRPr="0014330F">
              <w:rPr>
                <w:rFonts w:ascii="Arial" w:hAnsi="Arial" w:cs="Arial"/>
                <w:b/>
                <w:bCs/>
                <w:sz w:val="20"/>
                <w:szCs w:val="20"/>
              </w:rPr>
              <w:t>Atsakymas anglų k.</w:t>
            </w:r>
          </w:p>
        </w:tc>
        <w:tc>
          <w:tcPr>
            <w:tcW w:w="3183" w:type="dxa"/>
            <w:tcBorders>
              <w:top w:val="single" w:sz="4" w:space="0" w:color="auto"/>
              <w:left w:val="single" w:sz="4" w:space="0" w:color="auto"/>
              <w:bottom w:val="single" w:sz="4" w:space="0" w:color="auto"/>
              <w:right w:val="single" w:sz="4" w:space="0" w:color="auto"/>
            </w:tcBorders>
          </w:tcPr>
          <w:p w14:paraId="640230AC" w14:textId="77777777" w:rsidR="0033383E" w:rsidRPr="0014330F" w:rsidRDefault="00C803BC" w:rsidP="006D3371">
            <w:pPr>
              <w:spacing w:after="0" w:line="240" w:lineRule="auto"/>
              <w:jc w:val="center"/>
              <w:rPr>
                <w:rFonts w:ascii="Arial" w:hAnsi="Arial" w:cs="Arial"/>
                <w:b/>
                <w:bCs/>
                <w:sz w:val="20"/>
                <w:szCs w:val="20"/>
              </w:rPr>
            </w:pPr>
            <w:r w:rsidRPr="0014330F">
              <w:rPr>
                <w:rFonts w:ascii="Arial" w:hAnsi="Arial" w:cs="Arial"/>
                <w:b/>
                <w:bCs/>
                <w:sz w:val="20"/>
                <w:szCs w:val="20"/>
              </w:rPr>
              <w:t>Klausimas lietuvių k.</w:t>
            </w:r>
          </w:p>
        </w:tc>
        <w:tc>
          <w:tcPr>
            <w:tcW w:w="3618" w:type="dxa"/>
            <w:tcBorders>
              <w:top w:val="single" w:sz="4" w:space="0" w:color="auto"/>
              <w:left w:val="single" w:sz="4" w:space="0" w:color="auto"/>
              <w:bottom w:val="single" w:sz="4" w:space="0" w:color="auto"/>
              <w:right w:val="single" w:sz="4" w:space="0" w:color="auto"/>
            </w:tcBorders>
          </w:tcPr>
          <w:p w14:paraId="43122561" w14:textId="77777777" w:rsidR="0033383E" w:rsidRPr="0014330F" w:rsidRDefault="0033383E" w:rsidP="006D3371">
            <w:pPr>
              <w:spacing w:after="0" w:line="240" w:lineRule="auto"/>
              <w:ind w:right="1087"/>
              <w:jc w:val="center"/>
              <w:rPr>
                <w:rFonts w:ascii="Arial" w:hAnsi="Arial" w:cs="Arial"/>
                <w:b/>
                <w:bCs/>
                <w:sz w:val="20"/>
                <w:szCs w:val="20"/>
              </w:rPr>
            </w:pPr>
            <w:r w:rsidRPr="0014330F">
              <w:rPr>
                <w:rFonts w:ascii="Arial" w:hAnsi="Arial" w:cs="Arial"/>
                <w:b/>
                <w:bCs/>
                <w:sz w:val="20"/>
                <w:szCs w:val="20"/>
              </w:rPr>
              <w:t>Atsakymas lietuvių k.</w:t>
            </w:r>
          </w:p>
        </w:tc>
      </w:tr>
      <w:tr w:rsidR="00DB2706" w:rsidRPr="005A63E1" w14:paraId="61F7ABFE" w14:textId="77777777" w:rsidTr="0014330F">
        <w:trPr>
          <w:trHeight w:val="319"/>
          <w:tblHeader/>
        </w:trPr>
        <w:tc>
          <w:tcPr>
            <w:tcW w:w="524" w:type="dxa"/>
            <w:tcBorders>
              <w:top w:val="single" w:sz="4" w:space="0" w:color="auto"/>
              <w:left w:val="single" w:sz="4" w:space="0" w:color="auto"/>
              <w:bottom w:val="single" w:sz="4" w:space="0" w:color="auto"/>
              <w:right w:val="single" w:sz="4" w:space="0" w:color="auto"/>
            </w:tcBorders>
          </w:tcPr>
          <w:p w14:paraId="119EDAC6" w14:textId="175B897C" w:rsidR="00DB2706" w:rsidRPr="00D61C80" w:rsidRDefault="00DB2706" w:rsidP="00DB2706">
            <w:pPr>
              <w:spacing w:after="0" w:line="240" w:lineRule="auto"/>
              <w:jc w:val="both"/>
              <w:rPr>
                <w:rFonts w:asciiTheme="minorHAnsi" w:hAnsiTheme="minorHAnsi" w:cstheme="minorHAnsi"/>
                <w:b/>
                <w:bCs/>
                <w:sz w:val="24"/>
                <w:szCs w:val="24"/>
                <w:lang w:val="en-US"/>
              </w:rPr>
            </w:pPr>
            <w:r>
              <w:rPr>
                <w:rFonts w:asciiTheme="minorHAnsi" w:hAnsiTheme="minorHAnsi" w:cstheme="minorHAnsi"/>
                <w:b/>
                <w:bCs/>
                <w:sz w:val="24"/>
                <w:szCs w:val="24"/>
                <w:lang w:val="en-US"/>
              </w:rPr>
              <w:t>1.</w:t>
            </w:r>
          </w:p>
        </w:tc>
        <w:tc>
          <w:tcPr>
            <w:tcW w:w="3729" w:type="dxa"/>
            <w:tcBorders>
              <w:top w:val="single" w:sz="4" w:space="0" w:color="auto"/>
              <w:left w:val="single" w:sz="4" w:space="0" w:color="auto"/>
              <w:bottom w:val="single" w:sz="4" w:space="0" w:color="auto"/>
              <w:right w:val="single" w:sz="4" w:space="0" w:color="auto"/>
            </w:tcBorders>
          </w:tcPr>
          <w:p w14:paraId="3B30A8A6" w14:textId="77777777" w:rsidR="00DB2706" w:rsidRPr="0014330F" w:rsidRDefault="00DB2706" w:rsidP="00DB2706">
            <w:pPr>
              <w:spacing w:after="0" w:line="20" w:lineRule="atLeast"/>
              <w:jc w:val="both"/>
              <w:rPr>
                <w:rFonts w:ascii="Arial" w:hAnsi="Arial" w:cs="Arial"/>
                <w:sz w:val="20"/>
                <w:szCs w:val="20"/>
                <w:lang w:val="en-GB"/>
              </w:rPr>
            </w:pPr>
            <w:r w:rsidRPr="0014330F">
              <w:rPr>
                <w:rFonts w:ascii="Arial" w:hAnsi="Arial" w:cs="Arial"/>
                <w:sz w:val="20"/>
                <w:szCs w:val="20"/>
                <w:lang w:val="en-GB"/>
              </w:rPr>
              <w:t xml:space="preserve">It is suggested that the Acceleration program’s content could change based on the program. Even in this call it is </w:t>
            </w:r>
            <w:r w:rsidR="00575F71" w:rsidRPr="0014330F">
              <w:rPr>
                <w:rFonts w:ascii="Arial" w:hAnsi="Arial" w:cs="Arial"/>
                <w:sz w:val="20"/>
                <w:szCs w:val="20"/>
                <w:lang w:val="en-GB"/>
              </w:rPr>
              <w:t>mentioned</w:t>
            </w:r>
            <w:r w:rsidRPr="0014330F">
              <w:rPr>
                <w:rFonts w:ascii="Arial" w:hAnsi="Arial" w:cs="Arial"/>
                <w:sz w:val="20"/>
                <w:szCs w:val="20"/>
                <w:lang w:val="en-GB"/>
              </w:rPr>
              <w:t xml:space="preserve">, that would be prefer for deep tech/life science dedicated batches. This is not doable with exactly same content </w:t>
            </w:r>
          </w:p>
          <w:p w14:paraId="4B9C79C6" w14:textId="77777777" w:rsidR="005815AD" w:rsidRPr="0014330F" w:rsidRDefault="005815AD" w:rsidP="00DB2706">
            <w:pPr>
              <w:spacing w:after="0" w:line="20" w:lineRule="atLeast"/>
              <w:jc w:val="both"/>
              <w:rPr>
                <w:rFonts w:ascii="Arial" w:hAnsi="Arial" w:cs="Arial"/>
                <w:sz w:val="20"/>
                <w:szCs w:val="20"/>
                <w:lang w:val="en-GB"/>
              </w:rPr>
            </w:pPr>
          </w:p>
          <w:p w14:paraId="163B9455" w14:textId="4CF8723A" w:rsidR="005815AD" w:rsidRPr="0014330F" w:rsidRDefault="005815AD" w:rsidP="00DB2706">
            <w:pPr>
              <w:spacing w:after="0" w:line="20" w:lineRule="atLeast"/>
              <w:jc w:val="both"/>
              <w:rPr>
                <w:rFonts w:ascii="Arial" w:hAnsi="Arial" w:cs="Arial"/>
                <w:sz w:val="20"/>
                <w:szCs w:val="20"/>
              </w:rPr>
            </w:pPr>
            <w:r w:rsidRPr="0014330F">
              <w:rPr>
                <w:rFonts w:ascii="Arial" w:eastAsia="Calibri" w:hAnsi="Arial" w:cs="Arial"/>
                <w:sz w:val="20"/>
                <w:szCs w:val="20"/>
                <w:lang w:val="en-GB"/>
              </w:rPr>
              <w:t>“</w:t>
            </w:r>
            <w:r w:rsidRPr="0014330F">
              <w:rPr>
                <w:rFonts w:ascii="Arial" w:eastAsia="Calibri" w:hAnsi="Arial" w:cs="Arial"/>
                <w:b/>
                <w:bCs/>
                <w:sz w:val="20"/>
                <w:szCs w:val="20"/>
                <w:lang w:val="en-GB"/>
              </w:rPr>
              <w:t>Acceleration program</w:t>
            </w:r>
            <w:r w:rsidRPr="0014330F">
              <w:rPr>
                <w:rFonts w:ascii="Arial" w:eastAsia="Calibri" w:hAnsi="Arial" w:cs="Arial"/>
                <w:sz w:val="20"/>
                <w:szCs w:val="20"/>
                <w:lang w:val="en-GB"/>
              </w:rPr>
              <w:t xml:space="preserve"> – an acceleration program is an aggregate of planned activities providing training (</w:t>
            </w:r>
            <w:r w:rsidRPr="0014330F">
              <w:rPr>
                <w:rFonts w:ascii="Arial" w:hAnsi="Arial" w:cs="Arial"/>
                <w:sz w:val="20"/>
                <w:szCs w:val="20"/>
                <w:lang w:val="en-GB"/>
              </w:rPr>
              <w:t xml:space="preserve">at least company building, team forming, legal, fundraising, pitch, sales, product etc. trainings, </w:t>
            </w:r>
            <w:proofErr w:type="gramStart"/>
            <w:r w:rsidRPr="0014330F">
              <w:rPr>
                <w:rFonts w:ascii="Arial" w:hAnsi="Arial" w:cs="Arial"/>
                <w:sz w:val="20"/>
                <w:szCs w:val="20"/>
                <w:lang w:val="en-GB"/>
              </w:rPr>
              <w:t>consulting</w:t>
            </w:r>
            <w:proofErr w:type="gramEnd"/>
            <w:r w:rsidRPr="0014330F">
              <w:rPr>
                <w:rFonts w:ascii="Arial" w:hAnsi="Arial" w:cs="Arial"/>
                <w:sz w:val="20"/>
                <w:szCs w:val="20"/>
                <w:lang w:val="en-GB"/>
              </w:rPr>
              <w:t xml:space="preserve"> or lectures</w:t>
            </w:r>
            <w:r w:rsidRPr="0014330F">
              <w:rPr>
                <w:rFonts w:ascii="Arial" w:eastAsia="Calibri" w:hAnsi="Arial" w:cs="Arial"/>
                <w:sz w:val="20"/>
                <w:szCs w:val="20"/>
                <w:lang w:val="en-GB"/>
              </w:rPr>
              <w:t xml:space="preserve">) lasting for at </w:t>
            </w:r>
            <w:r w:rsidRPr="0014330F">
              <w:rPr>
                <w:rFonts w:ascii="Arial" w:hAnsi="Arial" w:cs="Arial"/>
                <w:sz w:val="20"/>
                <w:szCs w:val="20"/>
                <w:lang w:val="en-GB"/>
              </w:rPr>
              <w:t xml:space="preserve">least 10 weeks to at least 5 Pre-seed Fund Final Recipients selected as a result of an earlier call and established procedure. </w:t>
            </w:r>
            <w:r w:rsidRPr="0014330F">
              <w:rPr>
                <w:rFonts w:ascii="Arial" w:hAnsi="Arial" w:cs="Arial"/>
                <w:b/>
                <w:bCs/>
                <w:sz w:val="20"/>
                <w:szCs w:val="20"/>
                <w:lang w:val="en-GB"/>
              </w:rPr>
              <w:t xml:space="preserve">The Acceleration program’s content </w:t>
            </w:r>
            <w:proofErr w:type="gramStart"/>
            <w:r w:rsidRPr="0014330F">
              <w:rPr>
                <w:rFonts w:ascii="Arial" w:hAnsi="Arial" w:cs="Arial"/>
                <w:b/>
                <w:bCs/>
                <w:sz w:val="20"/>
                <w:szCs w:val="20"/>
                <w:lang w:val="en-GB"/>
              </w:rPr>
              <w:t>has to</w:t>
            </w:r>
            <w:proofErr w:type="gramEnd"/>
            <w:r w:rsidRPr="0014330F">
              <w:rPr>
                <w:rFonts w:ascii="Arial" w:hAnsi="Arial" w:cs="Arial"/>
                <w:b/>
                <w:bCs/>
                <w:sz w:val="20"/>
                <w:szCs w:val="20"/>
                <w:lang w:val="en-GB"/>
              </w:rPr>
              <w:t xml:space="preserve"> be similar for all Pre-seed Fund Final Recipients</w:t>
            </w:r>
            <w:r w:rsidRPr="0014330F">
              <w:rPr>
                <w:rFonts w:ascii="Arial" w:hAnsi="Arial" w:cs="Arial"/>
                <w:sz w:val="20"/>
                <w:szCs w:val="20"/>
                <w:lang w:val="en-GB"/>
              </w:rPr>
              <w:t>. The organizer of the Acceleration program co-operates with mentors, sector and technology experts to support the Pre-seed Fund Final Recipients on such issues as development, improvement and testing of the business idea,</w:t>
            </w:r>
            <w:r w:rsidRPr="0014330F">
              <w:rPr>
                <w:rFonts w:ascii="Arial" w:eastAsia="Calibri" w:hAnsi="Arial" w:cs="Arial"/>
                <w:sz w:val="20"/>
                <w:szCs w:val="20"/>
                <w:lang w:val="en-GB"/>
              </w:rPr>
              <w:t xml:space="preserve"> products, team and business model </w:t>
            </w:r>
            <w:proofErr w:type="gramStart"/>
            <w:r w:rsidRPr="0014330F">
              <w:rPr>
                <w:rFonts w:ascii="Arial" w:eastAsia="Calibri" w:hAnsi="Arial" w:cs="Arial"/>
                <w:sz w:val="20"/>
                <w:szCs w:val="20"/>
                <w:lang w:val="en-GB"/>
              </w:rPr>
              <w:t>in order to</w:t>
            </w:r>
            <w:proofErr w:type="gramEnd"/>
            <w:r w:rsidRPr="0014330F">
              <w:rPr>
                <w:rFonts w:ascii="Arial" w:eastAsia="Calibri" w:hAnsi="Arial" w:cs="Arial"/>
                <w:sz w:val="20"/>
                <w:szCs w:val="20"/>
                <w:lang w:val="en-GB"/>
              </w:rPr>
              <w:t xml:space="preserve"> prepare these Pre-seed Fund Final Recipients for attracting of external financing”</w:t>
            </w:r>
          </w:p>
        </w:tc>
        <w:tc>
          <w:tcPr>
            <w:tcW w:w="4524" w:type="dxa"/>
            <w:tcBorders>
              <w:top w:val="single" w:sz="4" w:space="0" w:color="auto"/>
              <w:left w:val="single" w:sz="4" w:space="0" w:color="auto"/>
              <w:bottom w:val="single" w:sz="4" w:space="0" w:color="auto"/>
              <w:right w:val="single" w:sz="4" w:space="0" w:color="auto"/>
            </w:tcBorders>
          </w:tcPr>
          <w:p w14:paraId="4D039394" w14:textId="4AEFC5FB" w:rsidR="0095722E" w:rsidRPr="0014330F" w:rsidRDefault="0095722E" w:rsidP="00DB2706">
            <w:pPr>
              <w:spacing w:after="0" w:line="20" w:lineRule="atLeast"/>
              <w:jc w:val="both"/>
              <w:rPr>
                <w:rFonts w:ascii="Arial" w:hAnsi="Arial" w:cs="Arial"/>
                <w:bCs/>
                <w:sz w:val="20"/>
                <w:szCs w:val="20"/>
                <w:lang w:val="en-US"/>
              </w:rPr>
            </w:pPr>
            <w:r w:rsidRPr="0014330F">
              <w:rPr>
                <w:rFonts w:ascii="Arial" w:hAnsi="Arial" w:cs="Arial"/>
                <w:bCs/>
                <w:sz w:val="20"/>
                <w:szCs w:val="20"/>
                <w:lang w:val="en-US"/>
              </w:rPr>
              <w:t xml:space="preserve">This means that not the content of the Acceleration program itself shall be similar during all the Acceleration Programs organized but the organizational structure of the Acceleration Program and the principles of implementation </w:t>
            </w:r>
            <w:r w:rsidR="003B6C61" w:rsidRPr="0014330F">
              <w:rPr>
                <w:rFonts w:ascii="Arial" w:hAnsi="Arial" w:cs="Arial"/>
                <w:bCs/>
                <w:sz w:val="20"/>
                <w:szCs w:val="20"/>
                <w:lang w:val="en-US"/>
              </w:rPr>
              <w:t>shall</w:t>
            </w:r>
            <w:r w:rsidRPr="0014330F">
              <w:rPr>
                <w:rFonts w:ascii="Arial" w:hAnsi="Arial" w:cs="Arial"/>
                <w:bCs/>
                <w:sz w:val="20"/>
                <w:szCs w:val="20"/>
                <w:lang w:val="en-US"/>
              </w:rPr>
              <w:t xml:space="preserve"> be maintained.</w:t>
            </w:r>
          </w:p>
          <w:p w14:paraId="6B8AFBE2" w14:textId="77777777" w:rsidR="00976A34" w:rsidRPr="0014330F" w:rsidRDefault="00976A34" w:rsidP="00DB2706">
            <w:pPr>
              <w:spacing w:after="0" w:line="20" w:lineRule="atLeast"/>
              <w:jc w:val="both"/>
              <w:rPr>
                <w:rFonts w:ascii="Arial" w:hAnsi="Arial" w:cs="Arial"/>
                <w:bCs/>
                <w:sz w:val="20"/>
                <w:szCs w:val="20"/>
                <w:lang w:val="en-US"/>
              </w:rPr>
            </w:pPr>
          </w:p>
          <w:p w14:paraId="3F97520C" w14:textId="328C2F2E" w:rsidR="00DB2706" w:rsidRPr="0014330F" w:rsidRDefault="00321E6A" w:rsidP="00DB2706">
            <w:pPr>
              <w:spacing w:after="0" w:line="20" w:lineRule="atLeast"/>
              <w:jc w:val="both"/>
              <w:rPr>
                <w:rFonts w:ascii="Arial" w:hAnsi="Arial" w:cs="Arial"/>
                <w:bCs/>
                <w:sz w:val="20"/>
                <w:szCs w:val="20"/>
                <w:lang w:val="en-US"/>
              </w:rPr>
            </w:pPr>
            <w:r w:rsidRPr="0014330F">
              <w:rPr>
                <w:rFonts w:ascii="Arial" w:hAnsi="Arial" w:cs="Arial"/>
                <w:bCs/>
                <w:sz w:val="20"/>
                <w:szCs w:val="20"/>
                <w:lang w:val="en-US"/>
              </w:rPr>
              <w:t>The definition</w:t>
            </w:r>
            <w:r w:rsidR="00873C53" w:rsidRPr="0014330F">
              <w:rPr>
                <w:rFonts w:ascii="Arial" w:hAnsi="Arial" w:cs="Arial"/>
                <w:bCs/>
                <w:sz w:val="20"/>
                <w:szCs w:val="20"/>
                <w:lang w:val="en-US"/>
              </w:rPr>
              <w:t xml:space="preserve"> </w:t>
            </w:r>
            <w:r w:rsidR="00BF31AD">
              <w:rPr>
                <w:rFonts w:ascii="Arial" w:hAnsi="Arial" w:cs="Arial"/>
                <w:bCs/>
                <w:sz w:val="20"/>
                <w:szCs w:val="20"/>
                <w:lang w:val="en-US"/>
              </w:rPr>
              <w:t>is</w:t>
            </w:r>
            <w:r w:rsidR="003F48F6">
              <w:rPr>
                <w:rFonts w:ascii="Arial" w:hAnsi="Arial" w:cs="Arial"/>
                <w:bCs/>
                <w:sz w:val="20"/>
                <w:szCs w:val="20"/>
                <w:lang w:val="en-US"/>
              </w:rPr>
              <w:t xml:space="preserve"> </w:t>
            </w:r>
            <w:r w:rsidR="000942E3" w:rsidRPr="0014330F">
              <w:rPr>
                <w:rFonts w:ascii="Arial" w:hAnsi="Arial" w:cs="Arial"/>
                <w:bCs/>
                <w:sz w:val="20"/>
                <w:szCs w:val="20"/>
                <w:lang w:val="en-US"/>
              </w:rPr>
              <w:t>clarified</w:t>
            </w:r>
            <w:r w:rsidR="003F48F6">
              <w:rPr>
                <w:rFonts w:ascii="Arial" w:hAnsi="Arial" w:cs="Arial"/>
                <w:bCs/>
                <w:sz w:val="20"/>
                <w:szCs w:val="20"/>
                <w:lang w:val="en-US"/>
              </w:rPr>
              <w:t xml:space="preserve"> as follows</w:t>
            </w:r>
            <w:r w:rsidRPr="0014330F">
              <w:rPr>
                <w:rFonts w:ascii="Arial" w:hAnsi="Arial" w:cs="Arial"/>
                <w:bCs/>
                <w:sz w:val="20"/>
                <w:szCs w:val="20"/>
                <w:lang w:val="en-US"/>
              </w:rPr>
              <w:t>:</w:t>
            </w:r>
          </w:p>
          <w:p w14:paraId="06B62F6A" w14:textId="065F1682" w:rsidR="00321E6A" w:rsidRPr="0014330F" w:rsidRDefault="00321E6A" w:rsidP="00DB2706">
            <w:pPr>
              <w:spacing w:after="0" w:line="20" w:lineRule="atLeast"/>
              <w:jc w:val="both"/>
              <w:rPr>
                <w:rFonts w:ascii="Arial" w:hAnsi="Arial" w:cs="Arial"/>
                <w:sz w:val="20"/>
                <w:szCs w:val="20"/>
              </w:rPr>
            </w:pPr>
            <w:r w:rsidRPr="0014330F">
              <w:rPr>
                <w:rFonts w:ascii="Arial" w:hAnsi="Arial" w:cs="Arial"/>
                <w:bCs/>
                <w:sz w:val="20"/>
                <w:szCs w:val="20"/>
                <w:lang w:val="en-US"/>
              </w:rPr>
              <w:t>“</w:t>
            </w:r>
            <w:r w:rsidRPr="0014330F">
              <w:rPr>
                <w:rFonts w:ascii="Arial" w:eastAsia="Calibri" w:hAnsi="Arial" w:cs="Arial"/>
                <w:b/>
                <w:bCs/>
                <w:sz w:val="20"/>
                <w:szCs w:val="20"/>
                <w:lang w:val="en-GB"/>
              </w:rPr>
              <w:t>Acceleration program</w:t>
            </w:r>
            <w:r w:rsidRPr="0014330F">
              <w:rPr>
                <w:rFonts w:ascii="Arial" w:eastAsia="Calibri" w:hAnsi="Arial" w:cs="Arial"/>
                <w:sz w:val="20"/>
                <w:szCs w:val="20"/>
                <w:lang w:val="en-GB"/>
              </w:rPr>
              <w:t xml:space="preserve"> – an acceleration program is an aggregate of planned activities providing training (</w:t>
            </w:r>
            <w:r w:rsidRPr="0014330F">
              <w:rPr>
                <w:rFonts w:ascii="Arial" w:hAnsi="Arial" w:cs="Arial"/>
                <w:sz w:val="20"/>
                <w:szCs w:val="20"/>
                <w:lang w:val="en-GB"/>
              </w:rPr>
              <w:t xml:space="preserve">at least company building, team forming, legal, fundraising, pitch, sales, product etc. trainings, </w:t>
            </w:r>
            <w:proofErr w:type="gramStart"/>
            <w:r w:rsidRPr="0014330F">
              <w:rPr>
                <w:rFonts w:ascii="Arial" w:hAnsi="Arial" w:cs="Arial"/>
                <w:sz w:val="20"/>
                <w:szCs w:val="20"/>
                <w:lang w:val="en-GB"/>
              </w:rPr>
              <w:t>consulting</w:t>
            </w:r>
            <w:proofErr w:type="gramEnd"/>
            <w:r w:rsidRPr="0014330F">
              <w:rPr>
                <w:rFonts w:ascii="Arial" w:hAnsi="Arial" w:cs="Arial"/>
                <w:sz w:val="20"/>
                <w:szCs w:val="20"/>
                <w:lang w:val="en-GB"/>
              </w:rPr>
              <w:t xml:space="preserve"> or lectures</w:t>
            </w:r>
            <w:r w:rsidRPr="0014330F">
              <w:rPr>
                <w:rFonts w:ascii="Arial" w:eastAsia="Calibri" w:hAnsi="Arial" w:cs="Arial"/>
                <w:sz w:val="20"/>
                <w:szCs w:val="20"/>
                <w:lang w:val="en-GB"/>
              </w:rPr>
              <w:t xml:space="preserve">) lasting for at </w:t>
            </w:r>
            <w:r w:rsidRPr="0014330F">
              <w:rPr>
                <w:rFonts w:ascii="Arial" w:hAnsi="Arial" w:cs="Arial"/>
                <w:sz w:val="20"/>
                <w:szCs w:val="20"/>
                <w:lang w:val="en-GB"/>
              </w:rPr>
              <w:t xml:space="preserve">least 10 weeks to at least 5 Pre-seed Fund Final Recipients selected as a result of an earlier call and established procedure. </w:t>
            </w:r>
            <w:r w:rsidRPr="0014330F">
              <w:rPr>
                <w:rFonts w:ascii="Arial" w:hAnsi="Arial" w:cs="Arial"/>
                <w:b/>
                <w:bCs/>
                <w:sz w:val="20"/>
                <w:szCs w:val="20"/>
                <w:lang w:val="en-GB"/>
              </w:rPr>
              <w:t>The Acceleration program’s organizational structure</w:t>
            </w:r>
            <w:r w:rsidR="00A004C0" w:rsidRPr="0014330F">
              <w:rPr>
                <w:rFonts w:ascii="Arial" w:hAnsi="Arial" w:cs="Arial"/>
                <w:b/>
                <w:bCs/>
                <w:sz w:val="20"/>
                <w:szCs w:val="20"/>
                <w:lang w:val="en-GB"/>
              </w:rPr>
              <w:t xml:space="preserve"> and</w:t>
            </w:r>
            <w:r w:rsidRPr="0014330F">
              <w:rPr>
                <w:rFonts w:ascii="Arial" w:hAnsi="Arial" w:cs="Arial"/>
                <w:b/>
                <w:bCs/>
                <w:sz w:val="20"/>
                <w:szCs w:val="20"/>
                <w:lang w:val="en-GB"/>
              </w:rPr>
              <w:t xml:space="preserve"> implementation principles shall be similar for all Pre-seed Fund Final Recipients.</w:t>
            </w:r>
            <w:r w:rsidRPr="0014330F">
              <w:rPr>
                <w:rFonts w:ascii="Arial" w:hAnsi="Arial" w:cs="Arial"/>
                <w:sz w:val="20"/>
                <w:szCs w:val="20"/>
                <w:lang w:val="en-GB"/>
              </w:rPr>
              <w:t xml:space="preserve"> The organizer of the Acceleration program co-operates with mentors, sector and technology experts to support the Pre-seed Fund Final Recipients on such issues as development, improvement and testing of the business idea,</w:t>
            </w:r>
            <w:r w:rsidRPr="0014330F">
              <w:rPr>
                <w:rFonts w:ascii="Arial" w:eastAsia="Calibri" w:hAnsi="Arial" w:cs="Arial"/>
                <w:sz w:val="20"/>
                <w:szCs w:val="20"/>
                <w:lang w:val="en-GB"/>
              </w:rPr>
              <w:t xml:space="preserve"> products, team and business model </w:t>
            </w:r>
            <w:proofErr w:type="gramStart"/>
            <w:r w:rsidRPr="0014330F">
              <w:rPr>
                <w:rFonts w:ascii="Arial" w:eastAsia="Calibri" w:hAnsi="Arial" w:cs="Arial"/>
                <w:sz w:val="20"/>
                <w:szCs w:val="20"/>
                <w:lang w:val="en-GB"/>
              </w:rPr>
              <w:t>in order to</w:t>
            </w:r>
            <w:proofErr w:type="gramEnd"/>
            <w:r w:rsidRPr="0014330F">
              <w:rPr>
                <w:rFonts w:ascii="Arial" w:eastAsia="Calibri" w:hAnsi="Arial" w:cs="Arial"/>
                <w:sz w:val="20"/>
                <w:szCs w:val="20"/>
                <w:lang w:val="en-GB"/>
              </w:rPr>
              <w:t xml:space="preserve"> prepare these Pre-seed Fund Final Recipients for attracting of external financing”</w:t>
            </w:r>
          </w:p>
        </w:tc>
        <w:tc>
          <w:tcPr>
            <w:tcW w:w="3183" w:type="dxa"/>
            <w:tcBorders>
              <w:top w:val="single" w:sz="4" w:space="0" w:color="auto"/>
              <w:left w:val="single" w:sz="4" w:space="0" w:color="auto"/>
              <w:bottom w:val="single" w:sz="4" w:space="0" w:color="auto"/>
              <w:right w:val="single" w:sz="4" w:space="0" w:color="auto"/>
            </w:tcBorders>
          </w:tcPr>
          <w:p w14:paraId="19F6B2FF" w14:textId="77777777" w:rsidR="00DB2706" w:rsidRPr="0014330F" w:rsidRDefault="00DB2706" w:rsidP="00DB2706">
            <w:pPr>
              <w:spacing w:after="0" w:line="20" w:lineRule="atLeast"/>
              <w:jc w:val="both"/>
              <w:rPr>
                <w:rFonts w:ascii="Arial" w:hAnsi="Arial" w:cs="Arial"/>
                <w:sz w:val="20"/>
                <w:szCs w:val="20"/>
              </w:rPr>
            </w:pPr>
            <w:r w:rsidRPr="0014330F">
              <w:rPr>
                <w:rFonts w:ascii="Arial" w:hAnsi="Arial" w:cs="Arial"/>
                <w:sz w:val="20"/>
                <w:szCs w:val="20"/>
              </w:rPr>
              <w:t xml:space="preserve">Siūloma, kad </w:t>
            </w:r>
            <w:proofErr w:type="spellStart"/>
            <w:r w:rsidRPr="0014330F">
              <w:rPr>
                <w:rFonts w:ascii="Arial" w:hAnsi="Arial" w:cs="Arial"/>
                <w:sz w:val="20"/>
                <w:szCs w:val="20"/>
              </w:rPr>
              <w:t>Akceleravimo</w:t>
            </w:r>
            <w:proofErr w:type="spellEnd"/>
            <w:r w:rsidRPr="0014330F">
              <w:rPr>
                <w:rFonts w:ascii="Arial" w:hAnsi="Arial" w:cs="Arial"/>
                <w:sz w:val="20"/>
                <w:szCs w:val="20"/>
              </w:rPr>
              <w:t xml:space="preserve"> programos turinys galėtų keistis atsižvelgiant į </w:t>
            </w:r>
            <w:proofErr w:type="spellStart"/>
            <w:r w:rsidR="00101416" w:rsidRPr="0014330F">
              <w:rPr>
                <w:rFonts w:ascii="Arial" w:hAnsi="Arial" w:cs="Arial"/>
                <w:sz w:val="20"/>
                <w:szCs w:val="20"/>
              </w:rPr>
              <w:t>Akceleravimo</w:t>
            </w:r>
            <w:proofErr w:type="spellEnd"/>
            <w:r w:rsidR="00101416" w:rsidRPr="0014330F">
              <w:rPr>
                <w:rFonts w:ascii="Arial" w:hAnsi="Arial" w:cs="Arial"/>
                <w:sz w:val="20"/>
                <w:szCs w:val="20"/>
              </w:rPr>
              <w:t xml:space="preserve"> </w:t>
            </w:r>
            <w:r w:rsidRPr="0014330F">
              <w:rPr>
                <w:rFonts w:ascii="Arial" w:hAnsi="Arial" w:cs="Arial"/>
                <w:sz w:val="20"/>
                <w:szCs w:val="20"/>
              </w:rPr>
              <w:t xml:space="preserve">programą. Net ir šiame </w:t>
            </w:r>
            <w:r w:rsidR="00E9303A" w:rsidRPr="0014330F">
              <w:rPr>
                <w:rFonts w:ascii="Arial" w:hAnsi="Arial" w:cs="Arial"/>
                <w:sz w:val="20"/>
                <w:szCs w:val="20"/>
              </w:rPr>
              <w:t>K</w:t>
            </w:r>
            <w:r w:rsidRPr="0014330F">
              <w:rPr>
                <w:rFonts w:ascii="Arial" w:hAnsi="Arial" w:cs="Arial"/>
                <w:sz w:val="20"/>
                <w:szCs w:val="20"/>
              </w:rPr>
              <w:t>vietime</w:t>
            </w:r>
            <w:r w:rsidR="00E9303A" w:rsidRPr="0014330F">
              <w:rPr>
                <w:rFonts w:ascii="Arial" w:hAnsi="Arial" w:cs="Arial"/>
                <w:sz w:val="20"/>
                <w:szCs w:val="20"/>
              </w:rPr>
              <w:t xml:space="preserve"> teikti paraiškas</w:t>
            </w:r>
            <w:r w:rsidRPr="0014330F">
              <w:rPr>
                <w:rFonts w:ascii="Arial" w:hAnsi="Arial" w:cs="Arial"/>
                <w:sz w:val="20"/>
                <w:szCs w:val="20"/>
              </w:rPr>
              <w:t xml:space="preserve"> paminėta, kad pirmenybė būtų teikiama giliųjų technologijų</w:t>
            </w:r>
            <w:r w:rsidR="00E9303A" w:rsidRPr="0014330F">
              <w:rPr>
                <w:rFonts w:ascii="Arial" w:hAnsi="Arial" w:cs="Arial"/>
                <w:sz w:val="20"/>
                <w:szCs w:val="20"/>
              </w:rPr>
              <w:t xml:space="preserve"> ir (ar) </w:t>
            </w:r>
            <w:r w:rsidRPr="0014330F">
              <w:rPr>
                <w:rFonts w:ascii="Arial" w:hAnsi="Arial" w:cs="Arial"/>
                <w:sz w:val="20"/>
                <w:szCs w:val="20"/>
              </w:rPr>
              <w:t>gyvybės mokslams skirto</w:t>
            </w:r>
            <w:r w:rsidR="00656C54" w:rsidRPr="0014330F">
              <w:rPr>
                <w:rFonts w:ascii="Arial" w:hAnsi="Arial" w:cs="Arial"/>
                <w:sz w:val="20"/>
                <w:szCs w:val="20"/>
              </w:rPr>
              <w:t>m</w:t>
            </w:r>
            <w:r w:rsidRPr="0014330F">
              <w:rPr>
                <w:rFonts w:ascii="Arial" w:hAnsi="Arial" w:cs="Arial"/>
                <w:sz w:val="20"/>
                <w:szCs w:val="20"/>
              </w:rPr>
              <w:t>s programo</w:t>
            </w:r>
            <w:r w:rsidR="000D0BA2" w:rsidRPr="0014330F">
              <w:rPr>
                <w:rFonts w:ascii="Arial" w:hAnsi="Arial" w:cs="Arial"/>
                <w:sz w:val="20"/>
                <w:szCs w:val="20"/>
              </w:rPr>
              <w:t>m</w:t>
            </w:r>
            <w:r w:rsidRPr="0014330F">
              <w:rPr>
                <w:rFonts w:ascii="Arial" w:hAnsi="Arial" w:cs="Arial"/>
                <w:sz w:val="20"/>
                <w:szCs w:val="20"/>
              </w:rPr>
              <w:t>s. To negalima atlikti su visiškai tuo pačiu turiniu</w:t>
            </w:r>
          </w:p>
          <w:p w14:paraId="602B0E64" w14:textId="77777777" w:rsidR="00A022C9" w:rsidRPr="0014330F" w:rsidRDefault="00A022C9" w:rsidP="00DB2706">
            <w:pPr>
              <w:spacing w:after="0" w:line="20" w:lineRule="atLeast"/>
              <w:jc w:val="both"/>
              <w:rPr>
                <w:rFonts w:ascii="Arial" w:hAnsi="Arial" w:cs="Arial"/>
                <w:sz w:val="20"/>
                <w:szCs w:val="20"/>
              </w:rPr>
            </w:pPr>
          </w:p>
          <w:p w14:paraId="1645A145" w14:textId="276BEEA7" w:rsidR="00A022C9" w:rsidRPr="0014330F" w:rsidRDefault="002A04A8" w:rsidP="00DB2706">
            <w:pPr>
              <w:spacing w:after="0" w:line="20" w:lineRule="atLeast"/>
              <w:jc w:val="both"/>
              <w:rPr>
                <w:rFonts w:ascii="Arial" w:hAnsi="Arial" w:cs="Arial"/>
                <w:sz w:val="19"/>
                <w:szCs w:val="19"/>
              </w:rPr>
            </w:pPr>
            <w:bookmarkStart w:id="0" w:name="_Hlk70507974"/>
            <w:r w:rsidRPr="0014330F">
              <w:rPr>
                <w:rFonts w:ascii="Arial" w:hAnsi="Arial" w:cs="Arial"/>
                <w:sz w:val="19"/>
                <w:szCs w:val="19"/>
              </w:rPr>
              <w:t>„</w:t>
            </w:r>
            <w:proofErr w:type="spellStart"/>
            <w:r w:rsidRPr="0014330F">
              <w:rPr>
                <w:rFonts w:ascii="Arial" w:hAnsi="Arial" w:cs="Arial"/>
                <w:b/>
                <w:bCs/>
                <w:sz w:val="19"/>
                <w:szCs w:val="19"/>
              </w:rPr>
              <w:t>Akceleravimo</w:t>
            </w:r>
            <w:proofErr w:type="spellEnd"/>
            <w:r w:rsidRPr="0014330F">
              <w:rPr>
                <w:rFonts w:ascii="Arial" w:hAnsi="Arial" w:cs="Arial"/>
                <w:b/>
                <w:bCs/>
                <w:sz w:val="19"/>
                <w:szCs w:val="19"/>
              </w:rPr>
              <w:t xml:space="preserve"> programa</w:t>
            </w:r>
            <w:r w:rsidRPr="0014330F">
              <w:rPr>
                <w:rFonts w:ascii="Arial" w:hAnsi="Arial" w:cs="Arial"/>
                <w:sz w:val="19"/>
                <w:szCs w:val="19"/>
              </w:rPr>
              <w:t xml:space="preserve"> – </w:t>
            </w:r>
            <w:proofErr w:type="spellStart"/>
            <w:r w:rsidR="00A022C9" w:rsidRPr="0014330F">
              <w:rPr>
                <w:rFonts w:ascii="Arial" w:hAnsi="Arial" w:cs="Arial"/>
                <w:sz w:val="19"/>
                <w:szCs w:val="19"/>
              </w:rPr>
              <w:t>Akceleravimo</w:t>
            </w:r>
            <w:proofErr w:type="spellEnd"/>
            <w:r w:rsidR="00A022C9" w:rsidRPr="0014330F">
              <w:rPr>
                <w:rFonts w:ascii="Arial" w:hAnsi="Arial" w:cs="Arial"/>
                <w:sz w:val="19"/>
                <w:szCs w:val="19"/>
              </w:rPr>
              <w:t xml:space="preserve"> programa yra planuojamų veiklų visuma, apimanti mokymus (bent jau mokymus, konsultavimą, paskaitas įmonės kūrimo, komandos formavimo, teisės, lėšų pritraukimo, viešo idėjų pristatymo, pardavimo, produkto ir t. t. klausimais), kurių trukmė ne trumpesnė nei 10 savaičių, mažiausiai 5-iems </w:t>
            </w:r>
            <w:proofErr w:type="spellStart"/>
            <w:r w:rsidR="00A022C9" w:rsidRPr="0014330F">
              <w:rPr>
                <w:rFonts w:ascii="Arial" w:hAnsi="Arial" w:cs="Arial"/>
                <w:sz w:val="19"/>
                <w:szCs w:val="19"/>
              </w:rPr>
              <w:t>Priešankstyvosios</w:t>
            </w:r>
            <w:proofErr w:type="spellEnd"/>
            <w:r w:rsidR="00A022C9" w:rsidRPr="0014330F">
              <w:rPr>
                <w:rFonts w:ascii="Arial" w:hAnsi="Arial" w:cs="Arial"/>
                <w:sz w:val="19"/>
                <w:szCs w:val="19"/>
              </w:rPr>
              <w:t xml:space="preserve"> stadijos fondo Galutiniams naudos gavėjams, atrinktiems išankstinio kvietimo teikti paraiškas metu ir pagal nustatytą tvarką. </w:t>
            </w:r>
            <w:proofErr w:type="spellStart"/>
            <w:r w:rsidR="00A022C9" w:rsidRPr="0014330F">
              <w:rPr>
                <w:rFonts w:ascii="Arial" w:hAnsi="Arial" w:cs="Arial"/>
                <w:b/>
                <w:bCs/>
                <w:sz w:val="19"/>
                <w:szCs w:val="19"/>
              </w:rPr>
              <w:t>Akceleravimo</w:t>
            </w:r>
            <w:proofErr w:type="spellEnd"/>
            <w:r w:rsidR="00A022C9" w:rsidRPr="0014330F">
              <w:rPr>
                <w:rFonts w:ascii="Arial" w:hAnsi="Arial" w:cs="Arial"/>
                <w:b/>
                <w:bCs/>
                <w:sz w:val="19"/>
                <w:szCs w:val="19"/>
              </w:rPr>
              <w:t xml:space="preserve"> programų turinys turi būti panašus visiems </w:t>
            </w:r>
            <w:proofErr w:type="spellStart"/>
            <w:r w:rsidR="00A022C9" w:rsidRPr="0014330F">
              <w:rPr>
                <w:rFonts w:ascii="Arial" w:hAnsi="Arial" w:cs="Arial"/>
                <w:b/>
                <w:bCs/>
                <w:sz w:val="19"/>
                <w:szCs w:val="19"/>
              </w:rPr>
              <w:t>Priešankstyvosios</w:t>
            </w:r>
            <w:proofErr w:type="spellEnd"/>
            <w:r w:rsidR="00A022C9" w:rsidRPr="0014330F">
              <w:rPr>
                <w:rFonts w:ascii="Arial" w:hAnsi="Arial" w:cs="Arial"/>
                <w:b/>
                <w:bCs/>
                <w:sz w:val="19"/>
                <w:szCs w:val="19"/>
              </w:rPr>
              <w:t xml:space="preserve"> stadijos fondo Galutiniams naudos gavėjams. </w:t>
            </w:r>
            <w:proofErr w:type="spellStart"/>
            <w:r w:rsidR="00A022C9" w:rsidRPr="0014330F">
              <w:rPr>
                <w:rFonts w:ascii="Arial" w:hAnsi="Arial" w:cs="Arial"/>
                <w:sz w:val="19"/>
                <w:szCs w:val="19"/>
              </w:rPr>
              <w:t>Akceleravimo</w:t>
            </w:r>
            <w:proofErr w:type="spellEnd"/>
            <w:r w:rsidR="00A022C9" w:rsidRPr="0014330F">
              <w:rPr>
                <w:rFonts w:ascii="Arial" w:hAnsi="Arial" w:cs="Arial"/>
                <w:sz w:val="19"/>
                <w:szCs w:val="19"/>
              </w:rPr>
              <w:t xml:space="preserve"> programos organizatorius bendradarbiauja su mentoriais, pramonės bei technologijų ekspertais, kad galėtų teikti pagalbą </w:t>
            </w:r>
            <w:proofErr w:type="spellStart"/>
            <w:r w:rsidR="00A022C9" w:rsidRPr="0014330F">
              <w:rPr>
                <w:rFonts w:ascii="Arial" w:hAnsi="Arial" w:cs="Arial"/>
                <w:sz w:val="19"/>
                <w:szCs w:val="19"/>
              </w:rPr>
              <w:t>Priešankstyvosios</w:t>
            </w:r>
            <w:proofErr w:type="spellEnd"/>
            <w:r w:rsidR="00A022C9" w:rsidRPr="0014330F">
              <w:rPr>
                <w:rFonts w:ascii="Arial" w:hAnsi="Arial" w:cs="Arial"/>
                <w:sz w:val="19"/>
                <w:szCs w:val="19"/>
              </w:rPr>
              <w:t xml:space="preserve"> stadijos fondo Galutiniams naudos gavėjams tokiais klausimais kaip verslo idėjos, produktų, komandos ir verslo modelio vystymas, tobulinimas ir išbandymas, siekiant parengti šiuos </w:t>
            </w:r>
            <w:proofErr w:type="spellStart"/>
            <w:r w:rsidR="00A022C9" w:rsidRPr="0014330F">
              <w:rPr>
                <w:rFonts w:ascii="Arial" w:hAnsi="Arial" w:cs="Arial"/>
                <w:sz w:val="19"/>
                <w:szCs w:val="19"/>
              </w:rPr>
              <w:t>Priešankstyvosios</w:t>
            </w:r>
            <w:proofErr w:type="spellEnd"/>
            <w:r w:rsidR="00A022C9" w:rsidRPr="0014330F">
              <w:rPr>
                <w:rFonts w:ascii="Arial" w:hAnsi="Arial" w:cs="Arial"/>
                <w:sz w:val="19"/>
                <w:szCs w:val="19"/>
              </w:rPr>
              <w:t xml:space="preserve"> stadijos fondo Galutinius naudos gavėjus išorinio finansavimo pritraukimui</w:t>
            </w:r>
            <w:bookmarkEnd w:id="0"/>
            <w:r w:rsidRPr="0014330F">
              <w:rPr>
                <w:rFonts w:ascii="Arial" w:hAnsi="Arial" w:cs="Arial"/>
                <w:sz w:val="19"/>
                <w:szCs w:val="19"/>
              </w:rPr>
              <w:t>“</w:t>
            </w:r>
          </w:p>
        </w:tc>
        <w:tc>
          <w:tcPr>
            <w:tcW w:w="3618" w:type="dxa"/>
            <w:tcBorders>
              <w:top w:val="single" w:sz="4" w:space="0" w:color="auto"/>
              <w:left w:val="single" w:sz="4" w:space="0" w:color="auto"/>
              <w:bottom w:val="single" w:sz="4" w:space="0" w:color="auto"/>
              <w:right w:val="single" w:sz="4" w:space="0" w:color="auto"/>
            </w:tcBorders>
          </w:tcPr>
          <w:p w14:paraId="521F1B86" w14:textId="4DEDF4CD" w:rsidR="00DB2706" w:rsidRPr="0014330F" w:rsidRDefault="00DB2706" w:rsidP="00DB2706">
            <w:pPr>
              <w:spacing w:after="0" w:line="20" w:lineRule="atLeast"/>
              <w:jc w:val="both"/>
              <w:rPr>
                <w:rFonts w:ascii="Arial" w:hAnsi="Arial" w:cs="Arial"/>
                <w:sz w:val="20"/>
                <w:szCs w:val="20"/>
              </w:rPr>
            </w:pPr>
            <w:r w:rsidRPr="0014330F">
              <w:rPr>
                <w:rFonts w:ascii="Arial" w:hAnsi="Arial" w:cs="Arial"/>
                <w:sz w:val="20"/>
                <w:szCs w:val="20"/>
              </w:rPr>
              <w:t xml:space="preserve">Tai reiškia, kad ne pats </w:t>
            </w:r>
            <w:proofErr w:type="spellStart"/>
            <w:r w:rsidRPr="0014330F">
              <w:rPr>
                <w:rFonts w:ascii="Arial" w:hAnsi="Arial" w:cs="Arial"/>
                <w:sz w:val="20"/>
                <w:szCs w:val="20"/>
              </w:rPr>
              <w:t>Akceleravimo</w:t>
            </w:r>
            <w:proofErr w:type="spellEnd"/>
            <w:r w:rsidRPr="0014330F">
              <w:rPr>
                <w:rFonts w:ascii="Arial" w:hAnsi="Arial" w:cs="Arial"/>
                <w:sz w:val="20"/>
                <w:szCs w:val="20"/>
              </w:rPr>
              <w:t xml:space="preserve"> programos turinys turi būti panašus per visas organizuojamas </w:t>
            </w:r>
            <w:proofErr w:type="spellStart"/>
            <w:r w:rsidRPr="0014330F">
              <w:rPr>
                <w:rFonts w:ascii="Arial" w:hAnsi="Arial" w:cs="Arial"/>
                <w:sz w:val="20"/>
                <w:szCs w:val="20"/>
              </w:rPr>
              <w:t>Akceleravimo</w:t>
            </w:r>
            <w:proofErr w:type="spellEnd"/>
            <w:r w:rsidRPr="0014330F">
              <w:rPr>
                <w:rFonts w:ascii="Arial" w:hAnsi="Arial" w:cs="Arial"/>
                <w:sz w:val="20"/>
                <w:szCs w:val="20"/>
              </w:rPr>
              <w:t xml:space="preserve"> programas, bet išlaikoma </w:t>
            </w:r>
            <w:proofErr w:type="spellStart"/>
            <w:r w:rsidRPr="0014330F">
              <w:rPr>
                <w:rFonts w:ascii="Arial" w:hAnsi="Arial" w:cs="Arial"/>
                <w:sz w:val="20"/>
                <w:szCs w:val="20"/>
              </w:rPr>
              <w:t>Akceleravimo</w:t>
            </w:r>
            <w:proofErr w:type="spellEnd"/>
            <w:r w:rsidRPr="0014330F">
              <w:rPr>
                <w:rFonts w:ascii="Arial" w:hAnsi="Arial" w:cs="Arial"/>
                <w:sz w:val="20"/>
                <w:szCs w:val="20"/>
              </w:rPr>
              <w:t xml:space="preserve"> programos organizavimo struktūra, įgyvendinimo principai</w:t>
            </w:r>
          </w:p>
          <w:p w14:paraId="3CD5454C" w14:textId="77777777" w:rsidR="00976A34" w:rsidRPr="0014330F" w:rsidRDefault="00976A34" w:rsidP="00DB2706">
            <w:pPr>
              <w:spacing w:after="0" w:line="20" w:lineRule="atLeast"/>
              <w:jc w:val="both"/>
              <w:rPr>
                <w:rFonts w:ascii="Arial" w:hAnsi="Arial" w:cs="Arial"/>
                <w:sz w:val="20"/>
                <w:szCs w:val="20"/>
              </w:rPr>
            </w:pPr>
          </w:p>
          <w:p w14:paraId="0E6FB6B4" w14:textId="07EB0AAE" w:rsidR="00DB2706" w:rsidRPr="0014330F" w:rsidRDefault="00CA02A6" w:rsidP="00DB2706">
            <w:pPr>
              <w:spacing w:after="0" w:line="20" w:lineRule="atLeast"/>
              <w:jc w:val="both"/>
              <w:rPr>
                <w:rFonts w:ascii="Arial" w:hAnsi="Arial" w:cs="Arial"/>
                <w:sz w:val="20"/>
                <w:szCs w:val="20"/>
              </w:rPr>
            </w:pPr>
            <w:r w:rsidRPr="0014330F">
              <w:rPr>
                <w:rFonts w:ascii="Arial" w:hAnsi="Arial" w:cs="Arial"/>
                <w:sz w:val="20"/>
                <w:szCs w:val="20"/>
              </w:rPr>
              <w:t>Sąvoka patikslinta</w:t>
            </w:r>
            <w:r w:rsidR="003F48F6">
              <w:rPr>
                <w:rFonts w:ascii="Arial" w:hAnsi="Arial" w:cs="Arial"/>
                <w:sz w:val="20"/>
                <w:szCs w:val="20"/>
              </w:rPr>
              <w:t xml:space="preserve"> taip</w:t>
            </w:r>
            <w:r w:rsidR="00DB2706" w:rsidRPr="0014330F">
              <w:rPr>
                <w:rFonts w:ascii="Arial" w:hAnsi="Arial" w:cs="Arial"/>
                <w:sz w:val="20"/>
                <w:szCs w:val="20"/>
              </w:rPr>
              <w:t>:</w:t>
            </w:r>
          </w:p>
          <w:p w14:paraId="08488A8B" w14:textId="49F42E1A" w:rsidR="00DB2706" w:rsidRPr="0014330F" w:rsidRDefault="00C517F4" w:rsidP="00DB2706">
            <w:pPr>
              <w:spacing w:after="0" w:line="20" w:lineRule="atLeast"/>
              <w:jc w:val="both"/>
              <w:rPr>
                <w:rFonts w:ascii="Arial" w:hAnsi="Arial" w:cs="Arial"/>
                <w:sz w:val="20"/>
                <w:szCs w:val="20"/>
                <w:lang w:val="en-GB"/>
              </w:rPr>
            </w:pPr>
            <w:r w:rsidRPr="0014330F">
              <w:rPr>
                <w:rFonts w:ascii="Arial" w:hAnsi="Arial" w:cs="Arial"/>
                <w:sz w:val="20"/>
                <w:szCs w:val="20"/>
              </w:rPr>
              <w:t>„</w:t>
            </w:r>
            <w:proofErr w:type="spellStart"/>
            <w:r w:rsidRPr="0014330F">
              <w:rPr>
                <w:rFonts w:ascii="Arial" w:hAnsi="Arial" w:cs="Arial"/>
                <w:b/>
                <w:bCs/>
                <w:sz w:val="20"/>
                <w:szCs w:val="20"/>
              </w:rPr>
              <w:t>Akceleravimo</w:t>
            </w:r>
            <w:proofErr w:type="spellEnd"/>
            <w:r w:rsidRPr="0014330F">
              <w:rPr>
                <w:rFonts w:ascii="Arial" w:hAnsi="Arial" w:cs="Arial"/>
                <w:b/>
                <w:bCs/>
                <w:sz w:val="20"/>
                <w:szCs w:val="20"/>
              </w:rPr>
              <w:t xml:space="preserve"> programa</w:t>
            </w:r>
            <w:r w:rsidR="00DB2706" w:rsidRPr="0014330F">
              <w:rPr>
                <w:rFonts w:ascii="Arial" w:hAnsi="Arial" w:cs="Arial"/>
                <w:sz w:val="20"/>
                <w:szCs w:val="20"/>
              </w:rPr>
              <w:t xml:space="preserve"> – </w:t>
            </w:r>
            <w:proofErr w:type="spellStart"/>
            <w:r w:rsidRPr="0014330F">
              <w:rPr>
                <w:rFonts w:ascii="Arial" w:hAnsi="Arial" w:cs="Arial"/>
                <w:sz w:val="20"/>
                <w:szCs w:val="20"/>
              </w:rPr>
              <w:t>Akceleravimo</w:t>
            </w:r>
            <w:proofErr w:type="spellEnd"/>
            <w:r w:rsidRPr="0014330F">
              <w:rPr>
                <w:rFonts w:ascii="Arial" w:hAnsi="Arial" w:cs="Arial"/>
                <w:sz w:val="20"/>
                <w:szCs w:val="20"/>
              </w:rPr>
              <w:t xml:space="preserve"> programa yra planuojamų veiklų visuma, apimanti mokymus (bent jau mokymus, konsultavimą, paskaitas įmonės kūrimo, komandos formavimo, teisės, lėšų pritraukimo, viešo idėjų pristatymo, pardavimo, produkto ir t. t. klausimais), kurių trukmė ne trumpesnė nei 10</w:t>
            </w:r>
            <w:r w:rsidRPr="0014330F">
              <w:rPr>
                <w:rFonts w:ascii="Arial" w:hAnsi="Arial" w:cs="Arial"/>
                <w:sz w:val="20"/>
                <w:szCs w:val="20"/>
                <w:lang w:val="en-GB"/>
              </w:rPr>
              <w:t xml:space="preserve"> </w:t>
            </w:r>
            <w:r w:rsidRPr="0014330F">
              <w:rPr>
                <w:rFonts w:ascii="Arial" w:hAnsi="Arial" w:cs="Arial"/>
                <w:sz w:val="20"/>
                <w:szCs w:val="20"/>
              </w:rPr>
              <w:t xml:space="preserve">savaičių, mažiausiai 5-iems </w:t>
            </w:r>
            <w:proofErr w:type="spellStart"/>
            <w:r w:rsidRPr="0014330F">
              <w:rPr>
                <w:rFonts w:ascii="Arial" w:hAnsi="Arial" w:cs="Arial"/>
                <w:sz w:val="20"/>
                <w:szCs w:val="20"/>
              </w:rPr>
              <w:t>Priešankstyvosios</w:t>
            </w:r>
            <w:proofErr w:type="spellEnd"/>
            <w:r w:rsidRPr="0014330F">
              <w:rPr>
                <w:rFonts w:ascii="Arial" w:hAnsi="Arial" w:cs="Arial"/>
                <w:sz w:val="20"/>
                <w:szCs w:val="20"/>
              </w:rPr>
              <w:t xml:space="preserve"> stadijos fondo Galutiniams naudos gavėjams, atrinktiems išankstinio kvietimo teikti paraiškas metu ir pagal nustatytą tvarką. </w:t>
            </w:r>
            <w:proofErr w:type="spellStart"/>
            <w:r w:rsidRPr="0014330F">
              <w:rPr>
                <w:rFonts w:ascii="Arial" w:hAnsi="Arial" w:cs="Arial"/>
                <w:b/>
                <w:bCs/>
                <w:sz w:val="20"/>
                <w:szCs w:val="20"/>
              </w:rPr>
              <w:t>Akceleravimo</w:t>
            </w:r>
            <w:proofErr w:type="spellEnd"/>
            <w:r w:rsidRPr="0014330F">
              <w:rPr>
                <w:rFonts w:ascii="Arial" w:hAnsi="Arial" w:cs="Arial"/>
                <w:b/>
                <w:bCs/>
                <w:sz w:val="20"/>
                <w:szCs w:val="20"/>
              </w:rPr>
              <w:t xml:space="preserve"> programų </w:t>
            </w:r>
            <w:r w:rsidR="00C77CB5" w:rsidRPr="0014330F">
              <w:rPr>
                <w:rFonts w:ascii="Arial" w:hAnsi="Arial" w:cs="Arial"/>
                <w:b/>
                <w:bCs/>
                <w:sz w:val="20"/>
                <w:szCs w:val="20"/>
              </w:rPr>
              <w:t>organizavimo struktūra</w:t>
            </w:r>
            <w:r w:rsidR="00A004C0" w:rsidRPr="0014330F">
              <w:rPr>
                <w:rFonts w:ascii="Arial" w:hAnsi="Arial" w:cs="Arial"/>
                <w:b/>
                <w:bCs/>
                <w:sz w:val="20"/>
                <w:szCs w:val="20"/>
              </w:rPr>
              <w:t xml:space="preserve"> ir</w:t>
            </w:r>
            <w:r w:rsidR="00C77CB5" w:rsidRPr="0014330F">
              <w:rPr>
                <w:rFonts w:ascii="Arial" w:hAnsi="Arial" w:cs="Arial"/>
                <w:b/>
                <w:bCs/>
                <w:sz w:val="20"/>
                <w:szCs w:val="20"/>
              </w:rPr>
              <w:t xml:space="preserve"> </w:t>
            </w:r>
            <w:proofErr w:type="spellStart"/>
            <w:r w:rsidR="00C77CB5" w:rsidRPr="0014330F">
              <w:rPr>
                <w:rFonts w:ascii="Arial" w:hAnsi="Arial" w:cs="Arial"/>
                <w:b/>
                <w:bCs/>
                <w:sz w:val="20"/>
                <w:szCs w:val="20"/>
              </w:rPr>
              <w:t>igyvendinimo</w:t>
            </w:r>
            <w:proofErr w:type="spellEnd"/>
            <w:r w:rsidR="00C77CB5" w:rsidRPr="0014330F">
              <w:rPr>
                <w:rFonts w:ascii="Arial" w:hAnsi="Arial" w:cs="Arial"/>
                <w:b/>
                <w:bCs/>
                <w:sz w:val="20"/>
                <w:szCs w:val="20"/>
              </w:rPr>
              <w:t xml:space="preserve"> principai</w:t>
            </w:r>
            <w:r w:rsidRPr="0014330F">
              <w:rPr>
                <w:rFonts w:ascii="Arial" w:hAnsi="Arial" w:cs="Arial"/>
                <w:b/>
                <w:bCs/>
                <w:sz w:val="20"/>
                <w:szCs w:val="20"/>
              </w:rPr>
              <w:t xml:space="preserve"> turi būti panašus visiems </w:t>
            </w:r>
            <w:proofErr w:type="spellStart"/>
            <w:r w:rsidRPr="0014330F">
              <w:rPr>
                <w:rFonts w:ascii="Arial" w:hAnsi="Arial" w:cs="Arial"/>
                <w:b/>
                <w:bCs/>
                <w:sz w:val="20"/>
                <w:szCs w:val="20"/>
              </w:rPr>
              <w:t>Priešankstyvosios</w:t>
            </w:r>
            <w:proofErr w:type="spellEnd"/>
            <w:r w:rsidRPr="0014330F">
              <w:rPr>
                <w:rFonts w:ascii="Arial" w:hAnsi="Arial" w:cs="Arial"/>
                <w:b/>
                <w:bCs/>
                <w:sz w:val="20"/>
                <w:szCs w:val="20"/>
              </w:rPr>
              <w:t xml:space="preserve"> stadijos fondo Galutiniams naudos gavėjams</w:t>
            </w:r>
            <w:r w:rsidRPr="0014330F">
              <w:rPr>
                <w:rFonts w:ascii="Arial" w:hAnsi="Arial" w:cs="Arial"/>
                <w:sz w:val="20"/>
                <w:szCs w:val="20"/>
              </w:rPr>
              <w:t xml:space="preserve">. </w:t>
            </w:r>
            <w:proofErr w:type="spellStart"/>
            <w:r w:rsidRPr="0014330F">
              <w:rPr>
                <w:rFonts w:ascii="Arial" w:hAnsi="Arial" w:cs="Arial"/>
                <w:sz w:val="20"/>
                <w:szCs w:val="20"/>
              </w:rPr>
              <w:t>Akceleravimo</w:t>
            </w:r>
            <w:proofErr w:type="spellEnd"/>
            <w:r w:rsidRPr="0014330F">
              <w:rPr>
                <w:rFonts w:ascii="Arial" w:hAnsi="Arial" w:cs="Arial"/>
                <w:sz w:val="20"/>
                <w:szCs w:val="20"/>
              </w:rPr>
              <w:t xml:space="preserve"> programos organizatorius bendradarbiauja su mentoriais, pramonės bei technologijų ekspertais, kad galėtų teikti pagalbą </w:t>
            </w:r>
            <w:proofErr w:type="spellStart"/>
            <w:r w:rsidRPr="0014330F">
              <w:rPr>
                <w:rFonts w:ascii="Arial" w:hAnsi="Arial" w:cs="Arial"/>
                <w:sz w:val="20"/>
                <w:szCs w:val="20"/>
              </w:rPr>
              <w:t>Priešankstyvosios</w:t>
            </w:r>
            <w:proofErr w:type="spellEnd"/>
            <w:r w:rsidRPr="0014330F">
              <w:rPr>
                <w:rFonts w:ascii="Arial" w:hAnsi="Arial" w:cs="Arial"/>
                <w:sz w:val="20"/>
                <w:szCs w:val="20"/>
              </w:rPr>
              <w:t xml:space="preserve"> stadijos fondo Galutiniams naudos gavėjams tokiais klausimais kaip verslo idėjos, produktų, komandos ir verslo modelio vystymas, tobulinimas ir išbandymas, siekiant parengti šiuos </w:t>
            </w:r>
            <w:proofErr w:type="spellStart"/>
            <w:r w:rsidRPr="0014330F">
              <w:rPr>
                <w:rFonts w:ascii="Arial" w:hAnsi="Arial" w:cs="Arial"/>
                <w:sz w:val="20"/>
                <w:szCs w:val="20"/>
              </w:rPr>
              <w:t>Priešankstyvosios</w:t>
            </w:r>
            <w:proofErr w:type="spellEnd"/>
            <w:r w:rsidRPr="0014330F">
              <w:rPr>
                <w:rFonts w:ascii="Arial" w:hAnsi="Arial" w:cs="Arial"/>
                <w:sz w:val="20"/>
                <w:szCs w:val="20"/>
              </w:rPr>
              <w:t xml:space="preserve"> stadijos fondo Galutinius naudos gavėjus išorinio finansavimo pritraukimui”</w:t>
            </w:r>
          </w:p>
        </w:tc>
      </w:tr>
      <w:tr w:rsidR="00DB687F" w:rsidRPr="005A63E1" w14:paraId="4782D061"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45BB3003" w14:textId="3C2EBF7B" w:rsidR="00DB687F" w:rsidRPr="005A63E1" w:rsidRDefault="00DB687F" w:rsidP="00DB2706">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2.</w:t>
            </w:r>
          </w:p>
        </w:tc>
        <w:tc>
          <w:tcPr>
            <w:tcW w:w="3729" w:type="dxa"/>
            <w:tcBorders>
              <w:top w:val="single" w:sz="4" w:space="0" w:color="auto"/>
              <w:left w:val="single" w:sz="4" w:space="0" w:color="auto"/>
              <w:bottom w:val="single" w:sz="4" w:space="0" w:color="auto"/>
              <w:right w:val="single" w:sz="4" w:space="0" w:color="auto"/>
            </w:tcBorders>
          </w:tcPr>
          <w:p w14:paraId="14746A2D" w14:textId="3921264E" w:rsidR="00DB687F" w:rsidRDefault="006D3371" w:rsidP="00DB2706">
            <w:pPr>
              <w:spacing w:after="0" w:line="20" w:lineRule="atLeast"/>
              <w:jc w:val="both"/>
              <w:rPr>
                <w:rFonts w:ascii="Arial" w:hAnsi="Arial" w:cs="Arial"/>
                <w:sz w:val="20"/>
                <w:szCs w:val="20"/>
                <w:lang w:val="en-GB"/>
              </w:rPr>
            </w:pPr>
            <w:r w:rsidRPr="00543411">
              <w:rPr>
                <w:rFonts w:ascii="Arial" w:hAnsi="Arial" w:cs="Arial"/>
                <w:b/>
                <w:bCs/>
                <w:sz w:val="20"/>
                <w:szCs w:val="20"/>
                <w:lang w:val="en-GB"/>
              </w:rPr>
              <w:t>1)</w:t>
            </w:r>
            <w:r>
              <w:rPr>
                <w:rFonts w:ascii="Arial" w:hAnsi="Arial" w:cs="Arial"/>
                <w:sz w:val="20"/>
                <w:szCs w:val="20"/>
                <w:lang w:val="en-GB"/>
              </w:rPr>
              <w:t xml:space="preserve"> </w:t>
            </w:r>
            <w:r w:rsidR="00DB687F" w:rsidRPr="008720D5">
              <w:rPr>
                <w:rFonts w:ascii="Arial" w:hAnsi="Arial" w:cs="Arial"/>
                <w:sz w:val="20"/>
                <w:szCs w:val="20"/>
                <w:lang w:val="en-GB"/>
              </w:rPr>
              <w:t xml:space="preserve">It is said that it is not doable to focus full-time on building the company and product for the period not exceeding 10 weeks neither for students, nor for early-stage </w:t>
            </w:r>
            <w:proofErr w:type="gramStart"/>
            <w:r w:rsidR="00DB687F" w:rsidRPr="008720D5">
              <w:rPr>
                <w:rFonts w:ascii="Arial" w:hAnsi="Arial" w:cs="Arial"/>
                <w:sz w:val="20"/>
                <w:szCs w:val="20"/>
                <w:lang w:val="en-GB"/>
              </w:rPr>
              <w:t>business people</w:t>
            </w:r>
            <w:proofErr w:type="gramEnd"/>
            <w:r w:rsidR="00DB687F" w:rsidRPr="008720D5">
              <w:rPr>
                <w:rFonts w:ascii="Arial" w:hAnsi="Arial" w:cs="Arial"/>
                <w:sz w:val="20"/>
                <w:szCs w:val="20"/>
                <w:lang w:val="en-GB"/>
              </w:rPr>
              <w:t>. It is suggested to change it to “</w:t>
            </w:r>
            <w:r w:rsidR="00DB687F" w:rsidRPr="009250FE">
              <w:rPr>
                <w:rFonts w:ascii="Arial" w:hAnsi="Arial" w:cs="Arial"/>
                <w:i/>
                <w:iCs/>
                <w:sz w:val="20"/>
                <w:szCs w:val="20"/>
                <w:lang w:val="en-GB"/>
              </w:rPr>
              <w:t>Substantially all of their time</w:t>
            </w:r>
            <w:proofErr w:type="gramStart"/>
            <w:r w:rsidR="00DB687F" w:rsidRPr="008720D5">
              <w:rPr>
                <w:rFonts w:ascii="Arial" w:hAnsi="Arial" w:cs="Arial"/>
                <w:sz w:val="20"/>
                <w:szCs w:val="20"/>
                <w:lang w:val="en-GB"/>
              </w:rPr>
              <w:t>”</w:t>
            </w:r>
            <w:r>
              <w:rPr>
                <w:rFonts w:ascii="Arial" w:hAnsi="Arial" w:cs="Arial"/>
                <w:sz w:val="20"/>
                <w:szCs w:val="20"/>
                <w:lang w:val="en-GB"/>
              </w:rPr>
              <w:t>;</w:t>
            </w:r>
            <w:proofErr w:type="gramEnd"/>
          </w:p>
          <w:p w14:paraId="47C74D9C" w14:textId="77777777" w:rsidR="009F4DF1" w:rsidRDefault="009F4DF1" w:rsidP="00DB2706">
            <w:pPr>
              <w:spacing w:after="0" w:line="20" w:lineRule="atLeast"/>
              <w:jc w:val="both"/>
              <w:rPr>
                <w:rFonts w:ascii="Arial" w:hAnsi="Arial" w:cs="Arial"/>
                <w:sz w:val="20"/>
                <w:szCs w:val="20"/>
                <w:lang w:val="en-GB"/>
              </w:rPr>
            </w:pPr>
          </w:p>
          <w:p w14:paraId="06887693" w14:textId="60E363C8" w:rsidR="006D3371" w:rsidRDefault="009F4DF1" w:rsidP="00DB2706">
            <w:pPr>
              <w:spacing w:after="0" w:line="20" w:lineRule="atLeast"/>
              <w:jc w:val="both"/>
              <w:rPr>
                <w:rFonts w:ascii="Arial" w:hAnsi="Arial" w:cs="Arial"/>
                <w:sz w:val="20"/>
                <w:szCs w:val="20"/>
                <w:lang w:val="en-GB"/>
              </w:rPr>
            </w:pPr>
            <w:r w:rsidRPr="00543411">
              <w:rPr>
                <w:rFonts w:ascii="Arial" w:hAnsi="Arial" w:cs="Arial"/>
                <w:b/>
                <w:bCs/>
                <w:sz w:val="20"/>
                <w:szCs w:val="20"/>
                <w:lang w:val="en-GB"/>
              </w:rPr>
              <w:t>2)</w:t>
            </w:r>
            <w:r>
              <w:rPr>
                <w:rFonts w:ascii="Arial" w:hAnsi="Arial" w:cs="Arial"/>
                <w:sz w:val="20"/>
                <w:szCs w:val="20"/>
                <w:lang w:val="en-GB"/>
              </w:rPr>
              <w:t xml:space="preserve"> </w:t>
            </w:r>
            <w:r w:rsidRPr="007A53A5">
              <w:rPr>
                <w:rFonts w:ascii="Arial" w:hAnsi="Arial" w:cs="Arial"/>
                <w:sz w:val="20"/>
                <w:szCs w:val="20"/>
                <w:lang w:val="en-GB"/>
              </w:rPr>
              <w:t>It is suggested to use a less strict wording when defining the time allocated to create the company and product by Participant who receiving the Subsidy</w:t>
            </w:r>
          </w:p>
          <w:p w14:paraId="0E77E3CC" w14:textId="286AD16B" w:rsidR="00326AAD" w:rsidRDefault="00326AAD" w:rsidP="00DB2706">
            <w:pPr>
              <w:spacing w:after="0" w:line="20" w:lineRule="atLeast"/>
              <w:jc w:val="both"/>
              <w:rPr>
                <w:rFonts w:ascii="Arial" w:hAnsi="Arial" w:cs="Arial"/>
                <w:sz w:val="20"/>
                <w:szCs w:val="20"/>
                <w:lang w:val="en-GB"/>
              </w:rPr>
            </w:pPr>
          </w:p>
          <w:p w14:paraId="392DB06B" w14:textId="6EE9B855" w:rsidR="00DB687F" w:rsidRPr="00326AAD" w:rsidRDefault="00326AAD" w:rsidP="00DB2706">
            <w:pPr>
              <w:spacing w:after="0" w:line="20" w:lineRule="atLeast"/>
              <w:jc w:val="both"/>
              <w:rPr>
                <w:rFonts w:ascii="Arial" w:hAnsi="Arial" w:cs="Arial"/>
                <w:sz w:val="20"/>
                <w:szCs w:val="20"/>
                <w:lang w:val="en-GB"/>
              </w:rPr>
            </w:pPr>
            <w:r w:rsidRPr="00177214">
              <w:rPr>
                <w:rFonts w:ascii="Arial" w:hAnsi="Arial" w:cs="Arial"/>
                <w:bCs/>
                <w:sz w:val="20"/>
                <w:szCs w:val="20"/>
                <w:lang w:val="en-GB"/>
              </w:rPr>
              <w:t>“</w:t>
            </w:r>
            <w:r w:rsidRPr="00177214">
              <w:rPr>
                <w:rFonts w:ascii="Arial" w:hAnsi="Arial" w:cs="Arial"/>
                <w:b/>
                <w:sz w:val="20"/>
                <w:szCs w:val="20"/>
                <w:lang w:val="en-GB"/>
              </w:rPr>
              <w:t>Grant</w:t>
            </w:r>
            <w:r w:rsidRPr="00177214">
              <w:rPr>
                <w:rFonts w:ascii="Arial" w:hAnsi="Arial" w:cs="Arial"/>
                <w:bCs/>
                <w:sz w:val="20"/>
                <w:szCs w:val="20"/>
                <w:lang w:val="en-GB"/>
              </w:rPr>
              <w:t xml:space="preserve"> – a</w:t>
            </w:r>
            <w:r w:rsidRPr="00177214">
              <w:rPr>
                <w:rFonts w:ascii="Arial" w:hAnsi="Arial" w:cs="Arial"/>
                <w:sz w:val="20"/>
                <w:szCs w:val="20"/>
                <w:lang w:val="en-GB"/>
              </w:rPr>
              <w:t xml:space="preserve"> fixed amount provided to the Participant during the Pre-acceleration program to enable the Participant </w:t>
            </w:r>
            <w:r w:rsidRPr="005B08F0">
              <w:rPr>
                <w:rFonts w:ascii="Arial" w:hAnsi="Arial" w:cs="Arial"/>
                <w:b/>
                <w:bCs/>
                <w:sz w:val="20"/>
                <w:szCs w:val="20"/>
                <w:lang w:val="en-GB"/>
              </w:rPr>
              <w:t>to focus full-time</w:t>
            </w:r>
            <w:r w:rsidRPr="005B08F0">
              <w:rPr>
                <w:rFonts w:ascii="Arial" w:hAnsi="Arial" w:cs="Arial"/>
                <w:sz w:val="20"/>
                <w:szCs w:val="20"/>
                <w:lang w:val="en-GB"/>
              </w:rPr>
              <w:t xml:space="preserve"> on building the company and product for the period not exceeding 10 weeks.</w:t>
            </w:r>
            <w:r w:rsidRPr="00177214">
              <w:rPr>
                <w:rFonts w:ascii="Arial" w:hAnsi="Arial" w:cs="Arial"/>
                <w:sz w:val="20"/>
                <w:szCs w:val="20"/>
                <w:lang w:val="en-GB"/>
              </w:rPr>
              <w:t xml:space="preserve"> This period may be extended up to 4 additional weeks with the prior consent of the Pre-seed Fund Advisory Committee</w:t>
            </w:r>
            <w:r w:rsidRPr="00177214">
              <w:rPr>
                <w:rFonts w:ascii="Arial" w:hAnsi="Arial" w:cs="Arial"/>
                <w:bCs/>
                <w:sz w:val="20"/>
                <w:szCs w:val="20"/>
                <w:lang w:val="en-GB"/>
              </w:rPr>
              <w:t>”</w:t>
            </w:r>
          </w:p>
        </w:tc>
        <w:tc>
          <w:tcPr>
            <w:tcW w:w="4524" w:type="dxa"/>
            <w:tcBorders>
              <w:top w:val="single" w:sz="4" w:space="0" w:color="auto"/>
              <w:left w:val="single" w:sz="4" w:space="0" w:color="auto"/>
              <w:right w:val="single" w:sz="4" w:space="0" w:color="auto"/>
            </w:tcBorders>
          </w:tcPr>
          <w:p w14:paraId="6B40B41E" w14:textId="77777777" w:rsidR="00BF31AD" w:rsidRPr="0014330F" w:rsidRDefault="00BF31AD" w:rsidP="00BF31AD">
            <w:pPr>
              <w:spacing w:after="0" w:line="20" w:lineRule="atLeast"/>
              <w:jc w:val="both"/>
              <w:rPr>
                <w:rFonts w:ascii="Arial" w:hAnsi="Arial" w:cs="Arial"/>
                <w:bCs/>
                <w:sz w:val="20"/>
                <w:szCs w:val="20"/>
                <w:lang w:val="en-US"/>
              </w:rPr>
            </w:pPr>
            <w:r w:rsidRPr="0014330F">
              <w:rPr>
                <w:rFonts w:ascii="Arial" w:hAnsi="Arial" w:cs="Arial"/>
                <w:bCs/>
                <w:sz w:val="20"/>
                <w:szCs w:val="20"/>
                <w:lang w:val="en-US"/>
              </w:rPr>
              <w:t xml:space="preserve">The definition </w:t>
            </w:r>
            <w:r>
              <w:rPr>
                <w:rFonts w:ascii="Arial" w:hAnsi="Arial" w:cs="Arial"/>
                <w:bCs/>
                <w:sz w:val="20"/>
                <w:szCs w:val="20"/>
                <w:lang w:val="en-US"/>
              </w:rPr>
              <w:t xml:space="preserve">is </w:t>
            </w:r>
            <w:r w:rsidRPr="0014330F">
              <w:rPr>
                <w:rFonts w:ascii="Arial" w:hAnsi="Arial" w:cs="Arial"/>
                <w:bCs/>
                <w:sz w:val="20"/>
                <w:szCs w:val="20"/>
                <w:lang w:val="en-US"/>
              </w:rPr>
              <w:t>clarified</w:t>
            </w:r>
            <w:r>
              <w:rPr>
                <w:rFonts w:ascii="Arial" w:hAnsi="Arial" w:cs="Arial"/>
                <w:bCs/>
                <w:sz w:val="20"/>
                <w:szCs w:val="20"/>
                <w:lang w:val="en-US"/>
              </w:rPr>
              <w:t xml:space="preserve"> as follows</w:t>
            </w:r>
            <w:r w:rsidRPr="0014330F">
              <w:rPr>
                <w:rFonts w:ascii="Arial" w:hAnsi="Arial" w:cs="Arial"/>
                <w:bCs/>
                <w:sz w:val="20"/>
                <w:szCs w:val="20"/>
                <w:lang w:val="en-US"/>
              </w:rPr>
              <w:t>:</w:t>
            </w:r>
          </w:p>
          <w:p w14:paraId="28D5BDBB" w14:textId="408945D5" w:rsidR="00DB687F" w:rsidRPr="001E6B03" w:rsidRDefault="00DB687F" w:rsidP="00DB2706">
            <w:pPr>
              <w:spacing w:after="0" w:line="20" w:lineRule="atLeast"/>
              <w:jc w:val="both"/>
              <w:rPr>
                <w:rFonts w:ascii="Arial" w:hAnsi="Arial" w:cs="Arial"/>
                <w:sz w:val="20"/>
                <w:szCs w:val="20"/>
                <w:lang w:val="en-GB"/>
              </w:rPr>
            </w:pPr>
            <w:r w:rsidRPr="001E6B03">
              <w:rPr>
                <w:rFonts w:ascii="Arial" w:hAnsi="Arial" w:cs="Arial"/>
                <w:sz w:val="20"/>
                <w:szCs w:val="20"/>
                <w:lang w:val="en-GB"/>
              </w:rPr>
              <w:t>“</w:t>
            </w:r>
            <w:r w:rsidRPr="0090553B">
              <w:rPr>
                <w:rFonts w:ascii="Arial" w:hAnsi="Arial" w:cs="Arial"/>
                <w:b/>
                <w:bCs/>
                <w:sz w:val="20"/>
                <w:szCs w:val="20"/>
                <w:lang w:val="en-GB"/>
              </w:rPr>
              <w:t>Grant</w:t>
            </w:r>
            <w:r w:rsidRPr="001E6B03">
              <w:rPr>
                <w:rFonts w:ascii="Arial" w:hAnsi="Arial" w:cs="Arial"/>
                <w:sz w:val="20"/>
                <w:szCs w:val="20"/>
                <w:lang w:val="en-GB"/>
              </w:rPr>
              <w:t xml:space="preserve"> – a fixed amount provided to the Participant during the Pre-acceleration program to enable the Participant </w:t>
            </w:r>
            <w:r w:rsidRPr="0090553B">
              <w:rPr>
                <w:rFonts w:ascii="Arial" w:hAnsi="Arial" w:cs="Arial"/>
                <w:b/>
                <w:bCs/>
                <w:sz w:val="20"/>
                <w:szCs w:val="20"/>
                <w:lang w:val="en-GB"/>
              </w:rPr>
              <w:t xml:space="preserve">to substantially all of </w:t>
            </w:r>
            <w:r w:rsidR="000942E7">
              <w:rPr>
                <w:rFonts w:ascii="Arial" w:hAnsi="Arial" w:cs="Arial"/>
                <w:b/>
                <w:bCs/>
                <w:sz w:val="20"/>
                <w:szCs w:val="20"/>
                <w:lang w:val="en-GB"/>
              </w:rPr>
              <w:t xml:space="preserve">his/her </w:t>
            </w:r>
            <w:r w:rsidRPr="0090553B">
              <w:rPr>
                <w:rFonts w:ascii="Arial" w:hAnsi="Arial" w:cs="Arial"/>
                <w:b/>
                <w:bCs/>
                <w:sz w:val="20"/>
                <w:szCs w:val="20"/>
                <w:lang w:val="en-GB"/>
              </w:rPr>
              <w:t>time</w:t>
            </w:r>
            <w:r w:rsidRPr="001E6B03">
              <w:rPr>
                <w:rFonts w:ascii="Arial" w:hAnsi="Arial" w:cs="Arial"/>
                <w:sz w:val="20"/>
                <w:szCs w:val="20"/>
                <w:lang w:val="en-GB"/>
              </w:rPr>
              <w:t xml:space="preserve"> on building the company and product for the period not exceeding 10 weeks. This period may be extended up to 4 additional weeks with the prior consent of the Pre-seed Fund Advisory Committee”</w:t>
            </w:r>
          </w:p>
        </w:tc>
        <w:tc>
          <w:tcPr>
            <w:tcW w:w="3183" w:type="dxa"/>
            <w:tcBorders>
              <w:top w:val="single" w:sz="4" w:space="0" w:color="auto"/>
              <w:left w:val="single" w:sz="4" w:space="0" w:color="auto"/>
              <w:bottom w:val="single" w:sz="4" w:space="0" w:color="auto"/>
              <w:right w:val="single" w:sz="4" w:space="0" w:color="auto"/>
            </w:tcBorders>
          </w:tcPr>
          <w:p w14:paraId="725788BF" w14:textId="03A3D565" w:rsidR="00DB687F" w:rsidRPr="009F4DF1" w:rsidRDefault="009F4DF1" w:rsidP="009F4DF1">
            <w:pPr>
              <w:spacing w:after="0" w:line="20" w:lineRule="atLeast"/>
              <w:jc w:val="both"/>
              <w:rPr>
                <w:rFonts w:ascii="Arial" w:hAnsi="Arial" w:cs="Arial"/>
                <w:sz w:val="20"/>
                <w:szCs w:val="20"/>
              </w:rPr>
            </w:pPr>
            <w:r w:rsidRPr="00543411">
              <w:rPr>
                <w:rFonts w:ascii="Arial" w:hAnsi="Arial" w:cs="Arial"/>
                <w:b/>
                <w:bCs/>
                <w:sz w:val="20"/>
                <w:szCs w:val="20"/>
              </w:rPr>
              <w:t>1)</w:t>
            </w:r>
            <w:r>
              <w:rPr>
                <w:rFonts w:ascii="Arial" w:hAnsi="Arial" w:cs="Arial"/>
                <w:sz w:val="20"/>
                <w:szCs w:val="20"/>
              </w:rPr>
              <w:t xml:space="preserve"> </w:t>
            </w:r>
            <w:r w:rsidR="00DB687F" w:rsidRPr="009F4DF1">
              <w:rPr>
                <w:rFonts w:ascii="Arial" w:hAnsi="Arial" w:cs="Arial"/>
                <w:sz w:val="20"/>
                <w:szCs w:val="20"/>
              </w:rPr>
              <w:t>Sakoma, kad nei studentams, nei ankstyvosios stadijos verslininkams visą laiką skirti įmonės ir produkto kūrimo laikotarpiui, neviršijančiam 10 savaičių, negalima. Siūloma pakeisti į „Iš esmės visą savo laiką“</w:t>
            </w:r>
            <w:r w:rsidRPr="009F4DF1">
              <w:rPr>
                <w:rFonts w:ascii="Arial" w:hAnsi="Arial" w:cs="Arial"/>
                <w:sz w:val="20"/>
                <w:szCs w:val="20"/>
              </w:rPr>
              <w:t>;</w:t>
            </w:r>
          </w:p>
          <w:p w14:paraId="4B3CAE9F" w14:textId="77777777" w:rsidR="009F4DF1" w:rsidRPr="009F4DF1" w:rsidRDefault="009F4DF1" w:rsidP="009F4DF1">
            <w:pPr>
              <w:spacing w:after="0" w:line="20" w:lineRule="atLeast"/>
              <w:jc w:val="both"/>
              <w:rPr>
                <w:rFonts w:ascii="Arial" w:hAnsi="Arial" w:cs="Arial"/>
                <w:sz w:val="20"/>
                <w:szCs w:val="20"/>
              </w:rPr>
            </w:pPr>
          </w:p>
          <w:p w14:paraId="54CE10D3" w14:textId="77777777" w:rsidR="009F4DF1" w:rsidRDefault="009F4DF1" w:rsidP="009F4DF1">
            <w:pPr>
              <w:spacing w:after="0" w:line="20" w:lineRule="atLeast"/>
              <w:jc w:val="both"/>
              <w:rPr>
                <w:rFonts w:ascii="Arial" w:hAnsi="Arial" w:cs="Arial"/>
                <w:sz w:val="20"/>
                <w:szCs w:val="20"/>
                <w:lang w:val="en-GB"/>
              </w:rPr>
            </w:pPr>
            <w:r w:rsidRPr="00543411">
              <w:rPr>
                <w:rFonts w:ascii="Arial" w:hAnsi="Arial" w:cs="Arial"/>
                <w:b/>
                <w:bCs/>
                <w:sz w:val="20"/>
                <w:szCs w:val="20"/>
              </w:rPr>
              <w:t>2)</w:t>
            </w:r>
            <w:r w:rsidRPr="009F4DF1">
              <w:rPr>
                <w:rFonts w:ascii="Arial" w:hAnsi="Arial" w:cs="Arial"/>
                <w:sz w:val="20"/>
                <w:szCs w:val="20"/>
              </w:rPr>
              <w:t xml:space="preserve"> Siūloma taikyti ne tokią griežtą formuluotę apibrėžiant Dalyvio, gaunančio Subsidiją, skiriamą</w:t>
            </w:r>
            <w:r w:rsidRPr="009F4DF1">
              <w:rPr>
                <w:rFonts w:ascii="Arial" w:hAnsi="Arial" w:cs="Arial"/>
                <w:sz w:val="20"/>
                <w:szCs w:val="20"/>
                <w:lang w:val="en-GB"/>
              </w:rPr>
              <w:t xml:space="preserve"> </w:t>
            </w:r>
            <w:r w:rsidRPr="00DC6AD8">
              <w:rPr>
                <w:rFonts w:ascii="Arial" w:hAnsi="Arial" w:cs="Arial"/>
                <w:sz w:val="20"/>
                <w:szCs w:val="20"/>
              </w:rPr>
              <w:t>laiką kuriamai įmonei ir produktui</w:t>
            </w:r>
          </w:p>
          <w:p w14:paraId="3E863ADB" w14:textId="77777777" w:rsidR="00FB47BD" w:rsidRDefault="00FB47BD" w:rsidP="009F4DF1">
            <w:pPr>
              <w:spacing w:after="0" w:line="20" w:lineRule="atLeast"/>
              <w:jc w:val="both"/>
              <w:rPr>
                <w:rFonts w:ascii="Arial" w:hAnsi="Arial" w:cs="Arial"/>
                <w:sz w:val="20"/>
                <w:szCs w:val="20"/>
                <w:lang w:val="en-GB"/>
              </w:rPr>
            </w:pPr>
          </w:p>
          <w:p w14:paraId="2ADC8600" w14:textId="1040E116" w:rsidR="00FB47BD" w:rsidRPr="00FB47BD" w:rsidRDefault="00FB47BD" w:rsidP="009F4DF1">
            <w:pPr>
              <w:spacing w:after="0" w:line="20" w:lineRule="atLeast"/>
              <w:jc w:val="both"/>
              <w:rPr>
                <w:rFonts w:ascii="Arial" w:hAnsi="Arial" w:cs="Arial"/>
                <w:sz w:val="20"/>
                <w:szCs w:val="20"/>
              </w:rPr>
            </w:pPr>
            <w:r w:rsidRPr="00FB47BD">
              <w:rPr>
                <w:rFonts w:ascii="Arial" w:hAnsi="Arial" w:cs="Arial"/>
                <w:sz w:val="20"/>
                <w:szCs w:val="20"/>
              </w:rPr>
              <w:t>„</w:t>
            </w:r>
            <w:r w:rsidRPr="00FB47BD">
              <w:rPr>
                <w:rFonts w:ascii="Arial" w:hAnsi="Arial" w:cs="Arial"/>
                <w:b/>
                <w:bCs/>
                <w:sz w:val="20"/>
                <w:szCs w:val="20"/>
              </w:rPr>
              <w:t>Subsidija</w:t>
            </w:r>
            <w:r w:rsidRPr="00FB47BD">
              <w:rPr>
                <w:rFonts w:ascii="Arial" w:hAnsi="Arial" w:cs="Arial"/>
                <w:sz w:val="20"/>
                <w:szCs w:val="20"/>
              </w:rPr>
              <w:t xml:space="preserve"> – fiksuota suma, suteikta Dalyviui per Iki-</w:t>
            </w:r>
            <w:proofErr w:type="spellStart"/>
            <w:r w:rsidRPr="00FB47BD">
              <w:rPr>
                <w:rFonts w:ascii="Arial" w:hAnsi="Arial" w:cs="Arial"/>
                <w:sz w:val="20"/>
                <w:szCs w:val="20"/>
              </w:rPr>
              <w:t>akceleravimo</w:t>
            </w:r>
            <w:proofErr w:type="spellEnd"/>
            <w:r w:rsidRPr="00FB47BD">
              <w:rPr>
                <w:rFonts w:ascii="Arial" w:hAnsi="Arial" w:cs="Arial"/>
                <w:sz w:val="20"/>
                <w:szCs w:val="20"/>
              </w:rPr>
              <w:t xml:space="preserve"> programą, kad Dalyvis, ne ilgesniam kaip 10 savaičių laikotarpiui, galėtų </w:t>
            </w:r>
            <w:r w:rsidRPr="00FB47BD">
              <w:rPr>
                <w:rFonts w:ascii="Arial" w:hAnsi="Arial" w:cs="Arial"/>
                <w:b/>
                <w:bCs/>
                <w:sz w:val="20"/>
                <w:szCs w:val="20"/>
              </w:rPr>
              <w:t>sutelkti visą savo laiką</w:t>
            </w:r>
            <w:r w:rsidRPr="00FB47BD">
              <w:rPr>
                <w:rFonts w:ascii="Arial" w:hAnsi="Arial" w:cs="Arial"/>
                <w:sz w:val="20"/>
                <w:szCs w:val="20"/>
              </w:rPr>
              <w:t xml:space="preserve"> į įmonės ir produkto kūrimą. Gavus išankstinį </w:t>
            </w:r>
            <w:proofErr w:type="spellStart"/>
            <w:r w:rsidRPr="00FB47BD">
              <w:rPr>
                <w:rFonts w:ascii="Arial" w:hAnsi="Arial" w:cs="Arial"/>
                <w:sz w:val="20"/>
                <w:szCs w:val="20"/>
              </w:rPr>
              <w:t>Priešankstyvosios</w:t>
            </w:r>
            <w:proofErr w:type="spellEnd"/>
            <w:r w:rsidRPr="00FB47BD">
              <w:rPr>
                <w:rFonts w:ascii="Arial" w:hAnsi="Arial" w:cs="Arial"/>
                <w:sz w:val="20"/>
                <w:szCs w:val="20"/>
              </w:rPr>
              <w:t xml:space="preserve"> stadijos fondo Patariamojo Komiteto sutikimą, šis laikotarpis gali būti pratęstas iki 4 papildomų savaičių“</w:t>
            </w:r>
          </w:p>
        </w:tc>
        <w:tc>
          <w:tcPr>
            <w:tcW w:w="3618" w:type="dxa"/>
            <w:tcBorders>
              <w:top w:val="single" w:sz="4" w:space="0" w:color="auto"/>
              <w:left w:val="single" w:sz="4" w:space="0" w:color="auto"/>
              <w:right w:val="single" w:sz="4" w:space="0" w:color="auto"/>
            </w:tcBorders>
          </w:tcPr>
          <w:p w14:paraId="5C442B36" w14:textId="605F10AE" w:rsidR="00DB687F" w:rsidRPr="00B02DB3" w:rsidRDefault="00CA02A6" w:rsidP="00DB2706">
            <w:pPr>
              <w:spacing w:after="0" w:line="20" w:lineRule="atLeast"/>
              <w:jc w:val="both"/>
              <w:rPr>
                <w:rFonts w:ascii="Arial" w:hAnsi="Arial" w:cs="Arial"/>
                <w:sz w:val="20"/>
                <w:szCs w:val="20"/>
              </w:rPr>
            </w:pPr>
            <w:r>
              <w:rPr>
                <w:rFonts w:ascii="Arial" w:hAnsi="Arial" w:cs="Arial"/>
                <w:sz w:val="20"/>
                <w:szCs w:val="20"/>
              </w:rPr>
              <w:t>S</w:t>
            </w:r>
            <w:r w:rsidR="00DB687F" w:rsidRPr="00B02DB3">
              <w:rPr>
                <w:rFonts w:ascii="Arial" w:hAnsi="Arial" w:cs="Arial"/>
                <w:sz w:val="20"/>
                <w:szCs w:val="20"/>
              </w:rPr>
              <w:t>ąvoka</w:t>
            </w:r>
            <w:r w:rsidR="003F48F6">
              <w:rPr>
                <w:rFonts w:ascii="Arial" w:hAnsi="Arial" w:cs="Arial"/>
                <w:sz w:val="20"/>
                <w:szCs w:val="20"/>
              </w:rPr>
              <w:t xml:space="preserve"> </w:t>
            </w:r>
            <w:r>
              <w:rPr>
                <w:rFonts w:ascii="Arial" w:hAnsi="Arial" w:cs="Arial"/>
                <w:sz w:val="20"/>
                <w:szCs w:val="20"/>
              </w:rPr>
              <w:t>patikslinta</w:t>
            </w:r>
            <w:r w:rsidR="003F48F6">
              <w:rPr>
                <w:rFonts w:ascii="Arial" w:hAnsi="Arial" w:cs="Arial"/>
                <w:sz w:val="20"/>
                <w:szCs w:val="20"/>
              </w:rPr>
              <w:t xml:space="preserve"> taip</w:t>
            </w:r>
            <w:r w:rsidR="00DB687F" w:rsidRPr="00B02DB3">
              <w:rPr>
                <w:rFonts w:ascii="Arial" w:hAnsi="Arial" w:cs="Arial"/>
                <w:sz w:val="20"/>
                <w:szCs w:val="20"/>
              </w:rPr>
              <w:t>:</w:t>
            </w:r>
          </w:p>
          <w:p w14:paraId="690D8A62" w14:textId="1F55115D" w:rsidR="00DB687F" w:rsidRPr="00B02DB3" w:rsidRDefault="00DB687F" w:rsidP="00DB2706">
            <w:pPr>
              <w:spacing w:after="0" w:line="20" w:lineRule="atLeast"/>
              <w:jc w:val="both"/>
              <w:rPr>
                <w:rFonts w:ascii="Arial" w:hAnsi="Arial" w:cs="Arial"/>
                <w:sz w:val="20"/>
                <w:szCs w:val="20"/>
              </w:rPr>
            </w:pPr>
            <w:r w:rsidRPr="00B02DB3">
              <w:rPr>
                <w:rFonts w:ascii="Arial" w:hAnsi="Arial" w:cs="Arial"/>
                <w:sz w:val="20"/>
                <w:szCs w:val="20"/>
              </w:rPr>
              <w:t>„</w:t>
            </w:r>
            <w:r w:rsidRPr="00B02DB3">
              <w:rPr>
                <w:rFonts w:ascii="Arial" w:hAnsi="Arial" w:cs="Arial"/>
                <w:b/>
                <w:bCs/>
                <w:sz w:val="20"/>
                <w:szCs w:val="20"/>
              </w:rPr>
              <w:t>Subsidija</w:t>
            </w:r>
            <w:r w:rsidRPr="00B02DB3">
              <w:rPr>
                <w:rFonts w:ascii="Arial" w:hAnsi="Arial" w:cs="Arial"/>
                <w:sz w:val="20"/>
                <w:szCs w:val="20"/>
              </w:rPr>
              <w:t xml:space="preserve"> – fiksuota suma, suteikta Dalyviui per Iki-</w:t>
            </w:r>
            <w:proofErr w:type="spellStart"/>
            <w:r w:rsidRPr="00B02DB3">
              <w:rPr>
                <w:rFonts w:ascii="Arial" w:hAnsi="Arial" w:cs="Arial"/>
                <w:sz w:val="20"/>
                <w:szCs w:val="20"/>
              </w:rPr>
              <w:t>akceleravimo</w:t>
            </w:r>
            <w:proofErr w:type="spellEnd"/>
            <w:r w:rsidRPr="00B02DB3">
              <w:rPr>
                <w:rFonts w:ascii="Arial" w:hAnsi="Arial" w:cs="Arial"/>
                <w:sz w:val="20"/>
                <w:szCs w:val="20"/>
              </w:rPr>
              <w:t xml:space="preserve"> programą, kad Dalyvis, ne ilgesniam kaip 10 savaičių laikotarpiui, galėtų </w:t>
            </w:r>
            <w:r w:rsidRPr="00EB27E3">
              <w:rPr>
                <w:rFonts w:ascii="Arial" w:hAnsi="Arial" w:cs="Arial"/>
                <w:b/>
                <w:bCs/>
                <w:sz w:val="20"/>
                <w:szCs w:val="20"/>
              </w:rPr>
              <w:t xml:space="preserve">sutelkti </w:t>
            </w:r>
            <w:r w:rsidRPr="00B02DB3">
              <w:rPr>
                <w:rFonts w:ascii="Arial" w:hAnsi="Arial" w:cs="Arial"/>
                <w:b/>
                <w:bCs/>
                <w:sz w:val="20"/>
                <w:szCs w:val="20"/>
              </w:rPr>
              <w:t>iš esmės visą savo laiką</w:t>
            </w:r>
            <w:r w:rsidRPr="00B02DB3">
              <w:rPr>
                <w:rFonts w:ascii="Arial" w:hAnsi="Arial" w:cs="Arial"/>
                <w:sz w:val="20"/>
                <w:szCs w:val="20"/>
              </w:rPr>
              <w:t xml:space="preserve"> į įmonės ir produkto kūrimą. Gavus išankstinį </w:t>
            </w:r>
            <w:proofErr w:type="spellStart"/>
            <w:r w:rsidRPr="00B02DB3">
              <w:rPr>
                <w:rFonts w:ascii="Arial" w:hAnsi="Arial" w:cs="Arial"/>
                <w:sz w:val="20"/>
                <w:szCs w:val="20"/>
              </w:rPr>
              <w:t>Priešankstyvosios</w:t>
            </w:r>
            <w:proofErr w:type="spellEnd"/>
            <w:r w:rsidRPr="00B02DB3">
              <w:rPr>
                <w:rFonts w:ascii="Arial" w:hAnsi="Arial" w:cs="Arial"/>
                <w:sz w:val="20"/>
                <w:szCs w:val="20"/>
              </w:rPr>
              <w:t xml:space="preserve"> stadijos fondo Patariamojo Komiteto sutikimą, šis laikotarpis gali būti pratęstas iki 4 papildomų savaičių“</w:t>
            </w:r>
          </w:p>
        </w:tc>
      </w:tr>
      <w:tr w:rsidR="00DB2706" w:rsidRPr="005A63E1" w14:paraId="269AB41D"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5D7F421D" w14:textId="2EF66B64" w:rsidR="00DB2706" w:rsidRPr="005A63E1" w:rsidRDefault="00A82161" w:rsidP="00DB2706">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t>3</w:t>
            </w:r>
            <w:r w:rsidR="009347A7">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76183896" w14:textId="0BFD2FA0" w:rsidR="00DB2706" w:rsidRPr="001E6B03" w:rsidRDefault="00546397" w:rsidP="00DB2706">
            <w:pPr>
              <w:spacing w:after="0" w:line="20" w:lineRule="atLeast"/>
              <w:jc w:val="both"/>
              <w:rPr>
                <w:rFonts w:ascii="Arial" w:hAnsi="Arial" w:cs="Arial"/>
                <w:sz w:val="20"/>
                <w:szCs w:val="20"/>
                <w:lang w:val="en-GB"/>
              </w:rPr>
            </w:pPr>
            <w:r>
              <w:rPr>
                <w:rFonts w:ascii="Arial" w:hAnsi="Arial" w:cs="Arial"/>
                <w:sz w:val="20"/>
                <w:szCs w:val="20"/>
                <w:lang w:val="en-GB"/>
              </w:rPr>
              <w:t>H</w:t>
            </w:r>
            <w:r w:rsidR="00DB2706" w:rsidRPr="009E2A83">
              <w:rPr>
                <w:rFonts w:ascii="Arial" w:hAnsi="Arial" w:cs="Arial"/>
                <w:sz w:val="20"/>
                <w:szCs w:val="20"/>
                <w:lang w:val="en-GB"/>
              </w:rPr>
              <w:t>ow grants shall be given to individuals? How will they need to pay tax and account for the grant? What if they already have a business entity?</w:t>
            </w:r>
          </w:p>
        </w:tc>
        <w:tc>
          <w:tcPr>
            <w:tcW w:w="4524" w:type="dxa"/>
            <w:tcBorders>
              <w:top w:val="single" w:sz="4" w:space="0" w:color="auto"/>
              <w:left w:val="single" w:sz="4" w:space="0" w:color="auto"/>
              <w:bottom w:val="single" w:sz="4" w:space="0" w:color="auto"/>
              <w:right w:val="single" w:sz="4" w:space="0" w:color="auto"/>
            </w:tcBorders>
          </w:tcPr>
          <w:p w14:paraId="1A3FBB78" w14:textId="016BFB9A" w:rsidR="00DB2706" w:rsidRPr="001E6B03" w:rsidRDefault="00DB2706" w:rsidP="00DB2706">
            <w:pPr>
              <w:spacing w:after="0" w:line="20" w:lineRule="atLeast"/>
              <w:jc w:val="both"/>
              <w:rPr>
                <w:rFonts w:ascii="Arial" w:hAnsi="Arial" w:cs="Arial"/>
                <w:sz w:val="20"/>
                <w:szCs w:val="20"/>
                <w:lang w:val="en-GB"/>
              </w:rPr>
            </w:pPr>
            <w:r w:rsidRPr="000717A8">
              <w:rPr>
                <w:rFonts w:ascii="Arial" w:hAnsi="Arial" w:cs="Arial"/>
                <w:sz w:val="20"/>
                <w:szCs w:val="20"/>
                <w:lang w:val="en-GB"/>
              </w:rPr>
              <w:t xml:space="preserve">Pre-acceleration program Grants may be provided only to natural persons. The Grant provision mechanism is not specified in a Call for Expression of Interest. </w:t>
            </w:r>
            <w:r w:rsidRPr="007A53A5">
              <w:rPr>
                <w:rFonts w:ascii="Arial" w:hAnsi="Arial" w:cs="Arial"/>
                <w:sz w:val="20"/>
                <w:szCs w:val="20"/>
                <w:lang w:val="en-GB"/>
              </w:rPr>
              <w:t xml:space="preserve">The Fund Manager </w:t>
            </w:r>
            <w:r w:rsidR="004156B1" w:rsidRPr="007A53A5">
              <w:rPr>
                <w:rFonts w:ascii="Arial" w:hAnsi="Arial" w:cs="Arial"/>
                <w:sz w:val="20"/>
                <w:szCs w:val="20"/>
                <w:lang w:val="en-GB"/>
              </w:rPr>
              <w:t>shall</w:t>
            </w:r>
            <w:r w:rsidRPr="007A53A5">
              <w:rPr>
                <w:rFonts w:ascii="Arial" w:hAnsi="Arial" w:cs="Arial"/>
                <w:sz w:val="20"/>
                <w:szCs w:val="20"/>
                <w:lang w:val="en-GB"/>
              </w:rPr>
              <w:t xml:space="preserve"> indicate it in the Business Plan</w:t>
            </w:r>
            <w:r w:rsidRPr="000717A8">
              <w:rPr>
                <w:rFonts w:ascii="Arial" w:hAnsi="Arial" w:cs="Arial"/>
                <w:sz w:val="20"/>
                <w:szCs w:val="20"/>
                <w:lang w:val="en-GB"/>
              </w:rPr>
              <w:t>. In the case that a legal entity is already established but the company needs to participate in the Pre-acceleration program, the employees of the company may qualify for the Grant as natural persons</w:t>
            </w:r>
          </w:p>
        </w:tc>
        <w:tc>
          <w:tcPr>
            <w:tcW w:w="3183" w:type="dxa"/>
            <w:tcBorders>
              <w:top w:val="single" w:sz="4" w:space="0" w:color="auto"/>
              <w:left w:val="single" w:sz="4" w:space="0" w:color="auto"/>
              <w:bottom w:val="single" w:sz="4" w:space="0" w:color="auto"/>
              <w:right w:val="single" w:sz="4" w:space="0" w:color="auto"/>
            </w:tcBorders>
          </w:tcPr>
          <w:p w14:paraId="1A07B081" w14:textId="32E9F051" w:rsidR="00DB2706" w:rsidRPr="00B02DB3" w:rsidRDefault="00F31A55" w:rsidP="00DB2706">
            <w:pPr>
              <w:spacing w:after="0" w:line="20" w:lineRule="atLeast"/>
              <w:jc w:val="both"/>
              <w:rPr>
                <w:rFonts w:ascii="Arial" w:hAnsi="Arial" w:cs="Arial"/>
                <w:sz w:val="20"/>
                <w:szCs w:val="20"/>
              </w:rPr>
            </w:pPr>
            <w:r>
              <w:rPr>
                <w:rFonts w:ascii="Arial" w:hAnsi="Arial" w:cs="Arial"/>
                <w:bCs/>
                <w:sz w:val="20"/>
                <w:szCs w:val="20"/>
              </w:rPr>
              <w:t>K</w:t>
            </w:r>
            <w:r w:rsidRPr="00CB6842">
              <w:rPr>
                <w:rFonts w:ascii="Arial" w:hAnsi="Arial" w:cs="Arial"/>
                <w:bCs/>
                <w:sz w:val="20"/>
                <w:szCs w:val="20"/>
              </w:rPr>
              <w:t>aip subsidijos bus skiriamos</w:t>
            </w:r>
            <w:r>
              <w:rPr>
                <w:rFonts w:ascii="Arial" w:hAnsi="Arial" w:cs="Arial"/>
                <w:bCs/>
                <w:sz w:val="20"/>
                <w:szCs w:val="20"/>
              </w:rPr>
              <w:t xml:space="preserve"> fiziniams </w:t>
            </w:r>
            <w:r w:rsidRPr="00CB6842">
              <w:rPr>
                <w:rFonts w:ascii="Arial" w:hAnsi="Arial" w:cs="Arial"/>
                <w:bCs/>
                <w:sz w:val="20"/>
                <w:szCs w:val="20"/>
              </w:rPr>
              <w:t xml:space="preserve">asmenims? Kaip </w:t>
            </w:r>
            <w:r>
              <w:rPr>
                <w:rFonts w:ascii="Arial" w:hAnsi="Arial" w:cs="Arial"/>
                <w:bCs/>
                <w:sz w:val="20"/>
                <w:szCs w:val="20"/>
              </w:rPr>
              <w:t>bus</w:t>
            </w:r>
            <w:r w:rsidRPr="00CB6842">
              <w:rPr>
                <w:rFonts w:ascii="Arial" w:hAnsi="Arial" w:cs="Arial"/>
                <w:bCs/>
                <w:sz w:val="20"/>
                <w:szCs w:val="20"/>
              </w:rPr>
              <w:t xml:space="preserve"> mok</w:t>
            </w:r>
            <w:r>
              <w:rPr>
                <w:rFonts w:ascii="Arial" w:hAnsi="Arial" w:cs="Arial"/>
                <w:bCs/>
                <w:sz w:val="20"/>
                <w:szCs w:val="20"/>
              </w:rPr>
              <w:t>ami</w:t>
            </w:r>
            <w:r w:rsidRPr="00CB6842">
              <w:rPr>
                <w:rFonts w:ascii="Arial" w:hAnsi="Arial" w:cs="Arial"/>
                <w:bCs/>
                <w:sz w:val="20"/>
                <w:szCs w:val="20"/>
              </w:rPr>
              <w:t xml:space="preserve"> mokesči</w:t>
            </w:r>
            <w:r>
              <w:rPr>
                <w:rFonts w:ascii="Arial" w:hAnsi="Arial" w:cs="Arial"/>
                <w:bCs/>
                <w:sz w:val="20"/>
                <w:szCs w:val="20"/>
              </w:rPr>
              <w:t>ai</w:t>
            </w:r>
            <w:r w:rsidRPr="00CB6842">
              <w:rPr>
                <w:rFonts w:ascii="Arial" w:hAnsi="Arial" w:cs="Arial"/>
                <w:bCs/>
                <w:sz w:val="20"/>
                <w:szCs w:val="20"/>
              </w:rPr>
              <w:t xml:space="preserve"> ir apskait</w:t>
            </w:r>
            <w:r>
              <w:rPr>
                <w:rFonts w:ascii="Arial" w:hAnsi="Arial" w:cs="Arial"/>
                <w:bCs/>
                <w:sz w:val="20"/>
                <w:szCs w:val="20"/>
              </w:rPr>
              <w:t>oma</w:t>
            </w:r>
            <w:r w:rsidRPr="00CB6842">
              <w:rPr>
                <w:rFonts w:ascii="Arial" w:hAnsi="Arial" w:cs="Arial"/>
                <w:bCs/>
                <w:sz w:val="20"/>
                <w:szCs w:val="20"/>
              </w:rPr>
              <w:t xml:space="preserve"> subsidij</w:t>
            </w:r>
            <w:r>
              <w:rPr>
                <w:rFonts w:ascii="Arial" w:hAnsi="Arial" w:cs="Arial"/>
                <w:bCs/>
                <w:sz w:val="20"/>
                <w:szCs w:val="20"/>
              </w:rPr>
              <w:t>a</w:t>
            </w:r>
            <w:r w:rsidRPr="00CB6842">
              <w:rPr>
                <w:rFonts w:ascii="Arial" w:hAnsi="Arial" w:cs="Arial"/>
                <w:bCs/>
                <w:sz w:val="20"/>
                <w:szCs w:val="20"/>
              </w:rPr>
              <w:t>? Ką daryti, jei</w:t>
            </w:r>
            <w:r>
              <w:rPr>
                <w:rFonts w:ascii="Arial" w:hAnsi="Arial" w:cs="Arial"/>
                <w:bCs/>
                <w:sz w:val="20"/>
                <w:szCs w:val="20"/>
              </w:rPr>
              <w:t xml:space="preserve"> fizinis asmuo</w:t>
            </w:r>
            <w:r w:rsidRPr="00CB6842">
              <w:rPr>
                <w:rFonts w:ascii="Arial" w:hAnsi="Arial" w:cs="Arial"/>
                <w:bCs/>
                <w:sz w:val="20"/>
                <w:szCs w:val="20"/>
              </w:rPr>
              <w:t xml:space="preserve"> jau turi verslo subjektą?</w:t>
            </w:r>
          </w:p>
        </w:tc>
        <w:tc>
          <w:tcPr>
            <w:tcW w:w="3618" w:type="dxa"/>
            <w:tcBorders>
              <w:top w:val="single" w:sz="4" w:space="0" w:color="auto"/>
              <w:left w:val="single" w:sz="4" w:space="0" w:color="auto"/>
              <w:bottom w:val="single" w:sz="4" w:space="0" w:color="auto"/>
              <w:right w:val="single" w:sz="4" w:space="0" w:color="auto"/>
            </w:tcBorders>
          </w:tcPr>
          <w:p w14:paraId="340B0A66" w14:textId="71D24D52" w:rsidR="00DB2706" w:rsidRPr="00B02DB3" w:rsidRDefault="00C85CC1" w:rsidP="00DB2706">
            <w:pPr>
              <w:spacing w:after="0" w:line="20" w:lineRule="atLeast"/>
              <w:jc w:val="both"/>
              <w:rPr>
                <w:rFonts w:ascii="Arial" w:hAnsi="Arial" w:cs="Arial"/>
                <w:sz w:val="20"/>
                <w:szCs w:val="20"/>
              </w:rPr>
            </w:pPr>
            <w:r>
              <w:rPr>
                <w:rFonts w:ascii="Arial" w:hAnsi="Arial" w:cs="Arial"/>
                <w:bCs/>
                <w:sz w:val="20"/>
                <w:szCs w:val="20"/>
              </w:rPr>
              <w:t>Iki-</w:t>
            </w:r>
            <w:proofErr w:type="spellStart"/>
            <w:r>
              <w:rPr>
                <w:rFonts w:ascii="Arial" w:hAnsi="Arial" w:cs="Arial"/>
                <w:bCs/>
                <w:sz w:val="20"/>
                <w:szCs w:val="20"/>
              </w:rPr>
              <w:t>akceleravimo</w:t>
            </w:r>
            <w:proofErr w:type="spellEnd"/>
            <w:r>
              <w:rPr>
                <w:rFonts w:ascii="Arial" w:hAnsi="Arial" w:cs="Arial"/>
                <w:bCs/>
                <w:sz w:val="20"/>
                <w:szCs w:val="20"/>
              </w:rPr>
              <w:t xml:space="preserve"> programos S</w:t>
            </w:r>
            <w:r w:rsidRPr="009022D8">
              <w:rPr>
                <w:rFonts w:ascii="Arial" w:hAnsi="Arial" w:cs="Arial"/>
                <w:bCs/>
                <w:sz w:val="20"/>
                <w:szCs w:val="20"/>
              </w:rPr>
              <w:t xml:space="preserve">ubsidijos gali būti teikiamos tik fiziniams asmenims. Subsidijų teikimo mechanizmas nėra nustatytas </w:t>
            </w:r>
            <w:r>
              <w:rPr>
                <w:rFonts w:ascii="Arial" w:hAnsi="Arial" w:cs="Arial"/>
                <w:bCs/>
                <w:sz w:val="20"/>
                <w:szCs w:val="20"/>
              </w:rPr>
              <w:t>Kvietime teikti paraiškas</w:t>
            </w:r>
            <w:r w:rsidRPr="009022D8">
              <w:rPr>
                <w:rFonts w:ascii="Arial" w:hAnsi="Arial" w:cs="Arial"/>
                <w:bCs/>
                <w:sz w:val="20"/>
                <w:szCs w:val="20"/>
              </w:rPr>
              <w:t>.</w:t>
            </w:r>
            <w:r w:rsidR="007E0D22">
              <w:rPr>
                <w:rFonts w:ascii="Arial" w:hAnsi="Arial" w:cs="Arial"/>
                <w:bCs/>
                <w:sz w:val="20"/>
                <w:szCs w:val="20"/>
              </w:rPr>
              <w:t xml:space="preserve"> </w:t>
            </w:r>
            <w:r>
              <w:rPr>
                <w:rFonts w:ascii="Arial" w:hAnsi="Arial" w:cs="Arial"/>
                <w:bCs/>
                <w:sz w:val="20"/>
                <w:szCs w:val="20"/>
              </w:rPr>
              <w:t>Fondo valdytojas</w:t>
            </w:r>
            <w:r w:rsidR="007E0D22">
              <w:rPr>
                <w:rFonts w:ascii="Arial" w:hAnsi="Arial" w:cs="Arial"/>
                <w:bCs/>
                <w:sz w:val="20"/>
                <w:szCs w:val="20"/>
              </w:rPr>
              <w:t xml:space="preserve"> tai turi nurodyti </w:t>
            </w:r>
            <w:r>
              <w:rPr>
                <w:rFonts w:ascii="Arial" w:hAnsi="Arial" w:cs="Arial"/>
                <w:bCs/>
                <w:sz w:val="20"/>
                <w:szCs w:val="20"/>
              </w:rPr>
              <w:t>V</w:t>
            </w:r>
            <w:r w:rsidRPr="009022D8">
              <w:rPr>
                <w:rFonts w:ascii="Arial" w:hAnsi="Arial" w:cs="Arial"/>
                <w:bCs/>
                <w:sz w:val="20"/>
                <w:szCs w:val="20"/>
              </w:rPr>
              <w:t xml:space="preserve">erslo </w:t>
            </w:r>
            <w:r w:rsidRPr="000C5F2A">
              <w:rPr>
                <w:rFonts w:ascii="Arial" w:hAnsi="Arial" w:cs="Arial"/>
                <w:bCs/>
                <w:sz w:val="20"/>
                <w:szCs w:val="20"/>
              </w:rPr>
              <w:t>plane.</w:t>
            </w:r>
          </w:p>
        </w:tc>
      </w:tr>
      <w:tr w:rsidR="00DB2706" w:rsidRPr="005A63E1" w14:paraId="060BA09E"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02ABEAAC" w14:textId="350B9FB6" w:rsidR="00DB2706" w:rsidRPr="005A63E1" w:rsidRDefault="00A82161" w:rsidP="00DB2706">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4</w:t>
            </w:r>
            <w:r w:rsidR="009347A7">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042125F9" w14:textId="77777777" w:rsidR="00DB2706" w:rsidRPr="001E6B03" w:rsidRDefault="00DB2706" w:rsidP="00DB2706">
            <w:pPr>
              <w:jc w:val="both"/>
              <w:rPr>
                <w:rFonts w:ascii="Arial" w:hAnsi="Arial" w:cs="Arial"/>
                <w:sz w:val="20"/>
                <w:szCs w:val="20"/>
                <w:lang w:val="en-GB"/>
              </w:rPr>
            </w:pPr>
            <w:r w:rsidRPr="001E6B03">
              <w:rPr>
                <w:rFonts w:ascii="Arial" w:hAnsi="Arial" w:cs="Arial"/>
                <w:sz w:val="20"/>
                <w:szCs w:val="20"/>
                <w:lang w:val="en-GB"/>
              </w:rPr>
              <w:t>Will a larger pool for grants give a better score?</w:t>
            </w:r>
          </w:p>
          <w:p w14:paraId="18566902" w14:textId="77777777" w:rsidR="00DB2706" w:rsidRPr="005A63E1" w:rsidRDefault="00DB2706" w:rsidP="00DB2706">
            <w:pPr>
              <w:spacing w:after="0" w:line="240" w:lineRule="auto"/>
              <w:jc w:val="both"/>
              <w:rPr>
                <w:rFonts w:asciiTheme="minorHAnsi" w:hAnsiTheme="minorHAnsi" w:cstheme="minorHAnsi"/>
                <w:b/>
                <w:bCs/>
                <w:sz w:val="24"/>
                <w:szCs w:val="24"/>
              </w:rPr>
            </w:pPr>
          </w:p>
        </w:tc>
        <w:tc>
          <w:tcPr>
            <w:tcW w:w="4524" w:type="dxa"/>
            <w:tcBorders>
              <w:top w:val="single" w:sz="4" w:space="0" w:color="auto"/>
              <w:left w:val="single" w:sz="4" w:space="0" w:color="auto"/>
              <w:bottom w:val="single" w:sz="4" w:space="0" w:color="auto"/>
              <w:right w:val="single" w:sz="4" w:space="0" w:color="auto"/>
            </w:tcBorders>
          </w:tcPr>
          <w:p w14:paraId="5760FF90" w14:textId="2A20DB04" w:rsidR="00FC627B" w:rsidRDefault="0009678B" w:rsidP="00DB2706">
            <w:pPr>
              <w:spacing w:after="0" w:line="240" w:lineRule="auto"/>
              <w:jc w:val="both"/>
              <w:rPr>
                <w:rFonts w:ascii="Arial" w:hAnsi="Arial" w:cs="Arial"/>
                <w:bCs/>
                <w:sz w:val="20"/>
                <w:szCs w:val="20"/>
                <w:lang w:val="en-US"/>
              </w:rPr>
            </w:pPr>
            <w:r>
              <w:rPr>
                <w:rFonts w:ascii="Arial" w:hAnsi="Arial" w:cs="Arial"/>
                <w:bCs/>
                <w:sz w:val="20"/>
                <w:szCs w:val="20"/>
                <w:lang w:val="en-US"/>
              </w:rPr>
              <w:t xml:space="preserve">If the Fund Manager </w:t>
            </w:r>
            <w:r w:rsidR="00392C6C">
              <w:rPr>
                <w:rFonts w:ascii="Arial" w:hAnsi="Arial" w:cs="Arial"/>
                <w:bCs/>
                <w:sz w:val="20"/>
                <w:szCs w:val="20"/>
                <w:lang w:val="en-US"/>
              </w:rPr>
              <w:t xml:space="preserve">suggests </w:t>
            </w:r>
            <w:proofErr w:type="gramStart"/>
            <w:r w:rsidR="00392C6C">
              <w:rPr>
                <w:rFonts w:ascii="Arial" w:hAnsi="Arial" w:cs="Arial"/>
                <w:bCs/>
                <w:sz w:val="20"/>
                <w:szCs w:val="20"/>
                <w:lang w:val="en-US"/>
              </w:rPr>
              <w:t xml:space="preserve">to </w:t>
            </w:r>
            <w:r w:rsidR="005C7378">
              <w:rPr>
                <w:rFonts w:ascii="Arial" w:hAnsi="Arial" w:cs="Arial"/>
                <w:bCs/>
                <w:sz w:val="20"/>
                <w:szCs w:val="20"/>
                <w:lang w:val="en-US"/>
              </w:rPr>
              <w:t>allocate</w:t>
            </w:r>
            <w:proofErr w:type="gramEnd"/>
            <w:r w:rsidR="005C7378">
              <w:rPr>
                <w:rFonts w:ascii="Arial" w:hAnsi="Arial" w:cs="Arial"/>
                <w:bCs/>
                <w:sz w:val="20"/>
                <w:szCs w:val="20"/>
                <w:lang w:val="en-US"/>
              </w:rPr>
              <w:t xml:space="preserve"> a higher amount to the Grants in the Business Plan than approximately provided in the Ca</w:t>
            </w:r>
            <w:r w:rsidR="004266A1">
              <w:rPr>
                <w:rFonts w:ascii="Arial" w:hAnsi="Arial" w:cs="Arial"/>
                <w:bCs/>
                <w:sz w:val="20"/>
                <w:szCs w:val="20"/>
                <w:lang w:val="en-US"/>
              </w:rPr>
              <w:t>ll for Expression of Interest</w:t>
            </w:r>
            <w:r w:rsidR="00C074E5">
              <w:rPr>
                <w:rFonts w:ascii="Arial" w:hAnsi="Arial" w:cs="Arial"/>
                <w:bCs/>
                <w:sz w:val="20"/>
                <w:szCs w:val="20"/>
                <w:lang w:val="en-US"/>
              </w:rPr>
              <w:t>, this will not give a better score in the evaluation of the Application</w:t>
            </w:r>
          </w:p>
          <w:p w14:paraId="73E4B2C7" w14:textId="77777777" w:rsidR="004B6B40" w:rsidRDefault="004B6B40" w:rsidP="00DB2706">
            <w:pPr>
              <w:spacing w:after="0" w:line="240" w:lineRule="auto"/>
              <w:jc w:val="both"/>
              <w:rPr>
                <w:rFonts w:ascii="Arial" w:hAnsi="Arial" w:cs="Arial"/>
                <w:bCs/>
                <w:sz w:val="20"/>
                <w:szCs w:val="20"/>
                <w:lang w:val="en-US"/>
              </w:rPr>
            </w:pPr>
          </w:p>
          <w:p w14:paraId="7294CE1C" w14:textId="1AA38BD2" w:rsidR="00C66E06" w:rsidRDefault="00C66E06" w:rsidP="00DB2706">
            <w:pPr>
              <w:spacing w:after="0" w:line="240" w:lineRule="auto"/>
              <w:jc w:val="both"/>
              <w:rPr>
                <w:rFonts w:ascii="Arial" w:hAnsi="Arial" w:cs="Arial"/>
                <w:bCs/>
                <w:sz w:val="20"/>
                <w:szCs w:val="20"/>
                <w:lang w:val="en-US"/>
              </w:rPr>
            </w:pPr>
            <w:r w:rsidRPr="00BB079F">
              <w:rPr>
                <w:rFonts w:ascii="Arial" w:hAnsi="Arial" w:cs="Arial"/>
                <w:bCs/>
                <w:sz w:val="20"/>
                <w:szCs w:val="20"/>
                <w:lang w:val="en-US"/>
              </w:rPr>
              <w:t>The requirement</w:t>
            </w:r>
            <w:r w:rsidR="00FC627B">
              <w:rPr>
                <w:rFonts w:ascii="Arial" w:hAnsi="Arial" w:cs="Arial"/>
                <w:bCs/>
                <w:sz w:val="20"/>
                <w:szCs w:val="20"/>
                <w:lang w:val="en-US"/>
              </w:rPr>
              <w:t xml:space="preserve"> is </w:t>
            </w:r>
            <w:r w:rsidR="005212E5">
              <w:rPr>
                <w:rFonts w:ascii="Arial" w:hAnsi="Arial" w:cs="Arial"/>
                <w:bCs/>
                <w:sz w:val="20"/>
                <w:szCs w:val="20"/>
                <w:lang w:val="en-US"/>
              </w:rPr>
              <w:t>clarified</w:t>
            </w:r>
            <w:r w:rsidR="00FC627B">
              <w:rPr>
                <w:rFonts w:ascii="Arial" w:hAnsi="Arial" w:cs="Arial"/>
                <w:bCs/>
                <w:sz w:val="20"/>
                <w:szCs w:val="20"/>
                <w:lang w:val="en-US"/>
              </w:rPr>
              <w:t>:</w:t>
            </w:r>
          </w:p>
          <w:p w14:paraId="29552552" w14:textId="0E17AAA1" w:rsidR="00890147" w:rsidRPr="00890147" w:rsidRDefault="003D2501" w:rsidP="00890147">
            <w:pPr>
              <w:tabs>
                <w:tab w:val="left" w:pos="1560"/>
              </w:tabs>
              <w:spacing w:after="0" w:line="20" w:lineRule="atLeast"/>
              <w:jc w:val="both"/>
              <w:rPr>
                <w:rFonts w:ascii="Arial" w:hAnsi="Arial" w:cs="Arial"/>
                <w:bCs/>
                <w:sz w:val="20"/>
                <w:szCs w:val="20"/>
                <w:lang w:val="en-US"/>
              </w:rPr>
            </w:pPr>
            <w:r w:rsidRPr="003D2501">
              <w:rPr>
                <w:rFonts w:ascii="Arial" w:hAnsi="Arial" w:cs="Arial"/>
                <w:bCs/>
                <w:sz w:val="20"/>
                <w:szCs w:val="20"/>
                <w:lang w:val="en-US"/>
              </w:rPr>
              <w:t>“</w:t>
            </w:r>
            <w:r w:rsidR="00890147" w:rsidRPr="00890147">
              <w:rPr>
                <w:rFonts w:ascii="Arial" w:hAnsi="Arial" w:cs="Arial"/>
                <w:b/>
                <w:sz w:val="20"/>
                <w:szCs w:val="20"/>
                <w:lang w:val="en-US"/>
              </w:rPr>
              <w:t>Structure and Terms (including Pre-seed Fund and Seed Fund Structures and Terms</w:t>
            </w:r>
            <w:r w:rsidR="00890147" w:rsidRPr="00890147">
              <w:rPr>
                <w:rFonts w:ascii="Arial" w:hAnsi="Arial" w:cs="Arial"/>
                <w:bCs/>
                <w:sz w:val="20"/>
                <w:szCs w:val="20"/>
                <w:lang w:val="en-US"/>
              </w:rPr>
              <w:t>)</w:t>
            </w:r>
          </w:p>
          <w:p w14:paraId="46071EC3" w14:textId="60F3CF82" w:rsidR="00FC627B" w:rsidRPr="00FC627B" w:rsidRDefault="00890147" w:rsidP="00890147">
            <w:pPr>
              <w:spacing w:after="0" w:line="20" w:lineRule="atLeast"/>
              <w:jc w:val="both"/>
              <w:rPr>
                <w:rFonts w:asciiTheme="minorHAnsi" w:hAnsiTheme="minorHAnsi" w:cstheme="minorHAnsi"/>
                <w:sz w:val="24"/>
                <w:szCs w:val="24"/>
                <w:lang w:val="en-GB"/>
              </w:rPr>
            </w:pPr>
            <w:r w:rsidRPr="00744648">
              <w:rPr>
                <w:rFonts w:ascii="Arial" w:hAnsi="Arial" w:cs="Arial"/>
                <w:b/>
                <w:sz w:val="20"/>
                <w:szCs w:val="20"/>
                <w:lang w:val="en-US"/>
              </w:rPr>
              <w:t>3.1.</w:t>
            </w:r>
            <w:r w:rsidRPr="00890147">
              <w:rPr>
                <w:rFonts w:ascii="Arial" w:hAnsi="Arial" w:cs="Arial"/>
                <w:bCs/>
                <w:sz w:val="20"/>
                <w:szCs w:val="20"/>
                <w:lang w:val="en-US"/>
              </w:rPr>
              <w:t xml:space="preserve"> Fund terms and conditions, including management costs and fees</w:t>
            </w:r>
            <w:r w:rsidR="006C1F2B">
              <w:rPr>
                <w:rFonts w:ascii="Arial" w:hAnsi="Arial" w:cs="Arial"/>
                <w:bCs/>
                <w:sz w:val="20"/>
                <w:szCs w:val="20"/>
                <w:lang w:val="en-US"/>
              </w:rPr>
              <w:t>,</w:t>
            </w:r>
            <w:r w:rsidR="00EC0224">
              <w:rPr>
                <w:rFonts w:ascii="Arial" w:hAnsi="Arial" w:cs="Arial"/>
                <w:bCs/>
                <w:sz w:val="20"/>
                <w:szCs w:val="20"/>
                <w:lang w:val="en-US"/>
              </w:rPr>
              <w:t xml:space="preserve"> </w:t>
            </w:r>
            <w:r w:rsidRPr="00890147">
              <w:rPr>
                <w:rFonts w:ascii="Arial" w:hAnsi="Arial" w:cs="Arial"/>
                <w:bCs/>
                <w:sz w:val="20"/>
                <w:szCs w:val="20"/>
                <w:lang w:val="en-US"/>
              </w:rPr>
              <w:t>proposed profit share structure (including proposed hurdle rate) and the proposed methodology for their calculation;</w:t>
            </w:r>
            <w:r w:rsidR="003D2501">
              <w:rPr>
                <w:rFonts w:ascii="Arial" w:hAnsi="Arial" w:cs="Arial"/>
                <w:bCs/>
                <w:sz w:val="20"/>
                <w:szCs w:val="20"/>
                <w:lang w:val="en-US"/>
              </w:rPr>
              <w:t>”</w:t>
            </w:r>
          </w:p>
        </w:tc>
        <w:tc>
          <w:tcPr>
            <w:tcW w:w="3183" w:type="dxa"/>
            <w:tcBorders>
              <w:top w:val="single" w:sz="4" w:space="0" w:color="auto"/>
              <w:left w:val="single" w:sz="4" w:space="0" w:color="auto"/>
              <w:bottom w:val="single" w:sz="4" w:space="0" w:color="auto"/>
              <w:right w:val="single" w:sz="4" w:space="0" w:color="auto"/>
            </w:tcBorders>
          </w:tcPr>
          <w:p w14:paraId="1A33EFB1" w14:textId="18DE89CE" w:rsidR="00DB2706" w:rsidRPr="005A63E1" w:rsidRDefault="00E51214" w:rsidP="00DB2706">
            <w:pPr>
              <w:spacing w:after="0" w:line="240" w:lineRule="auto"/>
              <w:jc w:val="both"/>
              <w:rPr>
                <w:rFonts w:asciiTheme="minorHAnsi" w:hAnsiTheme="minorHAnsi" w:cstheme="minorHAnsi"/>
                <w:b/>
                <w:bCs/>
                <w:sz w:val="24"/>
                <w:szCs w:val="24"/>
              </w:rPr>
            </w:pPr>
            <w:r w:rsidRPr="00B7749B">
              <w:rPr>
                <w:rFonts w:ascii="Arial" w:hAnsi="Arial" w:cs="Arial"/>
                <w:bCs/>
                <w:sz w:val="20"/>
                <w:szCs w:val="20"/>
              </w:rPr>
              <w:t>Ar didesn</w:t>
            </w:r>
            <w:r>
              <w:rPr>
                <w:rFonts w:ascii="Arial" w:hAnsi="Arial" w:cs="Arial"/>
                <w:bCs/>
                <w:sz w:val="20"/>
                <w:szCs w:val="20"/>
              </w:rPr>
              <w:t>ė</w:t>
            </w:r>
            <w:r w:rsidRPr="00B7749B">
              <w:rPr>
                <w:rFonts w:ascii="Arial" w:hAnsi="Arial" w:cs="Arial"/>
                <w:bCs/>
                <w:sz w:val="20"/>
                <w:szCs w:val="20"/>
              </w:rPr>
              <w:t xml:space="preserve"> </w:t>
            </w:r>
            <w:r>
              <w:rPr>
                <w:rFonts w:ascii="Arial" w:hAnsi="Arial" w:cs="Arial"/>
                <w:bCs/>
                <w:sz w:val="20"/>
                <w:szCs w:val="20"/>
              </w:rPr>
              <w:t xml:space="preserve">subsidijoms numatoma skirti suma </w:t>
            </w:r>
            <w:r w:rsidRPr="00B7749B">
              <w:rPr>
                <w:rFonts w:ascii="Arial" w:hAnsi="Arial" w:cs="Arial"/>
                <w:bCs/>
                <w:sz w:val="20"/>
                <w:szCs w:val="20"/>
              </w:rPr>
              <w:t xml:space="preserve">suteiks geresnį </w:t>
            </w:r>
            <w:r>
              <w:rPr>
                <w:rFonts w:ascii="Arial" w:hAnsi="Arial" w:cs="Arial"/>
                <w:bCs/>
                <w:sz w:val="20"/>
                <w:szCs w:val="20"/>
              </w:rPr>
              <w:t xml:space="preserve">pateiktos paraiškos vertinimo </w:t>
            </w:r>
            <w:r w:rsidRPr="00B7749B">
              <w:rPr>
                <w:rFonts w:ascii="Arial" w:hAnsi="Arial" w:cs="Arial"/>
                <w:bCs/>
                <w:sz w:val="20"/>
                <w:szCs w:val="20"/>
              </w:rPr>
              <w:t>balą?</w:t>
            </w:r>
          </w:p>
        </w:tc>
        <w:tc>
          <w:tcPr>
            <w:tcW w:w="3618" w:type="dxa"/>
            <w:tcBorders>
              <w:top w:val="single" w:sz="4" w:space="0" w:color="auto"/>
              <w:left w:val="single" w:sz="4" w:space="0" w:color="auto"/>
              <w:bottom w:val="single" w:sz="4" w:space="0" w:color="auto"/>
              <w:right w:val="single" w:sz="4" w:space="0" w:color="auto"/>
            </w:tcBorders>
          </w:tcPr>
          <w:p w14:paraId="274D34ED" w14:textId="2FD58B31" w:rsidR="00436C09" w:rsidRDefault="00C80957" w:rsidP="00C80957">
            <w:pPr>
              <w:jc w:val="both"/>
              <w:rPr>
                <w:rFonts w:ascii="Arial" w:hAnsi="Arial" w:cs="Arial"/>
                <w:bCs/>
                <w:sz w:val="20"/>
                <w:szCs w:val="20"/>
              </w:rPr>
            </w:pPr>
            <w:r>
              <w:rPr>
                <w:rFonts w:ascii="Arial" w:hAnsi="Arial" w:cs="Arial"/>
                <w:bCs/>
                <w:sz w:val="20"/>
                <w:szCs w:val="20"/>
              </w:rPr>
              <w:t>Jei Fondo valdytojas Verslo plane siūlys skirti didesnę sumą Subsidijoms nei apytiksliai numatyta Kvietime teikti paraiškas, tai nesuteiks geresnio balo vertinant Paraišką</w:t>
            </w:r>
          </w:p>
          <w:p w14:paraId="103A6799" w14:textId="3347637C" w:rsidR="00436C09" w:rsidRPr="005212E5" w:rsidRDefault="000942E3" w:rsidP="00DB2706">
            <w:pPr>
              <w:spacing w:after="0" w:line="240" w:lineRule="auto"/>
              <w:jc w:val="both"/>
              <w:rPr>
                <w:rFonts w:ascii="Arial" w:hAnsi="Arial" w:cs="Arial"/>
                <w:bCs/>
                <w:sz w:val="20"/>
                <w:szCs w:val="20"/>
              </w:rPr>
            </w:pPr>
            <w:r>
              <w:rPr>
                <w:rFonts w:ascii="Arial" w:hAnsi="Arial" w:cs="Arial"/>
                <w:bCs/>
                <w:sz w:val="20"/>
                <w:szCs w:val="20"/>
              </w:rPr>
              <w:t>Kriterijus p</w:t>
            </w:r>
            <w:r w:rsidR="00436C09" w:rsidRPr="005212E5">
              <w:rPr>
                <w:rFonts w:ascii="Arial" w:hAnsi="Arial" w:cs="Arial"/>
                <w:bCs/>
                <w:sz w:val="20"/>
                <w:szCs w:val="20"/>
              </w:rPr>
              <w:t>atik</w:t>
            </w:r>
            <w:r w:rsidR="005212E5">
              <w:rPr>
                <w:rFonts w:ascii="Arial" w:hAnsi="Arial" w:cs="Arial"/>
                <w:bCs/>
                <w:sz w:val="20"/>
                <w:szCs w:val="20"/>
              </w:rPr>
              <w:t>s</w:t>
            </w:r>
            <w:r w:rsidR="00436C09" w:rsidRPr="005212E5">
              <w:rPr>
                <w:rFonts w:ascii="Arial" w:hAnsi="Arial" w:cs="Arial"/>
                <w:bCs/>
                <w:sz w:val="20"/>
                <w:szCs w:val="20"/>
              </w:rPr>
              <w:t>lintas:</w:t>
            </w:r>
          </w:p>
          <w:p w14:paraId="0F3F6C7D" w14:textId="77777777" w:rsidR="00FC185A" w:rsidRPr="005212E5" w:rsidRDefault="00436C09" w:rsidP="00FC185A">
            <w:pPr>
              <w:tabs>
                <w:tab w:val="left" w:pos="1560"/>
              </w:tabs>
              <w:spacing w:after="0" w:line="20" w:lineRule="atLeast"/>
              <w:jc w:val="both"/>
              <w:rPr>
                <w:rFonts w:ascii="Arial" w:hAnsi="Arial" w:cs="Arial"/>
                <w:b/>
                <w:sz w:val="20"/>
                <w:szCs w:val="20"/>
              </w:rPr>
            </w:pPr>
            <w:r w:rsidRPr="005212E5">
              <w:rPr>
                <w:rFonts w:ascii="Arial" w:hAnsi="Arial" w:cs="Arial"/>
                <w:bCs/>
                <w:sz w:val="20"/>
                <w:szCs w:val="20"/>
              </w:rPr>
              <w:t>„</w:t>
            </w:r>
            <w:r w:rsidR="00FC185A" w:rsidRPr="005212E5">
              <w:rPr>
                <w:rFonts w:ascii="Arial" w:hAnsi="Arial" w:cs="Arial"/>
                <w:b/>
                <w:sz w:val="20"/>
                <w:szCs w:val="20"/>
              </w:rPr>
              <w:t xml:space="preserve">Struktūra ir sąlygos (įskaitant </w:t>
            </w:r>
            <w:proofErr w:type="spellStart"/>
            <w:r w:rsidR="00FC185A" w:rsidRPr="005212E5">
              <w:rPr>
                <w:rFonts w:ascii="Arial" w:hAnsi="Arial" w:cs="Arial"/>
                <w:b/>
                <w:sz w:val="20"/>
                <w:szCs w:val="20"/>
              </w:rPr>
              <w:t>Priešankstyvosios</w:t>
            </w:r>
            <w:proofErr w:type="spellEnd"/>
            <w:r w:rsidR="00FC185A" w:rsidRPr="005212E5">
              <w:rPr>
                <w:rFonts w:ascii="Arial" w:hAnsi="Arial" w:cs="Arial"/>
                <w:b/>
                <w:sz w:val="20"/>
                <w:szCs w:val="20"/>
              </w:rPr>
              <w:t xml:space="preserve"> stadijos fondo ir Ankstyvosios stadijos fondo struktūrą ir sąlygas)</w:t>
            </w:r>
          </w:p>
          <w:p w14:paraId="557F0C67" w14:textId="3F9F8FF3" w:rsidR="00436C09" w:rsidRPr="005212E5" w:rsidRDefault="00FC185A" w:rsidP="005212E5">
            <w:pPr>
              <w:tabs>
                <w:tab w:val="left" w:pos="1560"/>
              </w:tabs>
              <w:spacing w:after="0" w:line="20" w:lineRule="atLeast"/>
              <w:jc w:val="both"/>
              <w:rPr>
                <w:rFonts w:ascii="Arial" w:hAnsi="Arial" w:cs="Arial"/>
                <w:b/>
                <w:sz w:val="20"/>
                <w:szCs w:val="20"/>
                <w:lang w:val="en-US"/>
              </w:rPr>
            </w:pPr>
            <w:r w:rsidRPr="005212E5">
              <w:rPr>
                <w:rFonts w:ascii="Arial" w:hAnsi="Arial" w:cs="Arial"/>
                <w:b/>
                <w:sz w:val="20"/>
                <w:szCs w:val="20"/>
              </w:rPr>
              <w:t xml:space="preserve">3.1 </w:t>
            </w:r>
            <w:r w:rsidRPr="005212E5">
              <w:rPr>
                <w:rFonts w:ascii="Arial" w:hAnsi="Arial" w:cs="Arial"/>
                <w:bCs/>
                <w:sz w:val="20"/>
                <w:szCs w:val="20"/>
              </w:rPr>
              <w:t>Fondo sąlygos, įskaitant valdymo išlaidas ir mokesčius</w:t>
            </w:r>
            <w:r w:rsidR="00EC0224">
              <w:rPr>
                <w:rFonts w:ascii="Arial" w:hAnsi="Arial" w:cs="Arial"/>
                <w:bCs/>
                <w:sz w:val="20"/>
                <w:szCs w:val="20"/>
              </w:rPr>
              <w:t xml:space="preserve">, </w:t>
            </w:r>
            <w:r w:rsidRPr="005212E5">
              <w:rPr>
                <w:rFonts w:ascii="Arial" w:hAnsi="Arial" w:cs="Arial"/>
                <w:bCs/>
                <w:sz w:val="20"/>
                <w:szCs w:val="20"/>
              </w:rPr>
              <w:t xml:space="preserve">siūloma pelno pasidalijimo struktūra (įskaitant siūlomą Investuotojų gaunamą pelno dalį (angl. </w:t>
            </w:r>
            <w:proofErr w:type="spellStart"/>
            <w:r w:rsidRPr="004B6B40">
              <w:rPr>
                <w:rFonts w:ascii="Arial" w:hAnsi="Arial" w:cs="Arial"/>
                <w:bCs/>
                <w:i/>
                <w:iCs/>
                <w:sz w:val="20"/>
                <w:szCs w:val="20"/>
              </w:rPr>
              <w:t>Hurdle</w:t>
            </w:r>
            <w:proofErr w:type="spellEnd"/>
            <w:r w:rsidRPr="004B6B40">
              <w:rPr>
                <w:rFonts w:ascii="Arial" w:hAnsi="Arial" w:cs="Arial"/>
                <w:bCs/>
                <w:i/>
                <w:iCs/>
                <w:sz w:val="20"/>
                <w:szCs w:val="20"/>
              </w:rPr>
              <w:t xml:space="preserve"> rate</w:t>
            </w:r>
            <w:r w:rsidRPr="005212E5">
              <w:rPr>
                <w:rFonts w:ascii="Arial" w:hAnsi="Arial" w:cs="Arial"/>
                <w:bCs/>
                <w:sz w:val="20"/>
                <w:szCs w:val="20"/>
              </w:rPr>
              <w:t>) bei siūloma jų skaičiavimo metodika</w:t>
            </w:r>
            <w:r w:rsidR="005212E5" w:rsidRPr="005212E5">
              <w:rPr>
                <w:rFonts w:ascii="Arial" w:hAnsi="Arial" w:cs="Arial"/>
                <w:bCs/>
                <w:sz w:val="20"/>
                <w:szCs w:val="20"/>
              </w:rPr>
              <w:t>;</w:t>
            </w:r>
            <w:r w:rsidR="00436C09" w:rsidRPr="005212E5">
              <w:rPr>
                <w:rFonts w:ascii="Arial" w:hAnsi="Arial" w:cs="Arial"/>
                <w:bCs/>
                <w:sz w:val="20"/>
                <w:szCs w:val="20"/>
              </w:rPr>
              <w:t>“</w:t>
            </w:r>
          </w:p>
        </w:tc>
      </w:tr>
      <w:tr w:rsidR="005C33E9" w:rsidRPr="005A63E1" w14:paraId="19424079"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33C0F2C1" w14:textId="4782F274" w:rsidR="005C33E9" w:rsidRPr="005A63E1" w:rsidRDefault="00A82161" w:rsidP="00DB2706">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t>5</w:t>
            </w:r>
            <w:r w:rsidR="009347A7">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2F315771" w14:textId="5009422A" w:rsidR="005C33E9" w:rsidRDefault="00D07B5A" w:rsidP="00DB2706">
            <w:pPr>
              <w:shd w:val="clear" w:color="auto" w:fill="FDFDFD"/>
              <w:spacing w:after="0" w:line="240" w:lineRule="auto"/>
              <w:jc w:val="both"/>
              <w:rPr>
                <w:rFonts w:ascii="Arial" w:hAnsi="Arial" w:cs="Arial"/>
                <w:bCs/>
                <w:sz w:val="20"/>
                <w:szCs w:val="20"/>
                <w:lang w:val="en-US"/>
              </w:rPr>
            </w:pPr>
            <w:r w:rsidRPr="001F7A76">
              <w:rPr>
                <w:rFonts w:ascii="Arial" w:hAnsi="Arial" w:cs="Arial"/>
                <w:b/>
                <w:sz w:val="20"/>
                <w:szCs w:val="20"/>
                <w:lang w:val="en-US"/>
              </w:rPr>
              <w:t>1)</w:t>
            </w:r>
            <w:r w:rsidRPr="001F7A76">
              <w:rPr>
                <w:rFonts w:ascii="Arial" w:hAnsi="Arial" w:cs="Arial"/>
                <w:bCs/>
                <w:sz w:val="20"/>
                <w:szCs w:val="20"/>
                <w:lang w:val="en-US"/>
              </w:rPr>
              <w:t xml:space="preserve"> </w:t>
            </w:r>
            <w:r w:rsidR="005C33E9" w:rsidRPr="001F7A76">
              <w:rPr>
                <w:rFonts w:ascii="Arial" w:hAnsi="Arial" w:cs="Arial"/>
                <w:bCs/>
                <w:sz w:val="20"/>
                <w:szCs w:val="20"/>
                <w:lang w:val="en-US"/>
              </w:rPr>
              <w:t xml:space="preserve">It is suggested to reduce the 120 Participants number to 90 Participants. </w:t>
            </w:r>
            <w:r w:rsidR="001F7A76" w:rsidRPr="001F7A76">
              <w:rPr>
                <w:rFonts w:ascii="Arial" w:hAnsi="Arial" w:cs="Arial"/>
                <w:bCs/>
                <w:sz w:val="20"/>
                <w:szCs w:val="20"/>
                <w:lang w:val="en-US"/>
              </w:rPr>
              <w:t xml:space="preserve">According to ‘LinkedIn”, the number of new start-ups in Lithuania in the last 12 months has been less </w:t>
            </w:r>
            <w:r w:rsidR="005C33E9" w:rsidRPr="001F7A76">
              <w:rPr>
                <w:rFonts w:ascii="Arial" w:hAnsi="Arial" w:cs="Arial"/>
                <w:bCs/>
                <w:sz w:val="20"/>
                <w:szCs w:val="20"/>
                <w:lang w:val="en-US"/>
              </w:rPr>
              <w:t xml:space="preserve">than </w:t>
            </w:r>
            <w:proofErr w:type="gramStart"/>
            <w:r w:rsidR="005C33E9" w:rsidRPr="001F7A76">
              <w:rPr>
                <w:rFonts w:ascii="Arial" w:hAnsi="Arial" w:cs="Arial"/>
                <w:bCs/>
                <w:sz w:val="20"/>
                <w:szCs w:val="20"/>
                <w:lang w:val="en-US"/>
              </w:rPr>
              <w:t>200</w:t>
            </w:r>
            <w:r w:rsidRPr="001F7A76">
              <w:rPr>
                <w:rFonts w:ascii="Arial" w:hAnsi="Arial" w:cs="Arial"/>
                <w:bCs/>
                <w:sz w:val="20"/>
                <w:szCs w:val="20"/>
                <w:lang w:val="en-US"/>
              </w:rPr>
              <w:t>;</w:t>
            </w:r>
            <w:proofErr w:type="gramEnd"/>
          </w:p>
          <w:p w14:paraId="380A8EE9" w14:textId="77777777" w:rsidR="00D07B5A" w:rsidRDefault="00D07B5A" w:rsidP="00DB2706">
            <w:pPr>
              <w:shd w:val="clear" w:color="auto" w:fill="FDFDFD"/>
              <w:spacing w:after="0" w:line="240" w:lineRule="auto"/>
              <w:jc w:val="both"/>
              <w:rPr>
                <w:rFonts w:ascii="Arial" w:hAnsi="Arial" w:cs="Arial"/>
                <w:bCs/>
                <w:sz w:val="20"/>
                <w:szCs w:val="20"/>
                <w:lang w:val="en-US"/>
              </w:rPr>
            </w:pPr>
          </w:p>
          <w:p w14:paraId="40E6E890" w14:textId="769D7A0C" w:rsidR="00D07B5A" w:rsidRDefault="00D07B5A" w:rsidP="00DB2706">
            <w:pPr>
              <w:shd w:val="clear" w:color="auto" w:fill="FDFDFD"/>
              <w:spacing w:after="0" w:line="240" w:lineRule="auto"/>
              <w:jc w:val="both"/>
              <w:rPr>
                <w:rFonts w:ascii="Arial" w:hAnsi="Arial" w:cs="Arial"/>
                <w:bCs/>
                <w:sz w:val="20"/>
                <w:szCs w:val="20"/>
                <w:lang w:val="en-US"/>
              </w:rPr>
            </w:pPr>
            <w:r w:rsidRPr="00BF6927">
              <w:rPr>
                <w:rFonts w:ascii="Arial" w:hAnsi="Arial" w:cs="Arial"/>
                <w:b/>
                <w:sz w:val="20"/>
                <w:szCs w:val="20"/>
                <w:lang w:val="en-US"/>
              </w:rPr>
              <w:t>2)</w:t>
            </w:r>
            <w:r w:rsidRPr="006A1B95">
              <w:rPr>
                <w:rFonts w:ascii="Arial" w:hAnsi="Arial" w:cs="Arial"/>
                <w:bCs/>
                <w:sz w:val="20"/>
                <w:szCs w:val="20"/>
                <w:lang w:val="en-US"/>
              </w:rPr>
              <w:t xml:space="preserve"> It is suggested to reduce the number of Participants in the Pre-acceleration Program who would receive the Grant to at least to 80 Participants, but not to reduce the amount allocated to the Grants, thus ensuring that person’s worthy of the Grant receive higher </w:t>
            </w:r>
            <w:proofErr w:type="gramStart"/>
            <w:r w:rsidRPr="006A1B95">
              <w:rPr>
                <w:rFonts w:ascii="Arial" w:hAnsi="Arial" w:cs="Arial"/>
                <w:bCs/>
                <w:sz w:val="20"/>
                <w:szCs w:val="20"/>
                <w:lang w:val="en-US"/>
              </w:rPr>
              <w:t>amounts</w:t>
            </w:r>
            <w:r>
              <w:rPr>
                <w:rFonts w:ascii="Arial" w:hAnsi="Arial" w:cs="Arial"/>
                <w:bCs/>
                <w:sz w:val="20"/>
                <w:szCs w:val="20"/>
                <w:lang w:val="en-US"/>
              </w:rPr>
              <w:t>;</w:t>
            </w:r>
            <w:proofErr w:type="gramEnd"/>
          </w:p>
          <w:p w14:paraId="12601580" w14:textId="77777777" w:rsidR="00D07B5A" w:rsidRDefault="00D07B5A" w:rsidP="00DB2706">
            <w:pPr>
              <w:shd w:val="clear" w:color="auto" w:fill="FDFDFD"/>
              <w:spacing w:after="0" w:line="240" w:lineRule="auto"/>
              <w:jc w:val="both"/>
              <w:rPr>
                <w:rFonts w:ascii="Arial" w:hAnsi="Arial" w:cs="Arial"/>
                <w:bCs/>
                <w:sz w:val="20"/>
                <w:szCs w:val="20"/>
                <w:lang w:val="en-US"/>
              </w:rPr>
            </w:pPr>
          </w:p>
          <w:p w14:paraId="0C2D9B20" w14:textId="060BCAA3" w:rsidR="005C33E9" w:rsidRPr="00051937" w:rsidRDefault="00D07B5A" w:rsidP="00051937">
            <w:pPr>
              <w:shd w:val="clear" w:color="auto" w:fill="FDFDFD"/>
              <w:spacing w:after="0" w:line="240" w:lineRule="auto"/>
              <w:jc w:val="both"/>
              <w:rPr>
                <w:rFonts w:ascii="Arial" w:hAnsi="Arial" w:cs="Arial"/>
                <w:bCs/>
                <w:sz w:val="20"/>
                <w:szCs w:val="20"/>
                <w:lang w:val="en-US"/>
              </w:rPr>
            </w:pPr>
            <w:r w:rsidRPr="00BF6927">
              <w:rPr>
                <w:rFonts w:ascii="Arial" w:hAnsi="Arial" w:cs="Arial"/>
                <w:b/>
                <w:sz w:val="20"/>
                <w:szCs w:val="20"/>
                <w:lang w:val="en-US"/>
              </w:rPr>
              <w:t>3)</w:t>
            </w:r>
            <w:r>
              <w:rPr>
                <w:rFonts w:ascii="Arial" w:hAnsi="Arial" w:cs="Arial"/>
                <w:bCs/>
                <w:sz w:val="20"/>
                <w:szCs w:val="20"/>
                <w:lang w:val="en-US"/>
              </w:rPr>
              <w:t xml:space="preserve"> </w:t>
            </w:r>
            <w:r w:rsidRPr="006A1B95">
              <w:rPr>
                <w:rFonts w:ascii="Arial" w:hAnsi="Arial" w:cs="Arial"/>
                <w:bCs/>
                <w:sz w:val="20"/>
                <w:szCs w:val="20"/>
                <w:lang w:val="en-US"/>
              </w:rPr>
              <w:t xml:space="preserve">It is suggested to reduce the number of Participants in the Pre-acceleration Program who would receive the Grant to at least to </w:t>
            </w:r>
            <w:r>
              <w:rPr>
                <w:rFonts w:ascii="Arial" w:hAnsi="Arial" w:cs="Arial"/>
                <w:bCs/>
                <w:sz w:val="20"/>
                <w:szCs w:val="20"/>
                <w:lang w:val="en-US"/>
              </w:rPr>
              <w:t>9</w:t>
            </w:r>
            <w:r w:rsidRPr="006A1B95">
              <w:rPr>
                <w:rFonts w:ascii="Arial" w:hAnsi="Arial" w:cs="Arial"/>
                <w:bCs/>
                <w:sz w:val="20"/>
                <w:szCs w:val="20"/>
                <w:lang w:val="en-US"/>
              </w:rPr>
              <w:t>0 Participants</w:t>
            </w:r>
            <w:r>
              <w:rPr>
                <w:rFonts w:ascii="Arial" w:hAnsi="Arial" w:cs="Arial"/>
                <w:bCs/>
                <w:sz w:val="20"/>
                <w:szCs w:val="20"/>
                <w:lang w:val="en-US"/>
              </w:rPr>
              <w:t xml:space="preserve">, </w:t>
            </w:r>
            <w:r w:rsidRPr="00F768EC">
              <w:rPr>
                <w:rFonts w:ascii="Arial" w:hAnsi="Arial" w:cs="Arial"/>
                <w:bCs/>
                <w:sz w:val="20"/>
                <w:szCs w:val="20"/>
                <w:lang w:val="en-US"/>
              </w:rPr>
              <w:t>as not so many new founders appear in the Lithuanian market within a period of 1-2 years</w:t>
            </w:r>
          </w:p>
        </w:tc>
        <w:tc>
          <w:tcPr>
            <w:tcW w:w="4524" w:type="dxa"/>
            <w:tcBorders>
              <w:top w:val="single" w:sz="4" w:space="0" w:color="auto"/>
              <w:left w:val="single" w:sz="4" w:space="0" w:color="auto"/>
              <w:right w:val="single" w:sz="4" w:space="0" w:color="auto"/>
            </w:tcBorders>
          </w:tcPr>
          <w:p w14:paraId="4CA4D944" w14:textId="182D321E" w:rsidR="005C33E9" w:rsidRPr="00090F2E" w:rsidRDefault="005C33E9" w:rsidP="00DB2706">
            <w:pPr>
              <w:spacing w:after="0" w:line="240" w:lineRule="auto"/>
              <w:jc w:val="both"/>
              <w:rPr>
                <w:rFonts w:asciiTheme="minorHAnsi" w:hAnsiTheme="minorHAnsi" w:cstheme="minorHAnsi"/>
                <w:b/>
                <w:bCs/>
                <w:sz w:val="24"/>
                <w:szCs w:val="24"/>
                <w:lang w:val="en-GB"/>
              </w:rPr>
            </w:pPr>
            <w:r w:rsidRPr="00090F2E">
              <w:rPr>
                <w:rFonts w:ascii="Arial" w:hAnsi="Arial" w:cs="Arial"/>
                <w:bCs/>
                <w:sz w:val="20"/>
                <w:szCs w:val="20"/>
                <w:lang w:val="en-GB"/>
              </w:rPr>
              <w:t>The target 120 Participant indicator is based on the approximate amount provided for the Pre-acceleration program and the period during which the Subsidy shall be paid to the Participants</w:t>
            </w:r>
            <w:r>
              <w:rPr>
                <w:rFonts w:ascii="Arial" w:hAnsi="Arial" w:cs="Arial"/>
                <w:bCs/>
                <w:sz w:val="20"/>
                <w:szCs w:val="20"/>
                <w:lang w:val="en-GB"/>
              </w:rPr>
              <w:t xml:space="preserve">. </w:t>
            </w:r>
            <w:r w:rsidRPr="00DF2D36">
              <w:rPr>
                <w:rFonts w:ascii="Arial" w:hAnsi="Arial" w:cs="Arial"/>
                <w:bCs/>
                <w:sz w:val="20"/>
                <w:szCs w:val="20"/>
                <w:lang w:val="en-GB"/>
              </w:rPr>
              <w:t>Also, there is no condition that only Lithuanians shall participate in the Pre-acceleration program</w:t>
            </w:r>
          </w:p>
        </w:tc>
        <w:tc>
          <w:tcPr>
            <w:tcW w:w="3183" w:type="dxa"/>
            <w:tcBorders>
              <w:top w:val="single" w:sz="4" w:space="0" w:color="auto"/>
              <w:left w:val="single" w:sz="4" w:space="0" w:color="auto"/>
              <w:bottom w:val="single" w:sz="4" w:space="0" w:color="auto"/>
              <w:right w:val="single" w:sz="4" w:space="0" w:color="auto"/>
            </w:tcBorders>
          </w:tcPr>
          <w:p w14:paraId="1E9440D7" w14:textId="725AC1D8" w:rsidR="00D07B5A" w:rsidRPr="00D07B5A" w:rsidRDefault="00D07B5A" w:rsidP="00D07B5A">
            <w:pPr>
              <w:spacing w:after="0" w:line="240" w:lineRule="auto"/>
              <w:jc w:val="both"/>
              <w:rPr>
                <w:rFonts w:ascii="Arial" w:hAnsi="Arial" w:cs="Arial"/>
                <w:bCs/>
                <w:sz w:val="20"/>
                <w:szCs w:val="20"/>
              </w:rPr>
            </w:pPr>
            <w:r w:rsidRPr="00BF6927">
              <w:rPr>
                <w:rFonts w:ascii="Arial" w:hAnsi="Arial" w:cs="Arial"/>
                <w:b/>
                <w:sz w:val="20"/>
                <w:szCs w:val="20"/>
              </w:rPr>
              <w:t>1)</w:t>
            </w:r>
            <w:r>
              <w:rPr>
                <w:rFonts w:ascii="Arial" w:hAnsi="Arial" w:cs="Arial"/>
                <w:bCs/>
                <w:sz w:val="20"/>
                <w:szCs w:val="20"/>
              </w:rPr>
              <w:t xml:space="preserve"> </w:t>
            </w:r>
            <w:r w:rsidR="000F0008" w:rsidRPr="00D07B5A">
              <w:rPr>
                <w:rFonts w:ascii="Arial" w:hAnsi="Arial" w:cs="Arial"/>
                <w:bCs/>
                <w:sz w:val="20"/>
                <w:szCs w:val="20"/>
              </w:rPr>
              <w:t>Siūloma sumažinti 120-ties Dalyvių skaičių iki 90-ties Dalyvių. Nurodoma, kad remiantis „</w:t>
            </w:r>
            <w:proofErr w:type="spellStart"/>
            <w:r w:rsidR="000F0008" w:rsidRPr="00D07B5A">
              <w:rPr>
                <w:rFonts w:ascii="Arial" w:hAnsi="Arial" w:cs="Arial"/>
                <w:bCs/>
                <w:sz w:val="20"/>
                <w:szCs w:val="20"/>
              </w:rPr>
              <w:t>LinkedIn</w:t>
            </w:r>
            <w:proofErr w:type="spellEnd"/>
            <w:r w:rsidR="000F0008" w:rsidRPr="00D07B5A">
              <w:rPr>
                <w:rFonts w:ascii="Arial" w:hAnsi="Arial" w:cs="Arial"/>
                <w:bCs/>
                <w:sz w:val="20"/>
                <w:szCs w:val="20"/>
              </w:rPr>
              <w:t xml:space="preserve">“ informacija, Lietuvoje per pastaruosius 12 mėnesių naujų </w:t>
            </w:r>
            <w:proofErr w:type="spellStart"/>
            <w:r w:rsidR="000F0008" w:rsidRPr="00D07B5A">
              <w:rPr>
                <w:rFonts w:ascii="Arial" w:hAnsi="Arial" w:cs="Arial"/>
                <w:bCs/>
                <w:sz w:val="20"/>
                <w:szCs w:val="20"/>
              </w:rPr>
              <w:t>startuolių</w:t>
            </w:r>
            <w:proofErr w:type="spellEnd"/>
            <w:r w:rsidR="008807D6" w:rsidRPr="00D07B5A">
              <w:rPr>
                <w:rFonts w:ascii="Arial" w:hAnsi="Arial" w:cs="Arial"/>
                <w:bCs/>
                <w:sz w:val="20"/>
                <w:szCs w:val="20"/>
              </w:rPr>
              <w:t xml:space="preserve"> </w:t>
            </w:r>
            <w:r w:rsidR="000F0008" w:rsidRPr="00D07B5A">
              <w:rPr>
                <w:rFonts w:ascii="Arial" w:hAnsi="Arial" w:cs="Arial"/>
                <w:bCs/>
                <w:sz w:val="20"/>
                <w:szCs w:val="20"/>
              </w:rPr>
              <w:t>skaičius buvo mažesnis nei 200</w:t>
            </w:r>
            <w:r w:rsidRPr="00D07B5A">
              <w:rPr>
                <w:rFonts w:ascii="Arial" w:hAnsi="Arial" w:cs="Arial"/>
                <w:bCs/>
                <w:sz w:val="20"/>
                <w:szCs w:val="20"/>
              </w:rPr>
              <w:t>;</w:t>
            </w:r>
          </w:p>
          <w:p w14:paraId="02BDC58C" w14:textId="77777777" w:rsidR="00D07B5A" w:rsidRPr="00D07B5A" w:rsidRDefault="00D07B5A" w:rsidP="00D07B5A">
            <w:pPr>
              <w:spacing w:after="0" w:line="240" w:lineRule="auto"/>
              <w:jc w:val="both"/>
              <w:rPr>
                <w:rFonts w:ascii="Arial" w:hAnsi="Arial" w:cs="Arial"/>
                <w:bCs/>
                <w:sz w:val="20"/>
                <w:szCs w:val="20"/>
              </w:rPr>
            </w:pPr>
          </w:p>
          <w:p w14:paraId="5187F0C9" w14:textId="6B26CB3D" w:rsidR="00D07B5A" w:rsidRPr="00D07B5A" w:rsidRDefault="00D07B5A" w:rsidP="00D07B5A">
            <w:pPr>
              <w:spacing w:after="0" w:line="240" w:lineRule="auto"/>
              <w:jc w:val="both"/>
              <w:rPr>
                <w:rFonts w:ascii="Arial" w:hAnsi="Arial" w:cs="Arial"/>
                <w:bCs/>
                <w:sz w:val="20"/>
                <w:szCs w:val="20"/>
              </w:rPr>
            </w:pPr>
            <w:r w:rsidRPr="00BF6927">
              <w:rPr>
                <w:rFonts w:ascii="Arial" w:hAnsi="Arial" w:cs="Arial"/>
                <w:b/>
                <w:sz w:val="20"/>
                <w:szCs w:val="20"/>
              </w:rPr>
              <w:t>2)</w:t>
            </w:r>
            <w:r>
              <w:rPr>
                <w:rFonts w:ascii="Arial" w:hAnsi="Arial" w:cs="Arial"/>
                <w:bCs/>
                <w:sz w:val="20"/>
                <w:szCs w:val="20"/>
              </w:rPr>
              <w:t xml:space="preserve"> </w:t>
            </w:r>
            <w:r w:rsidRPr="00D07B5A">
              <w:rPr>
                <w:rFonts w:ascii="Arial" w:hAnsi="Arial" w:cs="Arial"/>
                <w:bCs/>
                <w:sz w:val="20"/>
                <w:szCs w:val="20"/>
              </w:rPr>
              <w:t>Siūloma mažinti Iki-</w:t>
            </w:r>
            <w:proofErr w:type="spellStart"/>
            <w:r w:rsidRPr="00D07B5A">
              <w:rPr>
                <w:rFonts w:ascii="Arial" w:hAnsi="Arial" w:cs="Arial"/>
                <w:bCs/>
                <w:sz w:val="20"/>
                <w:szCs w:val="20"/>
              </w:rPr>
              <w:t>akceleravimo</w:t>
            </w:r>
            <w:proofErr w:type="spellEnd"/>
            <w:r w:rsidRPr="00D07B5A">
              <w:rPr>
                <w:rFonts w:ascii="Arial" w:hAnsi="Arial" w:cs="Arial"/>
                <w:bCs/>
                <w:sz w:val="20"/>
                <w:szCs w:val="20"/>
              </w:rPr>
              <w:t xml:space="preserve"> programos Dalyvių, kurie gautų Subsidiją, skaičių bent iki 80 asmenų, tačiau nemažinti Subsidijoms skiriamos sumos, taip užtikrinant, kad verti Subsidijos asmenys gautų didesnes sumas;</w:t>
            </w:r>
          </w:p>
          <w:p w14:paraId="3016B4E3" w14:textId="77777777" w:rsidR="00D07B5A" w:rsidRPr="00D07B5A" w:rsidRDefault="00D07B5A" w:rsidP="00D07B5A">
            <w:pPr>
              <w:spacing w:after="0" w:line="240" w:lineRule="auto"/>
              <w:jc w:val="both"/>
              <w:rPr>
                <w:rFonts w:ascii="Arial" w:hAnsi="Arial" w:cs="Arial"/>
                <w:bCs/>
                <w:sz w:val="20"/>
                <w:szCs w:val="20"/>
              </w:rPr>
            </w:pPr>
          </w:p>
          <w:p w14:paraId="6B2FD9D8" w14:textId="6AA21FBF" w:rsidR="00D07B5A" w:rsidRPr="005A63E1" w:rsidRDefault="00D07B5A" w:rsidP="00DB2706">
            <w:pPr>
              <w:spacing w:after="0" w:line="240" w:lineRule="auto"/>
              <w:jc w:val="both"/>
              <w:rPr>
                <w:rFonts w:asciiTheme="minorHAnsi" w:hAnsiTheme="minorHAnsi" w:cstheme="minorHAnsi"/>
                <w:b/>
                <w:bCs/>
                <w:sz w:val="24"/>
                <w:szCs w:val="24"/>
              </w:rPr>
            </w:pPr>
            <w:r w:rsidRPr="00BF6927">
              <w:rPr>
                <w:rFonts w:ascii="Arial" w:hAnsi="Arial" w:cs="Arial"/>
                <w:b/>
                <w:sz w:val="20"/>
                <w:szCs w:val="20"/>
              </w:rPr>
              <w:t>3)</w:t>
            </w:r>
            <w:r>
              <w:rPr>
                <w:rFonts w:ascii="Arial" w:hAnsi="Arial" w:cs="Arial"/>
                <w:bCs/>
                <w:sz w:val="20"/>
                <w:szCs w:val="20"/>
              </w:rPr>
              <w:t xml:space="preserve"> </w:t>
            </w:r>
            <w:r w:rsidRPr="005B5E8D">
              <w:rPr>
                <w:rFonts w:ascii="Arial" w:hAnsi="Arial" w:cs="Arial"/>
                <w:bCs/>
                <w:sz w:val="20"/>
                <w:szCs w:val="20"/>
              </w:rPr>
              <w:t xml:space="preserve">Siūloma mažinti </w:t>
            </w:r>
            <w:r>
              <w:rPr>
                <w:rFonts w:ascii="Arial" w:hAnsi="Arial" w:cs="Arial"/>
                <w:bCs/>
                <w:sz w:val="20"/>
                <w:szCs w:val="20"/>
              </w:rPr>
              <w:t>Iki</w:t>
            </w:r>
            <w:r w:rsidRPr="005B5E8D">
              <w:rPr>
                <w:rFonts w:ascii="Arial" w:hAnsi="Arial" w:cs="Arial"/>
                <w:bCs/>
                <w:sz w:val="20"/>
                <w:szCs w:val="20"/>
              </w:rPr>
              <w:t>-</w:t>
            </w:r>
            <w:proofErr w:type="spellStart"/>
            <w:r w:rsidRPr="005B5E8D">
              <w:rPr>
                <w:rFonts w:ascii="Arial" w:hAnsi="Arial" w:cs="Arial"/>
                <w:bCs/>
                <w:sz w:val="20"/>
                <w:szCs w:val="20"/>
              </w:rPr>
              <w:t>akceleravimo</w:t>
            </w:r>
            <w:proofErr w:type="spellEnd"/>
            <w:r w:rsidRPr="005B5E8D">
              <w:rPr>
                <w:rFonts w:ascii="Arial" w:hAnsi="Arial" w:cs="Arial"/>
                <w:bCs/>
                <w:sz w:val="20"/>
                <w:szCs w:val="20"/>
              </w:rPr>
              <w:t xml:space="preserve"> programos Dalyvių, kurie gautų </w:t>
            </w:r>
            <w:r>
              <w:rPr>
                <w:rFonts w:ascii="Arial" w:hAnsi="Arial" w:cs="Arial"/>
                <w:bCs/>
                <w:sz w:val="20"/>
                <w:szCs w:val="20"/>
              </w:rPr>
              <w:t>S</w:t>
            </w:r>
            <w:r w:rsidRPr="005B5E8D">
              <w:rPr>
                <w:rFonts w:ascii="Arial" w:hAnsi="Arial" w:cs="Arial"/>
                <w:bCs/>
                <w:sz w:val="20"/>
                <w:szCs w:val="20"/>
              </w:rPr>
              <w:t>ubsidiją, skaičių</w:t>
            </w:r>
            <w:r>
              <w:rPr>
                <w:rFonts w:ascii="Arial" w:hAnsi="Arial" w:cs="Arial"/>
                <w:bCs/>
                <w:sz w:val="20"/>
                <w:szCs w:val="20"/>
              </w:rPr>
              <w:t xml:space="preserve"> bent iki 90 asmenų, nes Lietuvos rinkoje per 1-2 metų laikotarpį neatsiranda tiek naujų steigėjų</w:t>
            </w:r>
          </w:p>
        </w:tc>
        <w:tc>
          <w:tcPr>
            <w:tcW w:w="3618" w:type="dxa"/>
            <w:tcBorders>
              <w:top w:val="single" w:sz="4" w:space="0" w:color="auto"/>
              <w:left w:val="single" w:sz="4" w:space="0" w:color="auto"/>
              <w:right w:val="single" w:sz="4" w:space="0" w:color="auto"/>
            </w:tcBorders>
          </w:tcPr>
          <w:p w14:paraId="25C53300" w14:textId="041EE33B" w:rsidR="005C33E9" w:rsidRPr="005A63E1" w:rsidRDefault="00E618DB" w:rsidP="00DB2706">
            <w:pPr>
              <w:spacing w:after="0" w:line="20" w:lineRule="atLeast"/>
              <w:jc w:val="both"/>
              <w:rPr>
                <w:rFonts w:asciiTheme="minorHAnsi" w:hAnsiTheme="minorHAnsi" w:cstheme="minorHAnsi"/>
                <w:b/>
                <w:bCs/>
                <w:sz w:val="24"/>
                <w:szCs w:val="24"/>
              </w:rPr>
            </w:pPr>
            <w:r w:rsidRPr="008027BB">
              <w:rPr>
                <w:rFonts w:ascii="Arial" w:hAnsi="Arial" w:cs="Arial"/>
                <w:sz w:val="20"/>
                <w:szCs w:val="20"/>
              </w:rPr>
              <w:t>Siektinas 120 Dalyvių rodiklis nustatytas remiantis Iki-</w:t>
            </w:r>
            <w:proofErr w:type="spellStart"/>
            <w:r w:rsidRPr="008027BB">
              <w:rPr>
                <w:rFonts w:ascii="Arial" w:hAnsi="Arial" w:cs="Arial"/>
                <w:sz w:val="20"/>
                <w:szCs w:val="20"/>
              </w:rPr>
              <w:t>akceleravimo</w:t>
            </w:r>
            <w:proofErr w:type="spellEnd"/>
            <w:r w:rsidRPr="008027BB">
              <w:rPr>
                <w:rFonts w:ascii="Arial" w:hAnsi="Arial" w:cs="Arial"/>
                <w:sz w:val="20"/>
                <w:szCs w:val="20"/>
              </w:rPr>
              <w:t xml:space="preserve"> programai apytiksliai numatyta </w:t>
            </w:r>
            <w:r>
              <w:rPr>
                <w:rFonts w:ascii="Arial" w:hAnsi="Arial" w:cs="Arial"/>
                <w:sz w:val="20"/>
                <w:szCs w:val="20"/>
              </w:rPr>
              <w:t xml:space="preserve">skirti </w:t>
            </w:r>
            <w:r w:rsidRPr="008027BB">
              <w:rPr>
                <w:rFonts w:ascii="Arial" w:hAnsi="Arial" w:cs="Arial"/>
                <w:sz w:val="20"/>
                <w:szCs w:val="20"/>
              </w:rPr>
              <w:t>suma ir laikotarpiu, per kurį</w:t>
            </w:r>
            <w:r>
              <w:rPr>
                <w:rFonts w:ascii="Arial" w:hAnsi="Arial" w:cs="Arial"/>
                <w:sz w:val="20"/>
                <w:szCs w:val="20"/>
              </w:rPr>
              <w:t xml:space="preserve"> </w:t>
            </w:r>
            <w:r w:rsidRPr="008027BB">
              <w:rPr>
                <w:rFonts w:ascii="Arial" w:hAnsi="Arial" w:cs="Arial"/>
                <w:sz w:val="20"/>
                <w:szCs w:val="20"/>
              </w:rPr>
              <w:t xml:space="preserve">gali būti Dalyviams išmokėta </w:t>
            </w:r>
            <w:r>
              <w:rPr>
                <w:rFonts w:ascii="Arial" w:hAnsi="Arial" w:cs="Arial"/>
                <w:sz w:val="20"/>
                <w:szCs w:val="20"/>
              </w:rPr>
              <w:t>S</w:t>
            </w:r>
            <w:r w:rsidRPr="008027BB">
              <w:rPr>
                <w:rFonts w:ascii="Arial" w:hAnsi="Arial" w:cs="Arial"/>
                <w:sz w:val="20"/>
                <w:szCs w:val="20"/>
              </w:rPr>
              <w:t>ubsidija.</w:t>
            </w:r>
            <w:r>
              <w:rPr>
                <w:rFonts w:ascii="Arial" w:hAnsi="Arial" w:cs="Arial"/>
                <w:sz w:val="20"/>
                <w:szCs w:val="20"/>
              </w:rPr>
              <w:t xml:space="preserve"> Taip pat, Kvietime teikti paraiškas, nėra sąlygos, kad Iki-</w:t>
            </w:r>
            <w:proofErr w:type="spellStart"/>
            <w:r>
              <w:rPr>
                <w:rFonts w:ascii="Arial" w:hAnsi="Arial" w:cs="Arial"/>
                <w:sz w:val="20"/>
                <w:szCs w:val="20"/>
              </w:rPr>
              <w:t>akceleravimo</w:t>
            </w:r>
            <w:proofErr w:type="spellEnd"/>
            <w:r>
              <w:rPr>
                <w:rFonts w:ascii="Arial" w:hAnsi="Arial" w:cs="Arial"/>
                <w:sz w:val="20"/>
                <w:szCs w:val="20"/>
              </w:rPr>
              <w:t xml:space="preserve"> programos Dalyviais gali būti tik lietuviai</w:t>
            </w:r>
          </w:p>
        </w:tc>
      </w:tr>
      <w:tr w:rsidR="00962AE2" w:rsidRPr="005A63E1" w14:paraId="39508027"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44ECCC04" w14:textId="52F3D9A6" w:rsidR="00962AE2" w:rsidRPr="005A63E1" w:rsidRDefault="00A82161" w:rsidP="00962AE2">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6</w:t>
            </w:r>
            <w:r w:rsidR="00962AE2">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3775B235" w14:textId="6A39B52B" w:rsidR="00962AE2" w:rsidRDefault="00A82161" w:rsidP="00962AE2">
            <w:pPr>
              <w:jc w:val="both"/>
              <w:rPr>
                <w:rFonts w:ascii="Arial" w:hAnsi="Arial" w:cs="Arial"/>
                <w:sz w:val="20"/>
                <w:szCs w:val="20"/>
                <w:lang w:val="en-GB"/>
              </w:rPr>
            </w:pPr>
            <w:r w:rsidRPr="00F222D5">
              <w:rPr>
                <w:rFonts w:ascii="Arial" w:hAnsi="Arial" w:cs="Arial"/>
                <w:b/>
                <w:sz w:val="20"/>
                <w:szCs w:val="20"/>
                <w:lang w:val="en-GB"/>
              </w:rPr>
              <w:t>1)</w:t>
            </w:r>
            <w:r>
              <w:rPr>
                <w:rFonts w:ascii="Arial" w:hAnsi="Arial" w:cs="Arial"/>
                <w:sz w:val="20"/>
                <w:szCs w:val="20"/>
                <w:lang w:val="en-GB"/>
              </w:rPr>
              <w:t xml:space="preserve"> </w:t>
            </w:r>
            <w:r w:rsidR="00962AE2">
              <w:rPr>
                <w:rFonts w:ascii="Arial" w:hAnsi="Arial" w:cs="Arial"/>
                <w:sz w:val="20"/>
                <w:szCs w:val="20"/>
                <w:lang w:val="en-GB"/>
              </w:rPr>
              <w:t xml:space="preserve">It is </w:t>
            </w:r>
            <w:r w:rsidR="00962AE2" w:rsidRPr="003C4524">
              <w:rPr>
                <w:rFonts w:ascii="Arial" w:hAnsi="Arial" w:cs="Arial"/>
                <w:sz w:val="20"/>
                <w:szCs w:val="20"/>
                <w:lang w:val="en-GB"/>
              </w:rPr>
              <w:t>recommend</w:t>
            </w:r>
            <w:r w:rsidR="00962AE2">
              <w:rPr>
                <w:rFonts w:ascii="Arial" w:hAnsi="Arial" w:cs="Arial"/>
                <w:sz w:val="20"/>
                <w:szCs w:val="20"/>
                <w:lang w:val="en-GB"/>
              </w:rPr>
              <w:t>ed</w:t>
            </w:r>
            <w:r w:rsidR="00962AE2" w:rsidRPr="003C4524">
              <w:rPr>
                <w:rFonts w:ascii="Arial" w:hAnsi="Arial" w:cs="Arial"/>
                <w:sz w:val="20"/>
                <w:szCs w:val="20"/>
                <w:lang w:val="en-GB"/>
              </w:rPr>
              <w:t xml:space="preserve"> to reduce the</w:t>
            </w:r>
            <w:r w:rsidR="00962AE2">
              <w:rPr>
                <w:rFonts w:ascii="Arial" w:hAnsi="Arial" w:cs="Arial"/>
                <w:sz w:val="20"/>
                <w:szCs w:val="20"/>
                <w:lang w:val="en-GB"/>
              </w:rPr>
              <w:t xml:space="preserve"> Pre-seed Fund Final Recipients</w:t>
            </w:r>
            <w:r w:rsidR="00962AE2" w:rsidRPr="003C4524">
              <w:rPr>
                <w:rFonts w:ascii="Arial" w:hAnsi="Arial" w:cs="Arial"/>
                <w:sz w:val="20"/>
                <w:szCs w:val="20"/>
                <w:lang w:val="en-GB"/>
              </w:rPr>
              <w:t xml:space="preserve"> amount to 30, because the salaries in the IT/Deep Tech/Life Science </w:t>
            </w:r>
            <w:r w:rsidR="00962AE2">
              <w:rPr>
                <w:rFonts w:ascii="Arial" w:hAnsi="Arial" w:cs="Arial"/>
                <w:sz w:val="20"/>
                <w:szCs w:val="20"/>
                <w:lang w:val="en-GB"/>
              </w:rPr>
              <w:t>industry</w:t>
            </w:r>
            <w:r w:rsidR="00962AE2" w:rsidRPr="003C4524">
              <w:rPr>
                <w:rFonts w:ascii="Arial" w:hAnsi="Arial" w:cs="Arial"/>
                <w:sz w:val="20"/>
                <w:szCs w:val="20"/>
                <w:lang w:val="en-GB"/>
              </w:rPr>
              <w:t xml:space="preserve"> have more than doubled in past few years. The accelerator should aim to make EUR 100</w:t>
            </w:r>
            <w:r w:rsidR="00962AE2">
              <w:rPr>
                <w:rFonts w:ascii="Arial" w:hAnsi="Arial" w:cs="Arial"/>
                <w:sz w:val="20"/>
                <w:szCs w:val="20"/>
                <w:lang w:val="en-GB"/>
              </w:rPr>
              <w:t>K</w:t>
            </w:r>
            <w:r w:rsidR="00962AE2" w:rsidRPr="003C4524">
              <w:rPr>
                <w:rFonts w:ascii="Arial" w:hAnsi="Arial" w:cs="Arial"/>
                <w:sz w:val="20"/>
                <w:szCs w:val="20"/>
                <w:lang w:val="en-GB"/>
              </w:rPr>
              <w:t xml:space="preserve"> investments to meet the market needs. As an example, in 70</w:t>
            </w:r>
            <w:r w:rsidR="00795FD0">
              <w:rPr>
                <w:rFonts w:ascii="Arial" w:hAnsi="Arial" w:cs="Arial"/>
                <w:sz w:val="20"/>
                <w:szCs w:val="20"/>
                <w:lang w:val="en-GB"/>
              </w:rPr>
              <w:t xml:space="preserve"> </w:t>
            </w:r>
            <w:r w:rsidR="00962AE2" w:rsidRPr="003C4524">
              <w:rPr>
                <w:rFonts w:ascii="Arial" w:hAnsi="Arial" w:cs="Arial"/>
                <w:sz w:val="20"/>
                <w:szCs w:val="20"/>
                <w:lang w:val="en-GB"/>
              </w:rPr>
              <w:t>V</w:t>
            </w:r>
            <w:r w:rsidR="00795FD0">
              <w:rPr>
                <w:rFonts w:ascii="Arial" w:hAnsi="Arial" w:cs="Arial"/>
                <w:sz w:val="20"/>
                <w:szCs w:val="20"/>
                <w:lang w:val="en-GB"/>
              </w:rPr>
              <w:t>entures</w:t>
            </w:r>
            <w:r w:rsidR="00962AE2" w:rsidRPr="003C4524">
              <w:rPr>
                <w:rFonts w:ascii="Arial" w:hAnsi="Arial" w:cs="Arial"/>
                <w:sz w:val="20"/>
                <w:szCs w:val="20"/>
                <w:lang w:val="en-GB"/>
              </w:rPr>
              <w:t xml:space="preserve"> Accel portfolio at least half of the companies had co-investors with the accelerator. Or straight after the acceleration program they needed additional capital but were too early for Seed Funding. My recommendation would be to either reduce the number of companies or increase the fund </w:t>
            </w:r>
            <w:proofErr w:type="gramStart"/>
            <w:r w:rsidR="00962AE2" w:rsidRPr="003C4524">
              <w:rPr>
                <w:rFonts w:ascii="Arial" w:hAnsi="Arial" w:cs="Arial"/>
                <w:sz w:val="20"/>
                <w:szCs w:val="20"/>
                <w:lang w:val="en-GB"/>
              </w:rPr>
              <w:t>size</w:t>
            </w:r>
            <w:r>
              <w:rPr>
                <w:rFonts w:ascii="Arial" w:hAnsi="Arial" w:cs="Arial"/>
                <w:sz w:val="20"/>
                <w:szCs w:val="20"/>
                <w:lang w:val="en-GB"/>
              </w:rPr>
              <w:t>;</w:t>
            </w:r>
            <w:proofErr w:type="gramEnd"/>
          </w:p>
          <w:p w14:paraId="155D217E" w14:textId="4C04149A" w:rsidR="00A82161" w:rsidRPr="001B1107" w:rsidRDefault="00A82161" w:rsidP="00A82161">
            <w:pPr>
              <w:jc w:val="both"/>
              <w:rPr>
                <w:rFonts w:ascii="Arial" w:hAnsi="Arial" w:cs="Arial"/>
                <w:sz w:val="20"/>
                <w:szCs w:val="20"/>
                <w:lang w:val="en-GB"/>
              </w:rPr>
            </w:pPr>
            <w:r w:rsidRPr="00F222D5">
              <w:rPr>
                <w:rFonts w:ascii="Arial" w:hAnsi="Arial" w:cs="Arial"/>
                <w:b/>
                <w:sz w:val="20"/>
                <w:szCs w:val="20"/>
                <w:lang w:val="en-GB"/>
              </w:rPr>
              <w:t>2)</w:t>
            </w:r>
            <w:r w:rsidRPr="001B1107">
              <w:rPr>
                <w:rFonts w:ascii="Arial" w:hAnsi="Arial" w:cs="Arial"/>
                <w:sz w:val="20"/>
                <w:szCs w:val="20"/>
                <w:lang w:val="en-GB"/>
              </w:rPr>
              <w:t xml:space="preserve"> Considering the insights of ecosystem investors, regional trends, including the Baltic Startup Funding Report 2020 (https://www.changeventures.com/baltic-startup-funding-report-2020) and the Baltic Startup Scene 2020 (https://startupwiseguys.com/report/) and the experience of managing the fund, the size of the investment should be increased to meet the expectations of the start-ups and to remain competitive with similar offers in the market. Investments in the Pre-seed stage increased by about 100%, the same happened with the evaluations of start-ups</w:t>
            </w:r>
          </w:p>
          <w:p w14:paraId="42E82C4E" w14:textId="6C940436" w:rsidR="00A82161" w:rsidRDefault="00A82161" w:rsidP="00A82161">
            <w:pPr>
              <w:jc w:val="both"/>
              <w:rPr>
                <w:rFonts w:ascii="Arial" w:hAnsi="Arial" w:cs="Arial"/>
                <w:sz w:val="20"/>
                <w:szCs w:val="20"/>
                <w:lang w:val="en-GB"/>
              </w:rPr>
            </w:pPr>
            <w:r w:rsidRPr="001B1107">
              <w:rPr>
                <w:rFonts w:ascii="Arial" w:hAnsi="Arial" w:cs="Arial"/>
                <w:sz w:val="20"/>
                <w:szCs w:val="20"/>
                <w:lang w:val="en-GB"/>
              </w:rPr>
              <w:t xml:space="preserve">It is suggested to reduce the number of Final Recipients of the Pre-seed Fund to </w:t>
            </w:r>
            <w:proofErr w:type="gramStart"/>
            <w:r w:rsidRPr="001B1107">
              <w:rPr>
                <w:rFonts w:ascii="Arial" w:hAnsi="Arial" w:cs="Arial"/>
                <w:sz w:val="20"/>
                <w:szCs w:val="20"/>
                <w:lang w:val="en-GB"/>
              </w:rPr>
              <w:t>40</w:t>
            </w:r>
            <w:r>
              <w:rPr>
                <w:rFonts w:ascii="Arial" w:hAnsi="Arial" w:cs="Arial"/>
                <w:sz w:val="20"/>
                <w:szCs w:val="20"/>
                <w:lang w:val="en-GB"/>
              </w:rPr>
              <w:t>;</w:t>
            </w:r>
            <w:proofErr w:type="gramEnd"/>
          </w:p>
          <w:p w14:paraId="05728528" w14:textId="084D07E6" w:rsidR="00A82161" w:rsidRDefault="00A82161" w:rsidP="00A82161">
            <w:pPr>
              <w:jc w:val="both"/>
              <w:rPr>
                <w:rFonts w:ascii="Arial" w:hAnsi="Arial" w:cs="Arial"/>
                <w:sz w:val="20"/>
                <w:szCs w:val="20"/>
                <w:lang w:val="en-GB"/>
              </w:rPr>
            </w:pPr>
            <w:r w:rsidRPr="00F222D5">
              <w:rPr>
                <w:rFonts w:ascii="Arial" w:hAnsi="Arial" w:cs="Arial"/>
                <w:b/>
                <w:sz w:val="20"/>
                <w:szCs w:val="20"/>
                <w:lang w:val="en-GB"/>
              </w:rPr>
              <w:t>3)</w:t>
            </w:r>
            <w:r>
              <w:rPr>
                <w:rFonts w:ascii="Arial" w:hAnsi="Arial" w:cs="Arial"/>
                <w:sz w:val="20"/>
                <w:szCs w:val="20"/>
                <w:lang w:val="en-GB"/>
              </w:rPr>
              <w:t xml:space="preserve"> </w:t>
            </w:r>
            <w:r w:rsidRPr="005E7B74">
              <w:rPr>
                <w:rFonts w:ascii="Arial" w:hAnsi="Arial" w:cs="Arial"/>
                <w:sz w:val="20"/>
                <w:szCs w:val="20"/>
                <w:lang w:val="en-GB"/>
              </w:rPr>
              <w:t xml:space="preserve">Assessing the current development in the </w:t>
            </w:r>
            <w:r>
              <w:rPr>
                <w:rFonts w:ascii="Arial" w:hAnsi="Arial" w:cs="Arial"/>
                <w:sz w:val="20"/>
                <w:szCs w:val="20"/>
                <w:lang w:val="en-GB"/>
              </w:rPr>
              <w:t>Pre-seed Fund</w:t>
            </w:r>
            <w:r w:rsidRPr="005E7B74">
              <w:rPr>
                <w:rFonts w:ascii="Arial" w:hAnsi="Arial" w:cs="Arial"/>
                <w:sz w:val="20"/>
                <w:szCs w:val="20"/>
                <w:lang w:val="en-GB"/>
              </w:rPr>
              <w:t>, it is observed that</w:t>
            </w:r>
            <w:r>
              <w:rPr>
                <w:rFonts w:ascii="Arial" w:hAnsi="Arial" w:cs="Arial"/>
                <w:sz w:val="20"/>
                <w:szCs w:val="20"/>
                <w:lang w:val="en-GB"/>
              </w:rPr>
              <w:t xml:space="preserve"> investment of</w:t>
            </w:r>
            <w:r w:rsidRPr="005E7B74">
              <w:rPr>
                <w:rFonts w:ascii="Arial" w:hAnsi="Arial" w:cs="Arial"/>
                <w:sz w:val="20"/>
                <w:szCs w:val="20"/>
                <w:lang w:val="en-GB"/>
              </w:rPr>
              <w:t xml:space="preserve"> </w:t>
            </w:r>
            <w:r>
              <w:rPr>
                <w:rFonts w:ascii="Arial" w:hAnsi="Arial" w:cs="Arial"/>
                <w:sz w:val="20"/>
                <w:szCs w:val="20"/>
                <w:lang w:val="en-GB"/>
              </w:rPr>
              <w:t xml:space="preserve">EUR </w:t>
            </w:r>
            <w:r w:rsidRPr="005E7B74">
              <w:rPr>
                <w:rFonts w:ascii="Arial" w:hAnsi="Arial" w:cs="Arial"/>
                <w:sz w:val="20"/>
                <w:szCs w:val="20"/>
                <w:lang w:val="en-GB"/>
              </w:rPr>
              <w:t>50-70</w:t>
            </w:r>
            <w:r>
              <w:rPr>
                <w:rFonts w:ascii="Arial" w:hAnsi="Arial" w:cs="Arial"/>
                <w:sz w:val="20"/>
                <w:szCs w:val="20"/>
                <w:lang w:val="en-GB"/>
              </w:rPr>
              <w:t xml:space="preserve">K </w:t>
            </w:r>
            <w:r w:rsidRPr="005E7B74">
              <w:rPr>
                <w:rFonts w:ascii="Arial" w:hAnsi="Arial" w:cs="Arial"/>
                <w:sz w:val="20"/>
                <w:szCs w:val="20"/>
                <w:lang w:val="en-GB"/>
              </w:rPr>
              <w:t xml:space="preserve">becomes </w:t>
            </w:r>
            <w:r w:rsidRPr="005E7B74">
              <w:rPr>
                <w:rFonts w:ascii="Arial" w:hAnsi="Arial" w:cs="Arial"/>
                <w:sz w:val="20"/>
                <w:szCs w:val="20"/>
                <w:lang w:val="en-GB"/>
              </w:rPr>
              <w:lastRenderedPageBreak/>
              <w:t xml:space="preserve">uncompetitive in the market. It is </w:t>
            </w:r>
            <w:r>
              <w:rPr>
                <w:rFonts w:ascii="Arial" w:hAnsi="Arial" w:cs="Arial"/>
                <w:sz w:val="20"/>
                <w:szCs w:val="20"/>
                <w:lang w:val="en-GB"/>
              </w:rPr>
              <w:t>suggested</w:t>
            </w:r>
            <w:r w:rsidRPr="005E7B74">
              <w:rPr>
                <w:rFonts w:ascii="Arial" w:hAnsi="Arial" w:cs="Arial"/>
                <w:sz w:val="20"/>
                <w:szCs w:val="20"/>
                <w:lang w:val="en-GB"/>
              </w:rPr>
              <w:t xml:space="preserve"> to reduce the number of Final </w:t>
            </w:r>
            <w:r>
              <w:rPr>
                <w:rFonts w:ascii="Arial" w:hAnsi="Arial" w:cs="Arial"/>
                <w:sz w:val="20"/>
                <w:szCs w:val="20"/>
                <w:lang w:val="en-GB"/>
              </w:rPr>
              <w:t>Recipients</w:t>
            </w:r>
            <w:r w:rsidRPr="005E7B74">
              <w:rPr>
                <w:rFonts w:ascii="Arial" w:hAnsi="Arial" w:cs="Arial"/>
                <w:sz w:val="20"/>
                <w:szCs w:val="20"/>
                <w:lang w:val="en-GB"/>
              </w:rPr>
              <w:t xml:space="preserve"> of the</w:t>
            </w:r>
            <w:r>
              <w:rPr>
                <w:rFonts w:ascii="Arial" w:hAnsi="Arial" w:cs="Arial"/>
                <w:sz w:val="20"/>
                <w:szCs w:val="20"/>
                <w:lang w:val="en-GB"/>
              </w:rPr>
              <w:t xml:space="preserve"> Pre-seed Fund </w:t>
            </w:r>
            <w:r w:rsidRPr="005E7B74">
              <w:rPr>
                <w:rFonts w:ascii="Arial" w:hAnsi="Arial" w:cs="Arial"/>
                <w:sz w:val="20"/>
                <w:szCs w:val="20"/>
                <w:lang w:val="en-GB"/>
              </w:rPr>
              <w:t>to 38</w:t>
            </w:r>
          </w:p>
          <w:p w14:paraId="4B5B912A" w14:textId="77777777" w:rsidR="00962AE2" w:rsidRPr="005A63E1" w:rsidRDefault="00962AE2" w:rsidP="00962AE2">
            <w:pPr>
              <w:spacing w:after="0" w:line="240" w:lineRule="auto"/>
              <w:jc w:val="both"/>
              <w:rPr>
                <w:rFonts w:asciiTheme="minorHAnsi" w:hAnsiTheme="minorHAnsi" w:cstheme="minorHAnsi"/>
                <w:b/>
                <w:bCs/>
                <w:sz w:val="24"/>
                <w:szCs w:val="24"/>
              </w:rPr>
            </w:pPr>
          </w:p>
        </w:tc>
        <w:tc>
          <w:tcPr>
            <w:tcW w:w="4524" w:type="dxa"/>
            <w:tcBorders>
              <w:top w:val="single" w:sz="4" w:space="0" w:color="auto"/>
              <w:left w:val="single" w:sz="4" w:space="0" w:color="auto"/>
              <w:right w:val="single" w:sz="4" w:space="0" w:color="auto"/>
            </w:tcBorders>
          </w:tcPr>
          <w:p w14:paraId="12DCDEB0" w14:textId="23C444AC" w:rsidR="00962AE2" w:rsidRPr="00221643" w:rsidRDefault="00962AE2" w:rsidP="00962AE2">
            <w:pPr>
              <w:spacing w:after="0" w:line="20" w:lineRule="atLeast"/>
              <w:jc w:val="both"/>
              <w:rPr>
                <w:rFonts w:ascii="Arial" w:hAnsi="Arial" w:cs="Arial"/>
                <w:sz w:val="20"/>
                <w:szCs w:val="20"/>
                <w:lang w:val="en-GB"/>
              </w:rPr>
            </w:pPr>
            <w:r w:rsidRPr="000C5791">
              <w:rPr>
                <w:rFonts w:ascii="Arial" w:hAnsi="Arial" w:cs="Arial"/>
                <w:sz w:val="20"/>
                <w:szCs w:val="20"/>
                <w:lang w:val="en-GB"/>
              </w:rPr>
              <w:lastRenderedPageBreak/>
              <w:t xml:space="preserve">This indicator of the </w:t>
            </w:r>
            <w:r>
              <w:rPr>
                <w:rFonts w:ascii="Arial" w:hAnsi="Arial" w:cs="Arial"/>
                <w:sz w:val="20"/>
                <w:szCs w:val="20"/>
                <w:lang w:val="en-GB"/>
              </w:rPr>
              <w:t>F</w:t>
            </w:r>
            <w:r w:rsidRPr="000C5791">
              <w:rPr>
                <w:rFonts w:ascii="Arial" w:hAnsi="Arial" w:cs="Arial"/>
                <w:sz w:val="20"/>
                <w:szCs w:val="20"/>
                <w:lang w:val="en-GB"/>
              </w:rPr>
              <w:t xml:space="preserve">inancial </w:t>
            </w:r>
            <w:r>
              <w:rPr>
                <w:rFonts w:ascii="Arial" w:hAnsi="Arial" w:cs="Arial"/>
                <w:sz w:val="20"/>
                <w:szCs w:val="20"/>
                <w:lang w:val="en-GB"/>
              </w:rPr>
              <w:t>I</w:t>
            </w:r>
            <w:r w:rsidRPr="000C5791">
              <w:rPr>
                <w:rFonts w:ascii="Arial" w:hAnsi="Arial" w:cs="Arial"/>
                <w:sz w:val="20"/>
                <w:szCs w:val="20"/>
                <w:lang w:val="en-GB"/>
              </w:rPr>
              <w:t>nstrument was defined in the Ex-ante Assessment, which found that the target value of the number of companies receiving financial support in a form other than a grant is at least 90. As the aim is to select two Fund Manager</w:t>
            </w:r>
            <w:r>
              <w:rPr>
                <w:rFonts w:ascii="Arial" w:hAnsi="Arial" w:cs="Arial"/>
                <w:sz w:val="20"/>
                <w:szCs w:val="20"/>
                <w:lang w:val="en-GB"/>
              </w:rPr>
              <w:t>s</w:t>
            </w:r>
            <w:r w:rsidRPr="000C5791">
              <w:rPr>
                <w:rFonts w:ascii="Arial" w:hAnsi="Arial" w:cs="Arial"/>
                <w:sz w:val="20"/>
                <w:szCs w:val="20"/>
                <w:lang w:val="en-GB"/>
              </w:rPr>
              <w:t>, this indicator cannot be less than 45</w:t>
            </w:r>
          </w:p>
        </w:tc>
        <w:tc>
          <w:tcPr>
            <w:tcW w:w="3183" w:type="dxa"/>
            <w:tcBorders>
              <w:top w:val="single" w:sz="4" w:space="0" w:color="auto"/>
              <w:left w:val="single" w:sz="4" w:space="0" w:color="auto"/>
              <w:bottom w:val="single" w:sz="4" w:space="0" w:color="auto"/>
              <w:right w:val="single" w:sz="4" w:space="0" w:color="auto"/>
            </w:tcBorders>
          </w:tcPr>
          <w:p w14:paraId="1DBF828B" w14:textId="250DB00C" w:rsidR="00962AE2" w:rsidRDefault="00A82161" w:rsidP="00962AE2">
            <w:pPr>
              <w:spacing w:after="0" w:line="240" w:lineRule="auto"/>
              <w:jc w:val="both"/>
              <w:rPr>
                <w:rFonts w:ascii="Arial" w:hAnsi="Arial" w:cs="Arial"/>
                <w:bCs/>
                <w:sz w:val="20"/>
                <w:szCs w:val="20"/>
              </w:rPr>
            </w:pPr>
            <w:r w:rsidRPr="00F222D5">
              <w:rPr>
                <w:rFonts w:ascii="Arial" w:hAnsi="Arial" w:cs="Arial"/>
                <w:b/>
                <w:sz w:val="20"/>
                <w:szCs w:val="20"/>
              </w:rPr>
              <w:t>1)</w:t>
            </w:r>
            <w:r>
              <w:rPr>
                <w:rFonts w:ascii="Arial" w:hAnsi="Arial" w:cs="Arial"/>
                <w:bCs/>
                <w:sz w:val="20"/>
                <w:szCs w:val="20"/>
              </w:rPr>
              <w:t xml:space="preserve"> </w:t>
            </w:r>
            <w:r w:rsidR="00962AE2">
              <w:rPr>
                <w:rFonts w:ascii="Arial" w:hAnsi="Arial" w:cs="Arial"/>
                <w:bCs/>
                <w:sz w:val="20"/>
                <w:szCs w:val="20"/>
              </w:rPr>
              <w:t>Rekomenduojama</w:t>
            </w:r>
            <w:r w:rsidR="00962AE2" w:rsidRPr="00634736">
              <w:rPr>
                <w:rFonts w:ascii="Arial" w:hAnsi="Arial" w:cs="Arial"/>
                <w:bCs/>
                <w:sz w:val="20"/>
                <w:szCs w:val="20"/>
              </w:rPr>
              <w:t xml:space="preserve"> sumažinti </w:t>
            </w:r>
            <w:proofErr w:type="spellStart"/>
            <w:r w:rsidR="00962AE2">
              <w:rPr>
                <w:rFonts w:ascii="Arial" w:hAnsi="Arial" w:cs="Arial"/>
                <w:bCs/>
                <w:sz w:val="20"/>
                <w:szCs w:val="20"/>
              </w:rPr>
              <w:t>Priešankstyvosios</w:t>
            </w:r>
            <w:proofErr w:type="spellEnd"/>
            <w:r w:rsidR="00962AE2">
              <w:rPr>
                <w:rFonts w:ascii="Arial" w:hAnsi="Arial" w:cs="Arial"/>
                <w:bCs/>
                <w:sz w:val="20"/>
                <w:szCs w:val="20"/>
              </w:rPr>
              <w:t xml:space="preserve"> stadijos Galutinių naudos gavėjų skaičių</w:t>
            </w:r>
            <w:r w:rsidR="00962AE2" w:rsidRPr="00634736">
              <w:rPr>
                <w:rFonts w:ascii="Arial" w:hAnsi="Arial" w:cs="Arial"/>
                <w:bCs/>
                <w:sz w:val="20"/>
                <w:szCs w:val="20"/>
              </w:rPr>
              <w:t xml:space="preserve"> iki 30, nes atlyginimai IT</w:t>
            </w:r>
            <w:r w:rsidR="00962AE2">
              <w:rPr>
                <w:rFonts w:ascii="Arial" w:hAnsi="Arial" w:cs="Arial"/>
                <w:bCs/>
                <w:sz w:val="20"/>
                <w:szCs w:val="20"/>
              </w:rPr>
              <w:t xml:space="preserve">, </w:t>
            </w:r>
            <w:r w:rsidR="00962AE2" w:rsidRPr="00634736">
              <w:rPr>
                <w:rFonts w:ascii="Arial" w:hAnsi="Arial" w:cs="Arial"/>
                <w:bCs/>
                <w:sz w:val="20"/>
                <w:szCs w:val="20"/>
              </w:rPr>
              <w:t>giliųjų technologijų</w:t>
            </w:r>
            <w:r w:rsidR="00962AE2">
              <w:rPr>
                <w:rFonts w:ascii="Arial" w:hAnsi="Arial" w:cs="Arial"/>
                <w:bCs/>
                <w:sz w:val="20"/>
                <w:szCs w:val="20"/>
              </w:rPr>
              <w:t xml:space="preserve">, </w:t>
            </w:r>
            <w:r w:rsidR="00962AE2" w:rsidRPr="00634736">
              <w:rPr>
                <w:rFonts w:ascii="Arial" w:hAnsi="Arial" w:cs="Arial"/>
                <w:bCs/>
                <w:sz w:val="20"/>
                <w:szCs w:val="20"/>
              </w:rPr>
              <w:t xml:space="preserve">gyvybės mokslų </w:t>
            </w:r>
            <w:r w:rsidR="00962AE2">
              <w:rPr>
                <w:rFonts w:ascii="Arial" w:hAnsi="Arial" w:cs="Arial"/>
                <w:bCs/>
                <w:sz w:val="20"/>
                <w:szCs w:val="20"/>
              </w:rPr>
              <w:t>industrijoje</w:t>
            </w:r>
            <w:r w:rsidR="00962AE2" w:rsidRPr="00634736">
              <w:rPr>
                <w:rFonts w:ascii="Arial" w:hAnsi="Arial" w:cs="Arial"/>
                <w:bCs/>
                <w:sz w:val="20"/>
                <w:szCs w:val="20"/>
              </w:rPr>
              <w:t xml:space="preserve"> per pastaruosius kelerius metus išaugo daugiau nei dvigubai. </w:t>
            </w:r>
            <w:r w:rsidR="00962AE2">
              <w:rPr>
                <w:rFonts w:ascii="Arial" w:hAnsi="Arial" w:cs="Arial"/>
                <w:bCs/>
                <w:sz w:val="20"/>
                <w:szCs w:val="20"/>
              </w:rPr>
              <w:t xml:space="preserve">Nurodoma, kad </w:t>
            </w:r>
            <w:proofErr w:type="spellStart"/>
            <w:r w:rsidR="00962AE2">
              <w:rPr>
                <w:rFonts w:ascii="Arial" w:hAnsi="Arial" w:cs="Arial"/>
                <w:bCs/>
                <w:sz w:val="20"/>
                <w:szCs w:val="20"/>
              </w:rPr>
              <w:t>Priešankstyvosios</w:t>
            </w:r>
            <w:proofErr w:type="spellEnd"/>
            <w:r w:rsidR="00962AE2">
              <w:rPr>
                <w:rFonts w:ascii="Arial" w:hAnsi="Arial" w:cs="Arial"/>
                <w:bCs/>
                <w:sz w:val="20"/>
                <w:szCs w:val="20"/>
              </w:rPr>
              <w:t xml:space="preserve"> stadijos fondo investicija </w:t>
            </w:r>
            <w:r w:rsidR="00962AE2" w:rsidRPr="00634736">
              <w:rPr>
                <w:rFonts w:ascii="Arial" w:hAnsi="Arial" w:cs="Arial"/>
                <w:bCs/>
                <w:sz w:val="20"/>
                <w:szCs w:val="20"/>
              </w:rPr>
              <w:t>turėtų siekti 100 tūkst.</w:t>
            </w:r>
            <w:r w:rsidR="00962AE2">
              <w:rPr>
                <w:rFonts w:ascii="Arial" w:hAnsi="Arial" w:cs="Arial"/>
                <w:bCs/>
                <w:sz w:val="20"/>
                <w:szCs w:val="20"/>
              </w:rPr>
              <w:t xml:space="preserve"> e</w:t>
            </w:r>
            <w:r w:rsidR="00962AE2" w:rsidRPr="00634736">
              <w:rPr>
                <w:rFonts w:ascii="Arial" w:hAnsi="Arial" w:cs="Arial"/>
                <w:bCs/>
                <w:sz w:val="20"/>
                <w:szCs w:val="20"/>
              </w:rPr>
              <w:t xml:space="preserve">urų, </w:t>
            </w:r>
            <w:r w:rsidR="00962AE2">
              <w:rPr>
                <w:rFonts w:ascii="Arial" w:hAnsi="Arial" w:cs="Arial"/>
                <w:bCs/>
                <w:sz w:val="20"/>
                <w:szCs w:val="20"/>
              </w:rPr>
              <w:t xml:space="preserve">tam, </w:t>
            </w:r>
            <w:r w:rsidR="00962AE2" w:rsidRPr="00634736">
              <w:rPr>
                <w:rFonts w:ascii="Arial" w:hAnsi="Arial" w:cs="Arial"/>
                <w:bCs/>
                <w:sz w:val="20"/>
                <w:szCs w:val="20"/>
              </w:rPr>
              <w:t xml:space="preserve">kad </w:t>
            </w:r>
            <w:r w:rsidR="00962AE2">
              <w:rPr>
                <w:rFonts w:ascii="Arial" w:hAnsi="Arial" w:cs="Arial"/>
                <w:bCs/>
                <w:sz w:val="20"/>
                <w:szCs w:val="20"/>
              </w:rPr>
              <w:t>atitiktų</w:t>
            </w:r>
            <w:r w:rsidR="00962AE2" w:rsidRPr="00634736">
              <w:rPr>
                <w:rFonts w:ascii="Arial" w:hAnsi="Arial" w:cs="Arial"/>
                <w:bCs/>
                <w:sz w:val="20"/>
                <w:szCs w:val="20"/>
              </w:rPr>
              <w:t xml:space="preserve"> rinkos poreikius. Pavyzdžiui, </w:t>
            </w:r>
            <w:r w:rsidR="00962AE2">
              <w:rPr>
                <w:rFonts w:ascii="Arial" w:hAnsi="Arial" w:cs="Arial"/>
                <w:bCs/>
                <w:sz w:val="20"/>
                <w:szCs w:val="20"/>
              </w:rPr>
              <w:t xml:space="preserve">mažiausiai pusė </w:t>
            </w:r>
            <w:r w:rsidR="00962AE2">
              <w:rPr>
                <w:rFonts w:ascii="Arial" w:hAnsi="Arial" w:cs="Arial"/>
                <w:bCs/>
                <w:sz w:val="20"/>
                <w:szCs w:val="20"/>
                <w:lang w:val="en-US"/>
              </w:rPr>
              <w:t xml:space="preserve">70 Ventures </w:t>
            </w:r>
            <w:proofErr w:type="spellStart"/>
            <w:r w:rsidR="00962AE2">
              <w:rPr>
                <w:rFonts w:ascii="Arial" w:hAnsi="Arial" w:cs="Arial"/>
                <w:bCs/>
                <w:sz w:val="20"/>
                <w:szCs w:val="20"/>
              </w:rPr>
              <w:t>Priešankstyvosios</w:t>
            </w:r>
            <w:proofErr w:type="spellEnd"/>
            <w:r w:rsidR="00962AE2">
              <w:rPr>
                <w:rFonts w:ascii="Arial" w:hAnsi="Arial" w:cs="Arial"/>
                <w:bCs/>
                <w:sz w:val="20"/>
                <w:szCs w:val="20"/>
              </w:rPr>
              <w:t xml:space="preserve"> stadijos fondo p</w:t>
            </w:r>
            <w:r w:rsidR="00962AE2" w:rsidRPr="00634736">
              <w:rPr>
                <w:rFonts w:ascii="Arial" w:hAnsi="Arial" w:cs="Arial"/>
                <w:bCs/>
                <w:sz w:val="20"/>
                <w:szCs w:val="20"/>
              </w:rPr>
              <w:t>ortfel</w:t>
            </w:r>
            <w:r w:rsidR="00962AE2">
              <w:rPr>
                <w:rFonts w:ascii="Arial" w:hAnsi="Arial" w:cs="Arial"/>
                <w:bCs/>
                <w:sz w:val="20"/>
                <w:szCs w:val="20"/>
              </w:rPr>
              <w:t xml:space="preserve">io įmonių </w:t>
            </w:r>
            <w:r w:rsidR="00962AE2" w:rsidRPr="00634736">
              <w:rPr>
                <w:rFonts w:ascii="Arial" w:hAnsi="Arial" w:cs="Arial"/>
                <w:bCs/>
                <w:sz w:val="20"/>
                <w:szCs w:val="20"/>
              </w:rPr>
              <w:t xml:space="preserve">turėjo </w:t>
            </w:r>
            <w:r w:rsidR="00962AE2">
              <w:rPr>
                <w:rFonts w:ascii="Arial" w:hAnsi="Arial" w:cs="Arial"/>
                <w:bCs/>
                <w:sz w:val="20"/>
                <w:szCs w:val="20"/>
              </w:rPr>
              <w:t>ko-investuotojus a</w:t>
            </w:r>
            <w:r w:rsidR="00962AE2" w:rsidRPr="00634736">
              <w:rPr>
                <w:rFonts w:ascii="Arial" w:hAnsi="Arial" w:cs="Arial"/>
                <w:bCs/>
                <w:sz w:val="20"/>
                <w:szCs w:val="20"/>
              </w:rPr>
              <w:t>rba iš</w:t>
            </w:r>
            <w:r w:rsidR="00962AE2">
              <w:rPr>
                <w:rFonts w:ascii="Arial" w:hAnsi="Arial" w:cs="Arial"/>
                <w:bCs/>
                <w:sz w:val="20"/>
                <w:szCs w:val="20"/>
              </w:rPr>
              <w:t xml:space="preserve"> </w:t>
            </w:r>
            <w:r w:rsidR="00962AE2" w:rsidRPr="00634736">
              <w:rPr>
                <w:rFonts w:ascii="Arial" w:hAnsi="Arial" w:cs="Arial"/>
                <w:bCs/>
                <w:sz w:val="20"/>
                <w:szCs w:val="20"/>
              </w:rPr>
              <w:t>kart</w:t>
            </w:r>
            <w:r w:rsidR="00962AE2">
              <w:rPr>
                <w:rFonts w:ascii="Arial" w:hAnsi="Arial" w:cs="Arial"/>
                <w:bCs/>
                <w:sz w:val="20"/>
                <w:szCs w:val="20"/>
              </w:rPr>
              <w:t>o</w:t>
            </w:r>
            <w:r w:rsidR="00962AE2" w:rsidRPr="00634736">
              <w:rPr>
                <w:rFonts w:ascii="Arial" w:hAnsi="Arial" w:cs="Arial"/>
                <w:bCs/>
                <w:sz w:val="20"/>
                <w:szCs w:val="20"/>
              </w:rPr>
              <w:t xml:space="preserve"> po </w:t>
            </w:r>
            <w:proofErr w:type="spellStart"/>
            <w:r w:rsidR="00962AE2">
              <w:rPr>
                <w:rFonts w:ascii="Arial" w:hAnsi="Arial" w:cs="Arial"/>
                <w:bCs/>
                <w:sz w:val="20"/>
                <w:szCs w:val="20"/>
              </w:rPr>
              <w:t>Akceleravimo</w:t>
            </w:r>
            <w:proofErr w:type="spellEnd"/>
            <w:r w:rsidR="00962AE2" w:rsidRPr="00634736">
              <w:rPr>
                <w:rFonts w:ascii="Arial" w:hAnsi="Arial" w:cs="Arial"/>
                <w:bCs/>
                <w:sz w:val="20"/>
                <w:szCs w:val="20"/>
              </w:rPr>
              <w:t xml:space="preserve"> programos jiems reikėjo papildomo kapitalo, tačiau </w:t>
            </w:r>
            <w:r w:rsidR="00962AE2">
              <w:rPr>
                <w:rFonts w:ascii="Arial" w:hAnsi="Arial" w:cs="Arial"/>
                <w:bCs/>
                <w:sz w:val="20"/>
                <w:szCs w:val="20"/>
              </w:rPr>
              <w:t xml:space="preserve">buvo per anksti </w:t>
            </w:r>
            <w:r w:rsidR="00962AE2" w:rsidRPr="00634736">
              <w:rPr>
                <w:rFonts w:ascii="Arial" w:hAnsi="Arial" w:cs="Arial"/>
                <w:bCs/>
                <w:sz w:val="20"/>
                <w:szCs w:val="20"/>
              </w:rPr>
              <w:t xml:space="preserve">pasinaudoti </w:t>
            </w:r>
            <w:r w:rsidR="00962AE2">
              <w:rPr>
                <w:rFonts w:ascii="Arial" w:hAnsi="Arial" w:cs="Arial"/>
                <w:bCs/>
                <w:sz w:val="20"/>
                <w:szCs w:val="20"/>
              </w:rPr>
              <w:t>Ankstyvosios stadijos</w:t>
            </w:r>
            <w:r w:rsidR="00962AE2" w:rsidRPr="00634736">
              <w:rPr>
                <w:rFonts w:ascii="Arial" w:hAnsi="Arial" w:cs="Arial"/>
                <w:bCs/>
                <w:sz w:val="20"/>
                <w:szCs w:val="20"/>
              </w:rPr>
              <w:t xml:space="preserve"> </w:t>
            </w:r>
            <w:r w:rsidR="00962AE2">
              <w:rPr>
                <w:rFonts w:ascii="Arial" w:hAnsi="Arial" w:cs="Arial"/>
                <w:bCs/>
                <w:sz w:val="20"/>
                <w:szCs w:val="20"/>
              </w:rPr>
              <w:t xml:space="preserve">fondo </w:t>
            </w:r>
            <w:r w:rsidR="00962AE2" w:rsidRPr="00634736">
              <w:rPr>
                <w:rFonts w:ascii="Arial" w:hAnsi="Arial" w:cs="Arial"/>
                <w:bCs/>
                <w:sz w:val="20"/>
                <w:szCs w:val="20"/>
              </w:rPr>
              <w:t>finansavimu.</w:t>
            </w:r>
            <w:r w:rsidR="00962AE2">
              <w:rPr>
                <w:rFonts w:ascii="Arial" w:hAnsi="Arial" w:cs="Arial"/>
                <w:bCs/>
                <w:sz w:val="20"/>
                <w:szCs w:val="20"/>
              </w:rPr>
              <w:t xml:space="preserve"> R</w:t>
            </w:r>
            <w:r w:rsidR="00962AE2" w:rsidRPr="00634736">
              <w:rPr>
                <w:rFonts w:ascii="Arial" w:hAnsi="Arial" w:cs="Arial"/>
                <w:bCs/>
                <w:sz w:val="20"/>
                <w:szCs w:val="20"/>
              </w:rPr>
              <w:t>ekomend</w:t>
            </w:r>
            <w:r w:rsidR="00962AE2">
              <w:rPr>
                <w:rFonts w:ascii="Arial" w:hAnsi="Arial" w:cs="Arial"/>
                <w:bCs/>
                <w:sz w:val="20"/>
                <w:szCs w:val="20"/>
              </w:rPr>
              <w:t xml:space="preserve">uojama </w:t>
            </w:r>
            <w:r w:rsidR="00962AE2" w:rsidRPr="00634736">
              <w:rPr>
                <w:rFonts w:ascii="Arial" w:hAnsi="Arial" w:cs="Arial"/>
                <w:bCs/>
                <w:sz w:val="20"/>
                <w:szCs w:val="20"/>
              </w:rPr>
              <w:t>arba sumažinti įmonių skaičių, arba padidinti fondo dydį</w:t>
            </w:r>
            <w:r>
              <w:rPr>
                <w:rFonts w:ascii="Arial" w:hAnsi="Arial" w:cs="Arial"/>
                <w:bCs/>
                <w:sz w:val="20"/>
                <w:szCs w:val="20"/>
              </w:rPr>
              <w:t>;</w:t>
            </w:r>
          </w:p>
          <w:p w14:paraId="31E1F948" w14:textId="77777777" w:rsidR="00A82161" w:rsidRDefault="00A82161" w:rsidP="00962AE2">
            <w:pPr>
              <w:spacing w:after="0" w:line="240" w:lineRule="auto"/>
              <w:jc w:val="both"/>
              <w:rPr>
                <w:rFonts w:ascii="Arial" w:hAnsi="Arial" w:cs="Arial"/>
                <w:bCs/>
                <w:sz w:val="20"/>
                <w:szCs w:val="20"/>
              </w:rPr>
            </w:pPr>
          </w:p>
          <w:p w14:paraId="15F32FAC" w14:textId="46104B3A" w:rsidR="00A82161" w:rsidRDefault="00A82161" w:rsidP="00A82161">
            <w:pPr>
              <w:spacing w:after="0" w:line="240" w:lineRule="auto"/>
              <w:jc w:val="both"/>
              <w:rPr>
                <w:rFonts w:ascii="Arial" w:hAnsi="Arial" w:cs="Arial"/>
                <w:bCs/>
                <w:sz w:val="20"/>
                <w:szCs w:val="20"/>
              </w:rPr>
            </w:pPr>
            <w:r w:rsidRPr="00F222D5">
              <w:rPr>
                <w:rFonts w:ascii="Arial" w:hAnsi="Arial" w:cs="Arial"/>
                <w:b/>
                <w:sz w:val="20"/>
                <w:szCs w:val="20"/>
              </w:rPr>
              <w:t>2)</w:t>
            </w:r>
            <w:r w:rsidRPr="001B1107">
              <w:rPr>
                <w:rFonts w:ascii="Arial" w:hAnsi="Arial" w:cs="Arial"/>
                <w:bCs/>
                <w:sz w:val="20"/>
                <w:szCs w:val="20"/>
              </w:rPr>
              <w:t xml:space="preserve"> Atsižvelgiant į ekosistemos investuotojų įžvalgas, regionines tendencijas, tame tarpe ir Baltic Startup </w:t>
            </w:r>
            <w:proofErr w:type="spellStart"/>
            <w:r w:rsidRPr="001B1107">
              <w:rPr>
                <w:rFonts w:ascii="Arial" w:hAnsi="Arial" w:cs="Arial"/>
                <w:bCs/>
                <w:sz w:val="20"/>
                <w:szCs w:val="20"/>
              </w:rPr>
              <w:t>Funding</w:t>
            </w:r>
            <w:proofErr w:type="spellEnd"/>
            <w:r w:rsidRPr="001B1107">
              <w:rPr>
                <w:rFonts w:ascii="Arial" w:hAnsi="Arial" w:cs="Arial"/>
                <w:bCs/>
                <w:sz w:val="20"/>
                <w:szCs w:val="20"/>
              </w:rPr>
              <w:t xml:space="preserve"> </w:t>
            </w:r>
            <w:proofErr w:type="spellStart"/>
            <w:r w:rsidRPr="001B1107">
              <w:rPr>
                <w:rFonts w:ascii="Arial" w:hAnsi="Arial" w:cs="Arial"/>
                <w:bCs/>
                <w:sz w:val="20"/>
                <w:szCs w:val="20"/>
              </w:rPr>
              <w:t>Report</w:t>
            </w:r>
            <w:proofErr w:type="spellEnd"/>
            <w:r w:rsidRPr="001B1107">
              <w:rPr>
                <w:rFonts w:ascii="Arial" w:hAnsi="Arial" w:cs="Arial"/>
                <w:bCs/>
                <w:sz w:val="20"/>
                <w:szCs w:val="20"/>
              </w:rPr>
              <w:t xml:space="preserve"> 2020 (</w:t>
            </w:r>
            <w:hyperlink r:id="rId8" w:history="1">
              <w:r w:rsidRPr="001B1107">
                <w:rPr>
                  <w:rStyle w:val="Hyperlink"/>
                  <w:rFonts w:ascii="Arial" w:hAnsi="Arial" w:cs="Arial"/>
                  <w:bCs/>
                  <w:sz w:val="20"/>
                  <w:szCs w:val="20"/>
                </w:rPr>
                <w:t>https://www.changeventures.com/baltic-startup-funding-report-2020</w:t>
              </w:r>
            </w:hyperlink>
            <w:r w:rsidRPr="001B1107">
              <w:rPr>
                <w:rFonts w:ascii="Arial" w:hAnsi="Arial" w:cs="Arial"/>
                <w:bCs/>
                <w:sz w:val="20"/>
                <w:szCs w:val="20"/>
              </w:rPr>
              <w:t xml:space="preserve">), ir Baltic Startup </w:t>
            </w:r>
            <w:proofErr w:type="spellStart"/>
            <w:r w:rsidRPr="001B1107">
              <w:rPr>
                <w:rFonts w:ascii="Arial" w:hAnsi="Arial" w:cs="Arial"/>
                <w:bCs/>
                <w:sz w:val="20"/>
                <w:szCs w:val="20"/>
              </w:rPr>
              <w:t>Scene</w:t>
            </w:r>
            <w:proofErr w:type="spellEnd"/>
            <w:r w:rsidRPr="001B1107">
              <w:rPr>
                <w:rFonts w:ascii="Arial" w:hAnsi="Arial" w:cs="Arial"/>
                <w:bCs/>
                <w:sz w:val="20"/>
                <w:szCs w:val="20"/>
              </w:rPr>
              <w:t xml:space="preserve"> 2020 (https://startupwiseguys.com/report/) bei pasitelkiant patirtį valdant fondą, reikėtų didinti investicijų dydį, kad būtų atitinkama </w:t>
            </w:r>
            <w:proofErr w:type="spellStart"/>
            <w:r w:rsidRPr="001B1107">
              <w:rPr>
                <w:rFonts w:ascii="Arial" w:hAnsi="Arial" w:cs="Arial"/>
                <w:bCs/>
                <w:sz w:val="20"/>
                <w:szCs w:val="20"/>
              </w:rPr>
              <w:t>startuolių</w:t>
            </w:r>
            <w:proofErr w:type="spellEnd"/>
            <w:r w:rsidRPr="001B1107">
              <w:rPr>
                <w:rFonts w:ascii="Arial" w:hAnsi="Arial" w:cs="Arial"/>
                <w:bCs/>
                <w:sz w:val="20"/>
                <w:szCs w:val="20"/>
              </w:rPr>
              <w:t xml:space="preserve"> lūkesčius ir išliktų konkurencija su analogiškais pasiūlymais rinkoje. Investicijų dydžiai </w:t>
            </w:r>
            <w:proofErr w:type="spellStart"/>
            <w:r w:rsidRPr="001B1107">
              <w:rPr>
                <w:rFonts w:ascii="Arial" w:hAnsi="Arial" w:cs="Arial"/>
                <w:bCs/>
                <w:sz w:val="20"/>
                <w:szCs w:val="20"/>
              </w:rPr>
              <w:t>Priešankstyvojoje</w:t>
            </w:r>
            <w:proofErr w:type="spellEnd"/>
            <w:r w:rsidRPr="001B1107">
              <w:rPr>
                <w:rFonts w:ascii="Arial" w:hAnsi="Arial" w:cs="Arial"/>
                <w:bCs/>
                <w:sz w:val="20"/>
                <w:szCs w:val="20"/>
              </w:rPr>
              <w:t xml:space="preserve"> stadijoje padidėjo apie 100 proc., tas pats nutiko ir su </w:t>
            </w:r>
            <w:proofErr w:type="spellStart"/>
            <w:r w:rsidRPr="001B1107">
              <w:rPr>
                <w:rFonts w:ascii="Arial" w:hAnsi="Arial" w:cs="Arial"/>
                <w:bCs/>
                <w:sz w:val="20"/>
                <w:szCs w:val="20"/>
              </w:rPr>
              <w:t>startuolių</w:t>
            </w:r>
            <w:proofErr w:type="spellEnd"/>
            <w:r w:rsidRPr="001B1107">
              <w:rPr>
                <w:rFonts w:ascii="Arial" w:hAnsi="Arial" w:cs="Arial"/>
                <w:bCs/>
                <w:sz w:val="20"/>
                <w:szCs w:val="20"/>
              </w:rPr>
              <w:t xml:space="preserve"> vertinimais</w:t>
            </w:r>
          </w:p>
          <w:p w14:paraId="2D788C23" w14:textId="77777777" w:rsidR="00A82161" w:rsidRDefault="00A82161" w:rsidP="00A82161">
            <w:pPr>
              <w:spacing w:after="0" w:line="240" w:lineRule="auto"/>
              <w:jc w:val="both"/>
              <w:rPr>
                <w:rFonts w:ascii="Arial" w:hAnsi="Arial" w:cs="Arial"/>
                <w:bCs/>
                <w:sz w:val="20"/>
                <w:szCs w:val="20"/>
              </w:rPr>
            </w:pPr>
          </w:p>
          <w:p w14:paraId="264A3CC7" w14:textId="77777777" w:rsidR="00A82161" w:rsidRDefault="00A82161" w:rsidP="00A82161">
            <w:pPr>
              <w:spacing w:after="0" w:line="240" w:lineRule="auto"/>
              <w:jc w:val="both"/>
              <w:rPr>
                <w:rFonts w:ascii="Arial" w:hAnsi="Arial" w:cs="Arial"/>
                <w:bCs/>
                <w:sz w:val="20"/>
                <w:szCs w:val="20"/>
              </w:rPr>
            </w:pPr>
            <w:r w:rsidRPr="0064768B">
              <w:rPr>
                <w:rFonts w:ascii="Arial" w:hAnsi="Arial" w:cs="Arial"/>
                <w:bCs/>
                <w:sz w:val="20"/>
                <w:szCs w:val="20"/>
              </w:rPr>
              <w:lastRenderedPageBreak/>
              <w:t xml:space="preserve">Siūloma mažinti </w:t>
            </w:r>
            <w:proofErr w:type="spellStart"/>
            <w:r w:rsidRPr="0064768B">
              <w:rPr>
                <w:rFonts w:ascii="Arial" w:hAnsi="Arial" w:cs="Arial"/>
                <w:bCs/>
                <w:sz w:val="20"/>
                <w:szCs w:val="20"/>
              </w:rPr>
              <w:t>Priešankstyvosios</w:t>
            </w:r>
            <w:proofErr w:type="spellEnd"/>
            <w:r w:rsidRPr="0064768B">
              <w:rPr>
                <w:rFonts w:ascii="Arial" w:hAnsi="Arial" w:cs="Arial"/>
                <w:bCs/>
                <w:sz w:val="20"/>
                <w:szCs w:val="20"/>
              </w:rPr>
              <w:t xml:space="preserve"> stadijos fondo Galutinių naudos gavėjų skaičių iki 40</w:t>
            </w:r>
            <w:r>
              <w:rPr>
                <w:rFonts w:ascii="Arial" w:hAnsi="Arial" w:cs="Arial"/>
                <w:bCs/>
                <w:sz w:val="20"/>
                <w:szCs w:val="20"/>
              </w:rPr>
              <w:t>;</w:t>
            </w:r>
          </w:p>
          <w:p w14:paraId="6FA7396E" w14:textId="77777777" w:rsidR="00A82161" w:rsidRDefault="00A82161" w:rsidP="00A82161">
            <w:pPr>
              <w:spacing w:after="0" w:line="240" w:lineRule="auto"/>
              <w:jc w:val="both"/>
              <w:rPr>
                <w:rFonts w:ascii="Arial" w:hAnsi="Arial" w:cs="Arial"/>
                <w:bCs/>
                <w:sz w:val="20"/>
                <w:szCs w:val="20"/>
              </w:rPr>
            </w:pPr>
          </w:p>
          <w:p w14:paraId="3E57C507" w14:textId="355BFD35" w:rsidR="00A82161" w:rsidRPr="005A63E1" w:rsidRDefault="00A82161" w:rsidP="00A82161">
            <w:pPr>
              <w:spacing w:after="0" w:line="240" w:lineRule="auto"/>
              <w:jc w:val="both"/>
              <w:rPr>
                <w:rFonts w:asciiTheme="minorHAnsi" w:hAnsiTheme="minorHAnsi" w:cstheme="minorHAnsi"/>
                <w:b/>
                <w:bCs/>
                <w:sz w:val="24"/>
                <w:szCs w:val="24"/>
              </w:rPr>
            </w:pPr>
            <w:r w:rsidRPr="00F222D5">
              <w:rPr>
                <w:rFonts w:ascii="Arial" w:hAnsi="Arial" w:cs="Arial"/>
                <w:b/>
                <w:sz w:val="20"/>
                <w:szCs w:val="20"/>
              </w:rPr>
              <w:t>3)</w:t>
            </w:r>
            <w:r w:rsidRPr="00C64C8D">
              <w:rPr>
                <w:rFonts w:ascii="Arial" w:hAnsi="Arial" w:cs="Arial"/>
                <w:sz w:val="20"/>
                <w:szCs w:val="20"/>
              </w:rPr>
              <w:t xml:space="preserve"> Vertina</w:t>
            </w:r>
            <w:r>
              <w:rPr>
                <w:rFonts w:ascii="Arial" w:hAnsi="Arial" w:cs="Arial"/>
                <w:sz w:val="20"/>
                <w:szCs w:val="20"/>
              </w:rPr>
              <w:t>nt</w:t>
            </w:r>
            <w:r w:rsidRPr="00C64C8D">
              <w:rPr>
                <w:rFonts w:ascii="Arial" w:hAnsi="Arial" w:cs="Arial"/>
                <w:sz w:val="20"/>
                <w:szCs w:val="20"/>
              </w:rPr>
              <w:t xml:space="preserve"> esamą vystymąsi </w:t>
            </w:r>
            <w:proofErr w:type="spellStart"/>
            <w:r>
              <w:rPr>
                <w:rFonts w:ascii="Arial" w:hAnsi="Arial" w:cs="Arial"/>
                <w:sz w:val="20"/>
                <w:szCs w:val="20"/>
              </w:rPr>
              <w:t>Priešankstyvojoje</w:t>
            </w:r>
            <w:proofErr w:type="spellEnd"/>
            <w:r>
              <w:rPr>
                <w:rFonts w:ascii="Arial" w:hAnsi="Arial" w:cs="Arial"/>
                <w:sz w:val="20"/>
                <w:szCs w:val="20"/>
              </w:rPr>
              <w:t xml:space="preserve"> s</w:t>
            </w:r>
            <w:r w:rsidRPr="00C64C8D">
              <w:rPr>
                <w:rFonts w:ascii="Arial" w:hAnsi="Arial" w:cs="Arial"/>
                <w:sz w:val="20"/>
                <w:szCs w:val="20"/>
              </w:rPr>
              <w:t>tadijoje, pastebim</w:t>
            </w:r>
            <w:r>
              <w:rPr>
                <w:rFonts w:ascii="Arial" w:hAnsi="Arial" w:cs="Arial"/>
                <w:sz w:val="20"/>
                <w:szCs w:val="20"/>
              </w:rPr>
              <w:t>a</w:t>
            </w:r>
            <w:r w:rsidRPr="00C64C8D">
              <w:rPr>
                <w:rFonts w:ascii="Arial" w:hAnsi="Arial" w:cs="Arial"/>
                <w:sz w:val="20"/>
                <w:szCs w:val="20"/>
              </w:rPr>
              <w:t>, kad 50-70</w:t>
            </w:r>
            <w:r>
              <w:rPr>
                <w:rFonts w:ascii="Arial" w:hAnsi="Arial" w:cs="Arial"/>
                <w:sz w:val="20"/>
                <w:szCs w:val="20"/>
              </w:rPr>
              <w:t xml:space="preserve"> tūkst. eurų </w:t>
            </w:r>
            <w:r w:rsidRPr="00C64C8D">
              <w:rPr>
                <w:rFonts w:ascii="Arial" w:hAnsi="Arial" w:cs="Arial"/>
                <w:sz w:val="20"/>
                <w:szCs w:val="20"/>
              </w:rPr>
              <w:t>dydžio investicija tampa nekonkurencinga rinkoje</w:t>
            </w:r>
            <w:r>
              <w:rPr>
                <w:rFonts w:ascii="Arial" w:hAnsi="Arial" w:cs="Arial"/>
                <w:sz w:val="20"/>
                <w:szCs w:val="20"/>
              </w:rPr>
              <w:t>.</w:t>
            </w:r>
            <w:r w:rsidRPr="0064768B">
              <w:rPr>
                <w:rFonts w:ascii="Arial" w:hAnsi="Arial" w:cs="Arial"/>
                <w:bCs/>
                <w:sz w:val="20"/>
                <w:szCs w:val="20"/>
              </w:rPr>
              <w:t xml:space="preserve"> Siūloma mažinti </w:t>
            </w:r>
            <w:proofErr w:type="spellStart"/>
            <w:r w:rsidRPr="0064768B">
              <w:rPr>
                <w:rFonts w:ascii="Arial" w:hAnsi="Arial" w:cs="Arial"/>
                <w:bCs/>
                <w:sz w:val="20"/>
                <w:szCs w:val="20"/>
              </w:rPr>
              <w:t>Priešankstyvosios</w:t>
            </w:r>
            <w:proofErr w:type="spellEnd"/>
            <w:r w:rsidRPr="0064768B">
              <w:rPr>
                <w:rFonts w:ascii="Arial" w:hAnsi="Arial" w:cs="Arial"/>
                <w:bCs/>
                <w:sz w:val="20"/>
                <w:szCs w:val="20"/>
              </w:rPr>
              <w:t xml:space="preserve"> stadijos fondo Galutinių naudos gavėjų skaičių iki </w:t>
            </w:r>
            <w:r>
              <w:rPr>
                <w:rFonts w:ascii="Arial" w:hAnsi="Arial" w:cs="Arial"/>
                <w:bCs/>
                <w:sz w:val="20"/>
                <w:szCs w:val="20"/>
              </w:rPr>
              <w:t>38</w:t>
            </w:r>
          </w:p>
        </w:tc>
        <w:tc>
          <w:tcPr>
            <w:tcW w:w="3618" w:type="dxa"/>
            <w:tcBorders>
              <w:top w:val="single" w:sz="4" w:space="0" w:color="auto"/>
              <w:left w:val="single" w:sz="4" w:space="0" w:color="auto"/>
              <w:right w:val="single" w:sz="4" w:space="0" w:color="auto"/>
            </w:tcBorders>
          </w:tcPr>
          <w:p w14:paraId="1E3BCC2B" w14:textId="77777777" w:rsidR="002568F0" w:rsidRPr="00B70D99" w:rsidRDefault="002568F0" w:rsidP="002568F0">
            <w:pPr>
              <w:jc w:val="both"/>
              <w:rPr>
                <w:rFonts w:ascii="Arial" w:hAnsi="Arial" w:cs="Arial"/>
                <w:sz w:val="20"/>
                <w:szCs w:val="20"/>
                <w:lang w:val="en-US"/>
              </w:rPr>
            </w:pPr>
            <w:r>
              <w:rPr>
                <w:rFonts w:ascii="Arial" w:hAnsi="Arial" w:cs="Arial"/>
                <w:sz w:val="20"/>
                <w:szCs w:val="20"/>
              </w:rPr>
              <w:lastRenderedPageBreak/>
              <w:t>Šis F</w:t>
            </w:r>
            <w:r w:rsidRPr="00C51B35">
              <w:rPr>
                <w:rFonts w:ascii="Arial" w:hAnsi="Arial" w:cs="Arial"/>
                <w:sz w:val="20"/>
                <w:szCs w:val="20"/>
              </w:rPr>
              <w:t xml:space="preserve">inansinės priemonės </w:t>
            </w:r>
            <w:r>
              <w:rPr>
                <w:rFonts w:ascii="Arial" w:hAnsi="Arial" w:cs="Arial"/>
                <w:sz w:val="20"/>
                <w:szCs w:val="20"/>
              </w:rPr>
              <w:t>rodiklis</w:t>
            </w:r>
            <w:r w:rsidRPr="00C51B35">
              <w:rPr>
                <w:rFonts w:ascii="Arial" w:hAnsi="Arial" w:cs="Arial"/>
                <w:sz w:val="20"/>
                <w:szCs w:val="20"/>
              </w:rPr>
              <w:t xml:space="preserve"> buvo apibrėžt</w:t>
            </w:r>
            <w:r>
              <w:rPr>
                <w:rFonts w:ascii="Arial" w:hAnsi="Arial" w:cs="Arial"/>
                <w:sz w:val="20"/>
                <w:szCs w:val="20"/>
              </w:rPr>
              <w:t>as</w:t>
            </w:r>
            <w:r w:rsidRPr="00C51B35">
              <w:rPr>
                <w:rFonts w:ascii="Arial" w:hAnsi="Arial" w:cs="Arial"/>
                <w:sz w:val="20"/>
                <w:szCs w:val="20"/>
              </w:rPr>
              <w:t xml:space="preserve"> </w:t>
            </w:r>
            <w:r>
              <w:rPr>
                <w:rFonts w:ascii="Arial" w:hAnsi="Arial" w:cs="Arial"/>
                <w:sz w:val="20"/>
                <w:szCs w:val="20"/>
              </w:rPr>
              <w:t>I</w:t>
            </w:r>
            <w:r w:rsidRPr="00C51B35">
              <w:rPr>
                <w:rFonts w:ascii="Arial" w:hAnsi="Arial" w:cs="Arial"/>
                <w:sz w:val="20"/>
                <w:szCs w:val="20"/>
              </w:rPr>
              <w:t>šankstiniame</w:t>
            </w:r>
            <w:r>
              <w:rPr>
                <w:rFonts w:ascii="Arial" w:hAnsi="Arial" w:cs="Arial"/>
                <w:sz w:val="20"/>
                <w:szCs w:val="20"/>
              </w:rPr>
              <w:t xml:space="preserve"> </w:t>
            </w:r>
            <w:r w:rsidRPr="00C51B35">
              <w:rPr>
                <w:rFonts w:ascii="Arial" w:hAnsi="Arial" w:cs="Arial"/>
                <w:sz w:val="20"/>
                <w:szCs w:val="20"/>
              </w:rPr>
              <w:t>vertinime, kuriame nustatyta</w:t>
            </w:r>
            <w:r>
              <w:rPr>
                <w:rFonts w:ascii="Arial" w:hAnsi="Arial" w:cs="Arial"/>
                <w:sz w:val="20"/>
                <w:szCs w:val="20"/>
              </w:rPr>
              <w:t>, kad kitos formos nei subsidija finansinę paramą gaunančių įmonių skaičiaus, vnt.,</w:t>
            </w:r>
            <w:r w:rsidRPr="00C51B35">
              <w:rPr>
                <w:rFonts w:ascii="Arial" w:hAnsi="Arial" w:cs="Arial"/>
                <w:sz w:val="20"/>
                <w:szCs w:val="20"/>
              </w:rPr>
              <w:t xml:space="preserve"> siektina reikšmė </w:t>
            </w:r>
            <w:r>
              <w:rPr>
                <w:rFonts w:ascii="Arial" w:hAnsi="Arial" w:cs="Arial"/>
                <w:sz w:val="20"/>
                <w:szCs w:val="20"/>
              </w:rPr>
              <w:t xml:space="preserve">yra ne mažesnė kaip </w:t>
            </w:r>
            <w:r w:rsidRPr="00C51B35">
              <w:rPr>
                <w:rFonts w:ascii="Arial" w:hAnsi="Arial" w:cs="Arial"/>
                <w:sz w:val="20"/>
                <w:szCs w:val="20"/>
              </w:rPr>
              <w:t xml:space="preserve">90. </w:t>
            </w:r>
            <w:r>
              <w:rPr>
                <w:rFonts w:ascii="Arial" w:hAnsi="Arial" w:cs="Arial"/>
                <w:sz w:val="20"/>
                <w:szCs w:val="20"/>
              </w:rPr>
              <w:t xml:space="preserve">Kadangi siekiama atrinkti du Fondo valdytojus, minimas rodiklis negali būti mažesnis nei </w:t>
            </w:r>
            <w:r>
              <w:rPr>
                <w:rFonts w:ascii="Arial" w:hAnsi="Arial" w:cs="Arial"/>
                <w:sz w:val="20"/>
                <w:szCs w:val="20"/>
                <w:lang w:val="en-US"/>
              </w:rPr>
              <w:t>45</w:t>
            </w:r>
          </w:p>
          <w:p w14:paraId="482E7522" w14:textId="77777777" w:rsidR="00962AE2" w:rsidRPr="005A63E1" w:rsidRDefault="00962AE2" w:rsidP="00962AE2">
            <w:pPr>
              <w:spacing w:after="0"/>
              <w:jc w:val="both"/>
              <w:rPr>
                <w:rFonts w:asciiTheme="minorHAnsi" w:hAnsiTheme="minorHAnsi" w:cstheme="minorHAnsi"/>
                <w:b/>
                <w:bCs/>
                <w:sz w:val="24"/>
                <w:szCs w:val="24"/>
              </w:rPr>
            </w:pPr>
          </w:p>
        </w:tc>
      </w:tr>
      <w:tr w:rsidR="00962AE2" w:rsidRPr="005A63E1" w14:paraId="6A06F0D4"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45086FBA" w14:textId="685BC8E4" w:rsidR="00962AE2" w:rsidRPr="005A63E1" w:rsidRDefault="00F222D5" w:rsidP="00962AE2">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t>7.</w:t>
            </w:r>
          </w:p>
        </w:tc>
        <w:tc>
          <w:tcPr>
            <w:tcW w:w="3729" w:type="dxa"/>
            <w:tcBorders>
              <w:top w:val="single" w:sz="4" w:space="0" w:color="auto"/>
              <w:left w:val="single" w:sz="4" w:space="0" w:color="auto"/>
              <w:bottom w:val="single" w:sz="4" w:space="0" w:color="auto"/>
              <w:right w:val="single" w:sz="4" w:space="0" w:color="auto"/>
            </w:tcBorders>
          </w:tcPr>
          <w:p w14:paraId="5F0A28D9" w14:textId="2436B7C2" w:rsidR="0062073F" w:rsidRDefault="0062073F" w:rsidP="00962AE2">
            <w:pPr>
              <w:spacing w:after="0" w:line="240" w:lineRule="auto"/>
              <w:jc w:val="both"/>
              <w:rPr>
                <w:rFonts w:ascii="Arial" w:hAnsi="Arial" w:cs="Arial"/>
                <w:bCs/>
                <w:sz w:val="20"/>
                <w:szCs w:val="20"/>
                <w:lang w:val="en-US"/>
              </w:rPr>
            </w:pPr>
            <w:r w:rsidRPr="00F222D5">
              <w:rPr>
                <w:rFonts w:ascii="Arial" w:hAnsi="Arial" w:cs="Arial"/>
                <w:b/>
                <w:sz w:val="20"/>
                <w:szCs w:val="20"/>
                <w:lang w:val="en-US"/>
              </w:rPr>
              <w:t>1)</w:t>
            </w:r>
            <w:r w:rsidR="00F222D5">
              <w:rPr>
                <w:rFonts w:ascii="Arial" w:hAnsi="Arial" w:cs="Arial"/>
                <w:bCs/>
                <w:sz w:val="20"/>
                <w:szCs w:val="20"/>
                <w:lang w:val="en-US"/>
              </w:rPr>
              <w:t xml:space="preserve"> </w:t>
            </w:r>
            <w:r w:rsidR="00962AE2" w:rsidRPr="00090F2E">
              <w:rPr>
                <w:rFonts w:ascii="Arial" w:hAnsi="Arial" w:cs="Arial"/>
                <w:bCs/>
                <w:sz w:val="20"/>
                <w:szCs w:val="20"/>
                <w:lang w:val="en-US"/>
              </w:rPr>
              <w:t>It is suggested to reduce</w:t>
            </w:r>
            <w:r w:rsidR="00962AE2">
              <w:rPr>
                <w:rFonts w:ascii="Arial" w:hAnsi="Arial" w:cs="Arial"/>
                <w:bCs/>
                <w:sz w:val="20"/>
                <w:szCs w:val="20"/>
                <w:lang w:val="en-US"/>
              </w:rPr>
              <w:t xml:space="preserve"> the Seed commitment to invest into Pre-seed Fund Final Recipients from 70% to </w:t>
            </w:r>
            <w:proofErr w:type="gramStart"/>
            <w:r w:rsidR="00962AE2">
              <w:rPr>
                <w:rFonts w:ascii="Arial" w:hAnsi="Arial" w:cs="Arial"/>
                <w:bCs/>
                <w:sz w:val="20"/>
                <w:szCs w:val="20"/>
                <w:lang w:val="en-US"/>
              </w:rPr>
              <w:t>50%</w:t>
            </w:r>
            <w:r>
              <w:rPr>
                <w:rFonts w:ascii="Arial" w:hAnsi="Arial" w:cs="Arial"/>
                <w:bCs/>
                <w:sz w:val="20"/>
                <w:szCs w:val="20"/>
                <w:lang w:val="en-US"/>
              </w:rPr>
              <w:t>;</w:t>
            </w:r>
            <w:proofErr w:type="gramEnd"/>
          </w:p>
          <w:p w14:paraId="2FBD87A3" w14:textId="77777777" w:rsidR="0062073F" w:rsidRDefault="0062073F" w:rsidP="00962AE2">
            <w:pPr>
              <w:spacing w:after="0" w:line="240" w:lineRule="auto"/>
              <w:jc w:val="both"/>
              <w:rPr>
                <w:rFonts w:ascii="Arial" w:hAnsi="Arial" w:cs="Arial"/>
                <w:bCs/>
                <w:sz w:val="20"/>
                <w:szCs w:val="20"/>
                <w:lang w:val="en-US"/>
              </w:rPr>
            </w:pPr>
          </w:p>
          <w:p w14:paraId="6FB30C7B" w14:textId="68769771" w:rsidR="00962AE2" w:rsidRPr="000451B3" w:rsidRDefault="0062073F" w:rsidP="00962AE2">
            <w:pPr>
              <w:spacing w:after="0" w:line="240" w:lineRule="auto"/>
              <w:jc w:val="both"/>
              <w:rPr>
                <w:rFonts w:asciiTheme="minorHAnsi" w:hAnsiTheme="minorHAnsi" w:cstheme="minorHAnsi"/>
                <w:b/>
                <w:bCs/>
                <w:sz w:val="24"/>
                <w:szCs w:val="24"/>
              </w:rPr>
            </w:pPr>
            <w:r w:rsidRPr="00F222D5">
              <w:rPr>
                <w:rFonts w:ascii="Arial" w:hAnsi="Arial" w:cs="Arial"/>
                <w:b/>
                <w:sz w:val="20"/>
                <w:szCs w:val="20"/>
                <w:lang w:val="en-US"/>
              </w:rPr>
              <w:t>2)</w:t>
            </w:r>
            <w:r>
              <w:rPr>
                <w:rFonts w:ascii="Arial" w:hAnsi="Arial" w:cs="Arial"/>
                <w:bCs/>
                <w:sz w:val="20"/>
                <w:szCs w:val="20"/>
                <w:lang w:val="en-US"/>
              </w:rPr>
              <w:t xml:space="preserve"> </w:t>
            </w:r>
            <w:r w:rsidR="00962AE2">
              <w:rPr>
                <w:rFonts w:ascii="Arial" w:hAnsi="Arial" w:cs="Arial"/>
                <w:bCs/>
                <w:sz w:val="20"/>
                <w:szCs w:val="20"/>
                <w:lang w:val="en-US"/>
              </w:rPr>
              <w:t xml:space="preserve"> </w:t>
            </w:r>
            <w:r w:rsidRPr="00284D01">
              <w:rPr>
                <w:rFonts w:ascii="Arial" w:hAnsi="Arial" w:cs="Arial"/>
                <w:bCs/>
                <w:sz w:val="20"/>
                <w:szCs w:val="20"/>
                <w:lang w:val="en-US"/>
              </w:rPr>
              <w:t>It is suggested that the relationship between the investments of the Pre-seed Fund and the Seed Fund be assessed solely in terms of the state budget, excluding the funds of independent private investors</w:t>
            </w:r>
          </w:p>
        </w:tc>
        <w:tc>
          <w:tcPr>
            <w:tcW w:w="4524" w:type="dxa"/>
            <w:tcBorders>
              <w:top w:val="single" w:sz="4" w:space="0" w:color="auto"/>
              <w:left w:val="single" w:sz="4" w:space="0" w:color="auto"/>
              <w:right w:val="single" w:sz="4" w:space="0" w:color="auto"/>
            </w:tcBorders>
          </w:tcPr>
          <w:p w14:paraId="42F2C9B0" w14:textId="6FE9E114" w:rsidR="00962AE2" w:rsidRPr="00E57924" w:rsidRDefault="00962AE2" w:rsidP="00962AE2">
            <w:pPr>
              <w:spacing w:after="0" w:line="240" w:lineRule="auto"/>
              <w:jc w:val="both"/>
              <w:rPr>
                <w:rFonts w:asciiTheme="minorHAnsi" w:hAnsiTheme="minorHAnsi" w:cstheme="minorHAnsi"/>
                <w:b/>
                <w:bCs/>
                <w:sz w:val="24"/>
                <w:szCs w:val="24"/>
                <w:lang w:val="en-GB"/>
              </w:rPr>
            </w:pPr>
            <w:r w:rsidRPr="00D0433E">
              <w:rPr>
                <w:rFonts w:ascii="Arial" w:hAnsi="Arial" w:cs="Arial"/>
                <w:bCs/>
                <w:sz w:val="20"/>
                <w:szCs w:val="20"/>
                <w:lang w:val="en-GB"/>
              </w:rPr>
              <w:t xml:space="preserve">The requirement that at least 5 </w:t>
            </w:r>
            <w:r w:rsidR="004C735F" w:rsidRPr="00D0433E">
              <w:rPr>
                <w:rFonts w:ascii="Arial" w:hAnsi="Arial" w:cs="Arial"/>
                <w:bCs/>
                <w:sz w:val="20"/>
                <w:szCs w:val="20"/>
                <w:lang w:val="en-GB"/>
              </w:rPr>
              <w:t xml:space="preserve">Final Recipients of the </w:t>
            </w:r>
            <w:r w:rsidRPr="00D0433E">
              <w:rPr>
                <w:rFonts w:ascii="Arial" w:hAnsi="Arial" w:cs="Arial"/>
                <w:bCs/>
                <w:sz w:val="20"/>
                <w:szCs w:val="20"/>
                <w:lang w:val="en-GB"/>
              </w:rPr>
              <w:t xml:space="preserve">Seed Fund should be </w:t>
            </w:r>
            <w:r w:rsidR="000B7B6A" w:rsidRPr="00D0433E">
              <w:rPr>
                <w:rFonts w:ascii="Arial" w:hAnsi="Arial" w:cs="Arial"/>
                <w:bCs/>
                <w:sz w:val="20"/>
                <w:szCs w:val="20"/>
                <w:lang w:val="en-GB"/>
              </w:rPr>
              <w:t xml:space="preserve">Final Recipients of the </w:t>
            </w:r>
            <w:r w:rsidRPr="00D0433E">
              <w:rPr>
                <w:rFonts w:ascii="Arial" w:hAnsi="Arial" w:cs="Arial"/>
                <w:bCs/>
                <w:sz w:val="20"/>
                <w:szCs w:val="20"/>
                <w:lang w:val="en-GB"/>
              </w:rPr>
              <w:t xml:space="preserve">Pre-seed Fund is waived but the Seed Fund shall invest into </w:t>
            </w:r>
            <w:r w:rsidR="008326FE" w:rsidRPr="00D0433E">
              <w:rPr>
                <w:rFonts w:ascii="Arial" w:hAnsi="Arial" w:cs="Arial"/>
                <w:bCs/>
                <w:sz w:val="20"/>
                <w:szCs w:val="20"/>
                <w:lang w:val="en-GB"/>
              </w:rPr>
              <w:t xml:space="preserve">Final Recipients of the </w:t>
            </w:r>
            <w:r w:rsidRPr="00D0433E">
              <w:rPr>
                <w:rFonts w:ascii="Arial" w:hAnsi="Arial" w:cs="Arial"/>
                <w:bCs/>
                <w:sz w:val="20"/>
                <w:szCs w:val="20"/>
                <w:lang w:val="en-GB"/>
              </w:rPr>
              <w:t>Pre-seed Fund at least 70% of total amount invested by the Seed Fund</w:t>
            </w:r>
          </w:p>
        </w:tc>
        <w:tc>
          <w:tcPr>
            <w:tcW w:w="3183" w:type="dxa"/>
            <w:tcBorders>
              <w:top w:val="single" w:sz="4" w:space="0" w:color="auto"/>
              <w:left w:val="single" w:sz="4" w:space="0" w:color="auto"/>
              <w:bottom w:val="single" w:sz="4" w:space="0" w:color="auto"/>
              <w:right w:val="single" w:sz="4" w:space="0" w:color="auto"/>
            </w:tcBorders>
          </w:tcPr>
          <w:p w14:paraId="499F0484" w14:textId="0D4EF48F" w:rsidR="00962AE2" w:rsidRDefault="0062073F" w:rsidP="00F222D5">
            <w:pPr>
              <w:tabs>
                <w:tab w:val="left" w:pos="241"/>
              </w:tabs>
              <w:spacing w:after="0" w:line="240" w:lineRule="auto"/>
              <w:jc w:val="both"/>
              <w:rPr>
                <w:rFonts w:ascii="Arial" w:hAnsi="Arial" w:cs="Arial"/>
                <w:bCs/>
                <w:sz w:val="20"/>
                <w:szCs w:val="20"/>
              </w:rPr>
            </w:pPr>
            <w:r w:rsidRPr="00F222D5">
              <w:rPr>
                <w:rFonts w:ascii="Arial" w:hAnsi="Arial" w:cs="Arial"/>
                <w:b/>
                <w:sz w:val="20"/>
                <w:szCs w:val="20"/>
              </w:rPr>
              <w:t>1)</w:t>
            </w:r>
            <w:r>
              <w:rPr>
                <w:rFonts w:ascii="Arial" w:hAnsi="Arial" w:cs="Arial"/>
                <w:bCs/>
                <w:sz w:val="20"/>
                <w:szCs w:val="20"/>
              </w:rPr>
              <w:t xml:space="preserve"> </w:t>
            </w:r>
            <w:r w:rsidR="00962AE2" w:rsidRPr="00334120">
              <w:rPr>
                <w:rFonts w:ascii="Arial" w:hAnsi="Arial" w:cs="Arial"/>
                <w:bCs/>
                <w:sz w:val="20"/>
                <w:szCs w:val="20"/>
              </w:rPr>
              <w:t>Siūloma sumažinti</w:t>
            </w:r>
            <w:r w:rsidR="00962AE2">
              <w:rPr>
                <w:rFonts w:ascii="Arial" w:hAnsi="Arial" w:cs="Arial"/>
                <w:bCs/>
                <w:sz w:val="20"/>
                <w:szCs w:val="20"/>
              </w:rPr>
              <w:t xml:space="preserve"> Ankstyvosios stadijos fondo </w:t>
            </w:r>
            <w:r w:rsidR="00962AE2" w:rsidRPr="00334120">
              <w:rPr>
                <w:rFonts w:ascii="Arial" w:hAnsi="Arial" w:cs="Arial"/>
                <w:bCs/>
                <w:sz w:val="20"/>
                <w:szCs w:val="20"/>
              </w:rPr>
              <w:t xml:space="preserve">įsipareigojimą investuoti į </w:t>
            </w:r>
            <w:proofErr w:type="spellStart"/>
            <w:r w:rsidR="00962AE2">
              <w:rPr>
                <w:rFonts w:ascii="Arial" w:hAnsi="Arial" w:cs="Arial"/>
                <w:bCs/>
                <w:sz w:val="20"/>
                <w:szCs w:val="20"/>
              </w:rPr>
              <w:t>Priešankstyvosios</w:t>
            </w:r>
            <w:proofErr w:type="spellEnd"/>
            <w:r w:rsidR="00962AE2">
              <w:rPr>
                <w:rFonts w:ascii="Arial" w:hAnsi="Arial" w:cs="Arial"/>
                <w:bCs/>
                <w:sz w:val="20"/>
                <w:szCs w:val="20"/>
              </w:rPr>
              <w:t xml:space="preserve"> stadijos fondo Galutinius naudos gavėjus nuo 70 proc. iki 50 proc.</w:t>
            </w:r>
            <w:r>
              <w:rPr>
                <w:rFonts w:ascii="Arial" w:hAnsi="Arial" w:cs="Arial"/>
                <w:bCs/>
                <w:sz w:val="20"/>
                <w:szCs w:val="20"/>
              </w:rPr>
              <w:t>;</w:t>
            </w:r>
          </w:p>
          <w:p w14:paraId="7F3DECF5" w14:textId="77777777" w:rsidR="0062073F" w:rsidRDefault="0062073F" w:rsidP="00962AE2">
            <w:pPr>
              <w:spacing w:after="0" w:line="240" w:lineRule="auto"/>
              <w:jc w:val="both"/>
              <w:rPr>
                <w:rFonts w:ascii="Arial" w:hAnsi="Arial" w:cs="Arial"/>
                <w:bCs/>
                <w:sz w:val="20"/>
                <w:szCs w:val="20"/>
              </w:rPr>
            </w:pPr>
          </w:p>
          <w:p w14:paraId="77303A47" w14:textId="4EB7E6F4" w:rsidR="0062073F" w:rsidRPr="005A63E1" w:rsidRDefault="0062073F" w:rsidP="00962AE2">
            <w:pPr>
              <w:spacing w:after="0" w:line="240" w:lineRule="auto"/>
              <w:jc w:val="both"/>
              <w:rPr>
                <w:rFonts w:asciiTheme="minorHAnsi" w:hAnsiTheme="minorHAnsi" w:cstheme="minorHAnsi"/>
                <w:b/>
                <w:bCs/>
                <w:sz w:val="24"/>
                <w:szCs w:val="24"/>
              </w:rPr>
            </w:pPr>
            <w:r w:rsidRPr="00F222D5">
              <w:rPr>
                <w:rFonts w:ascii="Arial" w:hAnsi="Arial" w:cs="Arial"/>
                <w:b/>
                <w:sz w:val="20"/>
                <w:szCs w:val="20"/>
              </w:rPr>
              <w:t>2)</w:t>
            </w:r>
            <w:r w:rsidRPr="007A78E2">
              <w:rPr>
                <w:rFonts w:ascii="Arial" w:hAnsi="Arial" w:cs="Arial"/>
                <w:bCs/>
                <w:sz w:val="20"/>
                <w:szCs w:val="20"/>
              </w:rPr>
              <w:t xml:space="preserve"> Siūloma</w:t>
            </w:r>
            <w:r>
              <w:rPr>
                <w:rFonts w:ascii="Arial" w:hAnsi="Arial" w:cs="Arial"/>
                <w:bCs/>
                <w:sz w:val="20"/>
                <w:szCs w:val="20"/>
              </w:rPr>
              <w:t xml:space="preserve">, kad </w:t>
            </w:r>
            <w:r w:rsidRPr="007A78E2">
              <w:rPr>
                <w:rFonts w:ascii="Arial" w:hAnsi="Arial" w:cs="Arial"/>
                <w:bCs/>
                <w:sz w:val="20"/>
                <w:szCs w:val="20"/>
              </w:rPr>
              <w:t>s</w:t>
            </w:r>
            <w:r>
              <w:rPr>
                <w:rFonts w:ascii="Arial" w:hAnsi="Arial" w:cs="Arial"/>
                <w:bCs/>
                <w:sz w:val="20"/>
                <w:szCs w:val="20"/>
              </w:rPr>
              <w:t>ąryšis</w:t>
            </w:r>
            <w:r w:rsidRPr="007A78E2">
              <w:rPr>
                <w:rFonts w:ascii="Arial" w:hAnsi="Arial" w:cs="Arial"/>
                <w:bCs/>
                <w:sz w:val="20"/>
                <w:szCs w:val="20"/>
              </w:rPr>
              <w:t xml:space="preserve"> tarp </w:t>
            </w:r>
            <w:proofErr w:type="spellStart"/>
            <w:r w:rsidRPr="007A78E2">
              <w:rPr>
                <w:rFonts w:ascii="Arial" w:hAnsi="Arial" w:cs="Arial"/>
                <w:bCs/>
                <w:sz w:val="20"/>
                <w:szCs w:val="20"/>
              </w:rPr>
              <w:t>Priešankstyvosios</w:t>
            </w:r>
            <w:proofErr w:type="spellEnd"/>
            <w:r w:rsidRPr="007A78E2">
              <w:rPr>
                <w:rFonts w:ascii="Arial" w:hAnsi="Arial" w:cs="Arial"/>
                <w:bCs/>
                <w:sz w:val="20"/>
                <w:szCs w:val="20"/>
              </w:rPr>
              <w:t xml:space="preserve"> stadijos fondo ir Ankstyvosios stadijos fondo </w:t>
            </w:r>
            <w:r>
              <w:rPr>
                <w:rFonts w:ascii="Arial" w:hAnsi="Arial" w:cs="Arial"/>
                <w:bCs/>
                <w:sz w:val="20"/>
                <w:szCs w:val="20"/>
              </w:rPr>
              <w:t xml:space="preserve">investicijų, būtų vertinamas </w:t>
            </w:r>
            <w:r w:rsidRPr="007A78E2">
              <w:rPr>
                <w:rFonts w:ascii="Arial" w:hAnsi="Arial" w:cs="Arial"/>
                <w:bCs/>
                <w:sz w:val="20"/>
                <w:szCs w:val="20"/>
              </w:rPr>
              <w:t xml:space="preserve">atsižvelgiant tik į valstybės biudžeto lėšas, neįtraukiant </w:t>
            </w:r>
            <w:r>
              <w:rPr>
                <w:rFonts w:ascii="Arial" w:hAnsi="Arial" w:cs="Arial"/>
                <w:bCs/>
                <w:sz w:val="20"/>
                <w:szCs w:val="20"/>
              </w:rPr>
              <w:t xml:space="preserve">pritrauktų </w:t>
            </w:r>
            <w:r w:rsidRPr="007A78E2">
              <w:rPr>
                <w:rFonts w:ascii="Arial" w:hAnsi="Arial" w:cs="Arial"/>
                <w:bCs/>
                <w:sz w:val="20"/>
                <w:szCs w:val="20"/>
              </w:rPr>
              <w:t>nepriklausomų privačių investuotojų lėšų</w:t>
            </w:r>
          </w:p>
        </w:tc>
        <w:tc>
          <w:tcPr>
            <w:tcW w:w="3618" w:type="dxa"/>
            <w:tcBorders>
              <w:top w:val="single" w:sz="4" w:space="0" w:color="auto"/>
              <w:left w:val="single" w:sz="4" w:space="0" w:color="auto"/>
              <w:right w:val="single" w:sz="4" w:space="0" w:color="auto"/>
            </w:tcBorders>
          </w:tcPr>
          <w:p w14:paraId="5D166F06" w14:textId="77777777" w:rsidR="009E193B" w:rsidRDefault="009E193B" w:rsidP="009E193B">
            <w:pPr>
              <w:jc w:val="both"/>
              <w:rPr>
                <w:rFonts w:ascii="Arial" w:hAnsi="Arial" w:cs="Arial"/>
                <w:bCs/>
                <w:sz w:val="20"/>
                <w:szCs w:val="20"/>
              </w:rPr>
            </w:pPr>
            <w:r>
              <w:rPr>
                <w:rFonts w:ascii="Arial" w:hAnsi="Arial" w:cs="Arial"/>
                <w:bCs/>
                <w:sz w:val="20"/>
                <w:szCs w:val="20"/>
              </w:rPr>
              <w:t>R</w:t>
            </w:r>
            <w:r w:rsidRPr="00575EE4">
              <w:rPr>
                <w:rFonts w:ascii="Arial" w:hAnsi="Arial" w:cs="Arial"/>
                <w:bCs/>
                <w:sz w:val="20"/>
                <w:szCs w:val="20"/>
              </w:rPr>
              <w:t>eikalavim</w:t>
            </w:r>
            <w:r>
              <w:rPr>
                <w:rFonts w:ascii="Arial" w:hAnsi="Arial" w:cs="Arial"/>
                <w:bCs/>
                <w:sz w:val="20"/>
                <w:szCs w:val="20"/>
              </w:rPr>
              <w:t>o</w:t>
            </w:r>
            <w:r w:rsidRPr="00575EE4">
              <w:rPr>
                <w:rFonts w:ascii="Arial" w:hAnsi="Arial" w:cs="Arial"/>
                <w:bCs/>
                <w:sz w:val="20"/>
                <w:szCs w:val="20"/>
              </w:rPr>
              <w:t xml:space="preserve">, kad </w:t>
            </w:r>
            <w:r w:rsidRPr="000C5F2A">
              <w:rPr>
                <w:rFonts w:ascii="Arial" w:hAnsi="Arial" w:cs="Arial"/>
                <w:bCs/>
                <w:sz w:val="20"/>
                <w:szCs w:val="20"/>
              </w:rPr>
              <w:t>ne mažiau kaip 5</w:t>
            </w:r>
            <w:r w:rsidRPr="00575EE4">
              <w:rPr>
                <w:rFonts w:ascii="Arial" w:hAnsi="Arial" w:cs="Arial"/>
                <w:bCs/>
                <w:sz w:val="20"/>
                <w:szCs w:val="20"/>
              </w:rPr>
              <w:t xml:space="preserve"> Ankstyvosios stadijos</w:t>
            </w:r>
            <w:r>
              <w:rPr>
                <w:rFonts w:ascii="Arial" w:hAnsi="Arial" w:cs="Arial"/>
                <w:bCs/>
                <w:sz w:val="20"/>
                <w:szCs w:val="20"/>
              </w:rPr>
              <w:t xml:space="preserve"> fondo</w:t>
            </w:r>
            <w:r w:rsidRPr="00575EE4">
              <w:rPr>
                <w:rFonts w:ascii="Arial" w:hAnsi="Arial" w:cs="Arial"/>
                <w:bCs/>
                <w:sz w:val="20"/>
                <w:szCs w:val="20"/>
              </w:rPr>
              <w:t xml:space="preserve"> Galutiniai naudos gavėjai būtų  </w:t>
            </w:r>
            <w:proofErr w:type="spellStart"/>
            <w:r w:rsidRPr="00575EE4">
              <w:rPr>
                <w:rFonts w:ascii="Arial" w:hAnsi="Arial" w:cs="Arial"/>
                <w:bCs/>
                <w:sz w:val="20"/>
                <w:szCs w:val="20"/>
              </w:rPr>
              <w:t>Priešankstyvosios</w:t>
            </w:r>
            <w:proofErr w:type="spellEnd"/>
            <w:r w:rsidRPr="00575EE4">
              <w:rPr>
                <w:rFonts w:ascii="Arial" w:hAnsi="Arial" w:cs="Arial"/>
                <w:bCs/>
                <w:sz w:val="20"/>
                <w:szCs w:val="20"/>
              </w:rPr>
              <w:t xml:space="preserve"> stadijos fondo Galutini</w:t>
            </w:r>
            <w:r>
              <w:rPr>
                <w:rFonts w:ascii="Arial" w:hAnsi="Arial" w:cs="Arial"/>
                <w:bCs/>
                <w:sz w:val="20"/>
                <w:szCs w:val="20"/>
              </w:rPr>
              <w:t>ai</w:t>
            </w:r>
            <w:r w:rsidRPr="00575EE4">
              <w:rPr>
                <w:rFonts w:ascii="Arial" w:hAnsi="Arial" w:cs="Arial"/>
                <w:bCs/>
                <w:sz w:val="20"/>
                <w:szCs w:val="20"/>
              </w:rPr>
              <w:t xml:space="preserve"> naudos gavėj</w:t>
            </w:r>
            <w:r>
              <w:rPr>
                <w:rFonts w:ascii="Arial" w:hAnsi="Arial" w:cs="Arial"/>
                <w:bCs/>
                <w:sz w:val="20"/>
                <w:szCs w:val="20"/>
              </w:rPr>
              <w:t xml:space="preserve">ai atsisakoma, tačiau išlieka reikalavimas Ankstyvosios stadijos fondui </w:t>
            </w:r>
            <w:r w:rsidRPr="00113DE5">
              <w:rPr>
                <w:rFonts w:ascii="Arial" w:hAnsi="Arial" w:cs="Arial"/>
                <w:bCs/>
                <w:sz w:val="20"/>
                <w:szCs w:val="20"/>
              </w:rPr>
              <w:t xml:space="preserve">ne mažiau kaip 70 proc. fondo investuotos sumos investuoti į </w:t>
            </w:r>
            <w:proofErr w:type="spellStart"/>
            <w:r w:rsidRPr="00113DE5">
              <w:rPr>
                <w:rFonts w:ascii="Arial" w:hAnsi="Arial" w:cs="Arial"/>
                <w:bCs/>
                <w:sz w:val="20"/>
                <w:szCs w:val="20"/>
              </w:rPr>
              <w:t>Priešankstyvosios</w:t>
            </w:r>
            <w:proofErr w:type="spellEnd"/>
            <w:r w:rsidRPr="00113DE5">
              <w:rPr>
                <w:rFonts w:ascii="Arial" w:hAnsi="Arial" w:cs="Arial"/>
                <w:bCs/>
                <w:sz w:val="20"/>
                <w:szCs w:val="20"/>
              </w:rPr>
              <w:t xml:space="preserve"> stadijos fondo Galutinius naudos gavėjus</w:t>
            </w:r>
          </w:p>
          <w:p w14:paraId="1038B1BA" w14:textId="2B39A25C" w:rsidR="00962AE2" w:rsidRPr="00493BB7" w:rsidRDefault="00962AE2" w:rsidP="00962AE2">
            <w:pPr>
              <w:spacing w:after="0"/>
              <w:jc w:val="both"/>
              <w:rPr>
                <w:rFonts w:ascii="Arial" w:hAnsi="Arial" w:cs="Arial"/>
                <w:bCs/>
                <w:sz w:val="20"/>
                <w:szCs w:val="20"/>
              </w:rPr>
            </w:pPr>
          </w:p>
        </w:tc>
      </w:tr>
      <w:tr w:rsidR="00962AE2" w:rsidRPr="005A63E1" w14:paraId="6C0195B4"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1318A854" w14:textId="26FBCE2D" w:rsidR="00962AE2" w:rsidRDefault="00F222D5" w:rsidP="00962AE2">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8</w:t>
            </w:r>
            <w:r w:rsidR="00962AE2">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7F9034A8" w14:textId="77777777" w:rsidR="00962AE2" w:rsidRPr="003618E8" w:rsidRDefault="00962AE2" w:rsidP="00962AE2">
            <w:pPr>
              <w:jc w:val="both"/>
              <w:rPr>
                <w:rFonts w:ascii="Arial" w:hAnsi="Arial" w:cs="Arial"/>
                <w:sz w:val="20"/>
                <w:szCs w:val="20"/>
                <w:lang w:val="en-GB"/>
              </w:rPr>
            </w:pPr>
            <w:r w:rsidRPr="003618E8">
              <w:rPr>
                <w:rFonts w:ascii="Arial" w:hAnsi="Arial" w:cs="Arial"/>
                <w:sz w:val="20"/>
                <w:szCs w:val="20"/>
                <w:lang w:val="en-GB"/>
              </w:rPr>
              <w:t>Can this be explained in more detail?</w:t>
            </w:r>
          </w:p>
          <w:p w14:paraId="0C1F897B" w14:textId="77777777" w:rsidR="00962AE2" w:rsidRPr="00F54015" w:rsidRDefault="00962AE2" w:rsidP="00962AE2">
            <w:pPr>
              <w:jc w:val="both"/>
              <w:rPr>
                <w:rFonts w:ascii="Arial" w:hAnsi="Arial" w:cs="Arial"/>
                <w:b/>
                <w:sz w:val="20"/>
                <w:szCs w:val="20"/>
                <w:lang w:val="en-GB"/>
              </w:rPr>
            </w:pPr>
            <w:r w:rsidRPr="00F54015">
              <w:rPr>
                <w:rFonts w:ascii="Arial" w:hAnsi="Arial" w:cs="Arial"/>
                <w:sz w:val="20"/>
                <w:szCs w:val="20"/>
                <w:lang w:val="en-GB"/>
              </w:rPr>
              <w:t>“</w:t>
            </w:r>
            <w:r w:rsidRPr="00F54015">
              <w:rPr>
                <w:rFonts w:ascii="Arial" w:hAnsi="Arial" w:cs="Arial"/>
                <w:b/>
                <w:sz w:val="20"/>
                <w:szCs w:val="20"/>
                <w:lang w:val="en-GB"/>
              </w:rPr>
              <w:t>Type of investments</w:t>
            </w:r>
          </w:p>
          <w:p w14:paraId="33FE5357" w14:textId="30E9E3CA" w:rsidR="00962AE2" w:rsidRPr="005A63E1" w:rsidRDefault="00962AE2" w:rsidP="00962AE2">
            <w:pPr>
              <w:spacing w:after="0" w:line="240" w:lineRule="auto"/>
              <w:jc w:val="both"/>
              <w:rPr>
                <w:rFonts w:asciiTheme="minorHAnsi" w:hAnsiTheme="minorHAnsi" w:cstheme="minorHAnsi"/>
                <w:b/>
                <w:bCs/>
                <w:sz w:val="24"/>
                <w:szCs w:val="24"/>
              </w:rPr>
            </w:pPr>
            <w:r w:rsidRPr="00F54015">
              <w:rPr>
                <w:rFonts w:ascii="Arial" w:hAnsi="Arial" w:cs="Arial"/>
                <w:sz w:val="20"/>
                <w:szCs w:val="20"/>
                <w:lang w:val="en-GB"/>
              </w:rPr>
              <w:t xml:space="preserve">Investments from the Pre-seed Fund and the Seed Fund shall be made in the form of either equity or quasi-equity, as defined in </w:t>
            </w:r>
            <w:r w:rsidRPr="000C5F2A">
              <w:rPr>
                <w:rFonts w:ascii="Arial" w:hAnsi="Arial" w:cs="Arial"/>
                <w:sz w:val="20"/>
                <w:szCs w:val="20"/>
                <w:lang w:val="en-GB"/>
              </w:rPr>
              <w:t>Article 2 (66) and (74) of the General Block Exemption Regulation”</w:t>
            </w:r>
          </w:p>
        </w:tc>
        <w:tc>
          <w:tcPr>
            <w:tcW w:w="4524" w:type="dxa"/>
            <w:tcBorders>
              <w:top w:val="single" w:sz="4" w:space="0" w:color="auto"/>
              <w:left w:val="single" w:sz="4" w:space="0" w:color="auto"/>
              <w:bottom w:val="single" w:sz="4" w:space="0" w:color="auto"/>
              <w:right w:val="single" w:sz="4" w:space="0" w:color="auto"/>
            </w:tcBorders>
          </w:tcPr>
          <w:p w14:paraId="57910A62" w14:textId="2F3F0E85" w:rsidR="00962AE2" w:rsidRPr="00F840F6" w:rsidRDefault="00962AE2" w:rsidP="00962AE2">
            <w:pPr>
              <w:spacing w:after="0" w:line="240" w:lineRule="auto"/>
              <w:jc w:val="both"/>
              <w:rPr>
                <w:rFonts w:ascii="Arial" w:hAnsi="Arial" w:cs="Arial"/>
                <w:sz w:val="20"/>
                <w:szCs w:val="20"/>
                <w:lang w:val="en-GB"/>
              </w:rPr>
            </w:pPr>
            <w:r w:rsidRPr="00F840F6">
              <w:rPr>
                <w:rFonts w:ascii="Arial" w:hAnsi="Arial" w:cs="Arial"/>
                <w:sz w:val="20"/>
                <w:szCs w:val="20"/>
                <w:lang w:val="en-GB"/>
              </w:rPr>
              <w:t>The type of investment should be understood as defined in Article 2 of the General Block Exemption Regulation (GBER).</w:t>
            </w:r>
          </w:p>
          <w:p w14:paraId="211CCCB3" w14:textId="77777777" w:rsidR="00962AE2" w:rsidRPr="00F840F6" w:rsidRDefault="00962AE2" w:rsidP="00962AE2">
            <w:pPr>
              <w:spacing w:after="0" w:line="240" w:lineRule="auto"/>
              <w:jc w:val="both"/>
              <w:rPr>
                <w:rFonts w:ascii="Arial" w:hAnsi="Arial" w:cs="Arial"/>
                <w:sz w:val="20"/>
                <w:szCs w:val="20"/>
                <w:lang w:val="en-GB"/>
              </w:rPr>
            </w:pPr>
          </w:p>
          <w:p w14:paraId="05169EBE" w14:textId="683B5B05" w:rsidR="00962AE2" w:rsidRDefault="00962AE2" w:rsidP="00962AE2">
            <w:pPr>
              <w:spacing w:after="0" w:line="240" w:lineRule="auto"/>
              <w:jc w:val="both"/>
              <w:rPr>
                <w:rFonts w:ascii="Arial" w:hAnsi="Arial" w:cs="Arial"/>
                <w:b/>
                <w:bCs/>
                <w:sz w:val="20"/>
                <w:szCs w:val="20"/>
                <w:lang w:val="en-GB"/>
              </w:rPr>
            </w:pPr>
            <w:r w:rsidRPr="00F840F6">
              <w:rPr>
                <w:rFonts w:ascii="Arial" w:hAnsi="Arial" w:cs="Arial"/>
                <w:sz w:val="20"/>
                <w:szCs w:val="20"/>
                <w:lang w:val="en-GB"/>
              </w:rPr>
              <w:t>“</w:t>
            </w:r>
            <w:r w:rsidRPr="00F840F6">
              <w:rPr>
                <w:rFonts w:ascii="Arial" w:hAnsi="Arial" w:cs="Arial"/>
                <w:b/>
                <w:bCs/>
                <w:sz w:val="20"/>
                <w:szCs w:val="20"/>
                <w:lang w:val="en-GB"/>
              </w:rPr>
              <w:t>Definitions for Aid for access to finance for SMEs</w:t>
            </w:r>
          </w:p>
          <w:p w14:paraId="481FB6E4" w14:textId="77777777" w:rsidR="00962AE2" w:rsidRPr="00F840F6" w:rsidRDefault="00962AE2" w:rsidP="00962AE2">
            <w:pPr>
              <w:spacing w:after="0" w:line="240" w:lineRule="auto"/>
              <w:jc w:val="both"/>
              <w:rPr>
                <w:rFonts w:ascii="Arial" w:hAnsi="Arial" w:cs="Arial"/>
                <w:sz w:val="20"/>
                <w:szCs w:val="20"/>
                <w:lang w:val="en-GB"/>
              </w:rPr>
            </w:pPr>
          </w:p>
          <w:p w14:paraId="3759D9A5" w14:textId="452969C6" w:rsidR="00962AE2" w:rsidRPr="00F840F6" w:rsidRDefault="00962AE2" w:rsidP="00962AE2">
            <w:pPr>
              <w:spacing w:after="0" w:line="240" w:lineRule="auto"/>
              <w:jc w:val="both"/>
              <w:rPr>
                <w:rFonts w:ascii="Arial" w:hAnsi="Arial" w:cs="Arial"/>
                <w:sz w:val="20"/>
                <w:szCs w:val="20"/>
                <w:lang w:val="en-GB"/>
              </w:rPr>
            </w:pPr>
            <w:r w:rsidRPr="00F840F6">
              <w:rPr>
                <w:rFonts w:ascii="Arial" w:hAnsi="Arial" w:cs="Arial"/>
                <w:sz w:val="20"/>
                <w:szCs w:val="20"/>
                <w:lang w:val="en-GB"/>
              </w:rPr>
              <w:t xml:space="preserve">(66) ‘quasi-equity investment’ means a type of financing that ranks between equity and debt, having a higher risk than senior debt and a lower risk than common equity and whose return for the holder is predominantly based on the profits or losses of the underlying target undertaking and which are unsecured in the event of default. Quasi-equity investments can be structured as debt, unsecured and subordinated, including mezzanine debt, and in some cases convertible into equity, or as preferred </w:t>
            </w:r>
            <w:proofErr w:type="gramStart"/>
            <w:r w:rsidRPr="00F840F6">
              <w:rPr>
                <w:rFonts w:ascii="Arial" w:hAnsi="Arial" w:cs="Arial"/>
                <w:sz w:val="20"/>
                <w:szCs w:val="20"/>
                <w:lang w:val="en-GB"/>
              </w:rPr>
              <w:t>equity;</w:t>
            </w:r>
            <w:proofErr w:type="gramEnd"/>
          </w:p>
          <w:p w14:paraId="60CBB063" w14:textId="013AAF8B" w:rsidR="00962AE2" w:rsidRPr="00F840F6" w:rsidRDefault="00962AE2" w:rsidP="00962AE2">
            <w:pPr>
              <w:spacing w:after="0" w:line="240" w:lineRule="auto"/>
              <w:jc w:val="both"/>
              <w:rPr>
                <w:rFonts w:ascii="Arial" w:hAnsi="Arial" w:cs="Arial"/>
                <w:bCs/>
                <w:sz w:val="20"/>
                <w:szCs w:val="20"/>
                <w:lang w:val="en-GB"/>
              </w:rPr>
            </w:pPr>
          </w:p>
          <w:p w14:paraId="436D1859" w14:textId="043371C2" w:rsidR="00962AE2" w:rsidRPr="00F840F6" w:rsidRDefault="00962AE2" w:rsidP="00962AE2">
            <w:pPr>
              <w:spacing w:after="0" w:line="240" w:lineRule="auto"/>
              <w:jc w:val="both"/>
              <w:rPr>
                <w:rFonts w:ascii="Arial" w:hAnsi="Arial" w:cs="Arial"/>
                <w:sz w:val="20"/>
                <w:szCs w:val="20"/>
                <w:lang w:val="en-GB"/>
              </w:rPr>
            </w:pPr>
            <w:r w:rsidRPr="00F840F6">
              <w:rPr>
                <w:rFonts w:ascii="Arial" w:hAnsi="Arial" w:cs="Arial"/>
                <w:bCs/>
                <w:sz w:val="20"/>
                <w:szCs w:val="20"/>
                <w:lang w:val="en-GB"/>
              </w:rPr>
              <w:t xml:space="preserve">(74) </w:t>
            </w:r>
            <w:r w:rsidRPr="00F840F6">
              <w:rPr>
                <w:rFonts w:ascii="Arial" w:hAnsi="Arial" w:cs="Arial"/>
                <w:sz w:val="20"/>
                <w:szCs w:val="20"/>
                <w:lang w:val="en-GB"/>
              </w:rPr>
              <w:t xml:space="preserve">‘equity investment’ means the provision of capital to an undertaking, invested directly or indirectly in return for the ownership of a corresponding share of that </w:t>
            </w:r>
            <w:proofErr w:type="gramStart"/>
            <w:r w:rsidRPr="00F840F6">
              <w:rPr>
                <w:rFonts w:ascii="Arial" w:hAnsi="Arial" w:cs="Arial"/>
                <w:sz w:val="20"/>
                <w:szCs w:val="20"/>
                <w:lang w:val="en-GB"/>
              </w:rPr>
              <w:t>undertaking;“</w:t>
            </w:r>
            <w:proofErr w:type="gramEnd"/>
          </w:p>
          <w:p w14:paraId="449FCFE1" w14:textId="77777777" w:rsidR="00962AE2" w:rsidRPr="00F840F6" w:rsidRDefault="00962AE2" w:rsidP="00962AE2">
            <w:pPr>
              <w:spacing w:after="0" w:line="240" w:lineRule="auto"/>
              <w:jc w:val="both"/>
              <w:rPr>
                <w:rFonts w:ascii="Arial" w:hAnsi="Arial" w:cs="Arial"/>
                <w:bCs/>
                <w:sz w:val="20"/>
                <w:szCs w:val="20"/>
                <w:lang w:val="en-GB"/>
              </w:rPr>
            </w:pPr>
          </w:p>
          <w:p w14:paraId="3ED00C9E" w14:textId="6508F368" w:rsidR="00962AE2" w:rsidRPr="00BB079F" w:rsidRDefault="00962AE2" w:rsidP="00962AE2">
            <w:pPr>
              <w:spacing w:after="0" w:line="240" w:lineRule="auto"/>
              <w:jc w:val="both"/>
              <w:rPr>
                <w:rFonts w:ascii="Arial" w:hAnsi="Arial" w:cs="Arial"/>
                <w:bCs/>
                <w:sz w:val="20"/>
                <w:szCs w:val="20"/>
                <w:lang w:val="en-US"/>
              </w:rPr>
            </w:pPr>
            <w:r w:rsidRPr="00F840F6">
              <w:rPr>
                <w:rFonts w:ascii="Arial" w:hAnsi="Arial" w:cs="Arial"/>
                <w:bCs/>
                <w:sz w:val="20"/>
                <w:szCs w:val="20"/>
                <w:lang w:val="en-GB"/>
              </w:rPr>
              <w:t xml:space="preserve">Reference to GBER: </w:t>
            </w:r>
            <w:hyperlink r:id="rId9" w:history="1">
              <w:r w:rsidRPr="00F840F6">
                <w:rPr>
                  <w:rStyle w:val="Hyperlink"/>
                  <w:rFonts w:ascii="Arial" w:hAnsi="Arial" w:cs="Arial"/>
                  <w:bCs/>
                  <w:sz w:val="20"/>
                  <w:szCs w:val="20"/>
                  <w:lang w:val="en-GB"/>
                </w:rPr>
                <w:t>https://eur-lex.europa.eu/legal-content/EN/TXT/PDF/?uri=CELEX:02014R0651-20200727&amp;from=EN</w:t>
              </w:r>
            </w:hyperlink>
            <w:r>
              <w:rPr>
                <w:rFonts w:ascii="Arial" w:hAnsi="Arial" w:cs="Arial"/>
                <w:bCs/>
                <w:sz w:val="20"/>
                <w:szCs w:val="20"/>
                <w:lang w:val="en-US"/>
              </w:rPr>
              <w:t xml:space="preserve"> </w:t>
            </w:r>
          </w:p>
        </w:tc>
        <w:tc>
          <w:tcPr>
            <w:tcW w:w="3183" w:type="dxa"/>
            <w:tcBorders>
              <w:top w:val="single" w:sz="4" w:space="0" w:color="auto"/>
              <w:left w:val="single" w:sz="4" w:space="0" w:color="auto"/>
              <w:bottom w:val="single" w:sz="4" w:space="0" w:color="auto"/>
              <w:right w:val="single" w:sz="4" w:space="0" w:color="auto"/>
            </w:tcBorders>
          </w:tcPr>
          <w:p w14:paraId="24023208" w14:textId="7C65A5F1" w:rsidR="00962AE2" w:rsidRDefault="00962AE2" w:rsidP="00962AE2">
            <w:pPr>
              <w:spacing w:after="0" w:line="240" w:lineRule="auto"/>
              <w:jc w:val="both"/>
              <w:rPr>
                <w:rFonts w:ascii="Arial" w:hAnsi="Arial" w:cs="Arial"/>
                <w:bCs/>
                <w:sz w:val="20"/>
                <w:szCs w:val="20"/>
              </w:rPr>
            </w:pPr>
            <w:r>
              <w:rPr>
                <w:rFonts w:ascii="Arial" w:hAnsi="Arial" w:cs="Arial"/>
                <w:bCs/>
                <w:sz w:val="20"/>
                <w:szCs w:val="20"/>
              </w:rPr>
              <w:t>Ar galima paaiškinti išsamiau?</w:t>
            </w:r>
          </w:p>
          <w:p w14:paraId="629C13B3" w14:textId="77777777" w:rsidR="00962AE2" w:rsidRDefault="00962AE2" w:rsidP="00962AE2">
            <w:pPr>
              <w:spacing w:after="0" w:line="240" w:lineRule="auto"/>
              <w:jc w:val="both"/>
              <w:rPr>
                <w:rFonts w:ascii="Arial" w:hAnsi="Arial" w:cs="Arial"/>
                <w:bCs/>
                <w:sz w:val="20"/>
                <w:szCs w:val="20"/>
              </w:rPr>
            </w:pPr>
          </w:p>
          <w:p w14:paraId="03461D93" w14:textId="77777777" w:rsidR="00962AE2" w:rsidRDefault="00962AE2" w:rsidP="00962AE2">
            <w:pPr>
              <w:jc w:val="both"/>
              <w:rPr>
                <w:rFonts w:ascii="Arial" w:hAnsi="Arial" w:cs="Arial"/>
                <w:bCs/>
                <w:sz w:val="20"/>
                <w:szCs w:val="20"/>
              </w:rPr>
            </w:pPr>
            <w:r>
              <w:rPr>
                <w:rFonts w:ascii="Arial" w:hAnsi="Arial" w:cs="Arial"/>
                <w:bCs/>
                <w:sz w:val="20"/>
                <w:szCs w:val="20"/>
              </w:rPr>
              <w:t>„</w:t>
            </w:r>
            <w:r w:rsidRPr="004E0954">
              <w:rPr>
                <w:rFonts w:ascii="Arial" w:hAnsi="Arial" w:cs="Arial"/>
                <w:b/>
                <w:sz w:val="20"/>
                <w:szCs w:val="20"/>
              </w:rPr>
              <w:t>Investicijų tipas</w:t>
            </w:r>
          </w:p>
          <w:p w14:paraId="33E93A83" w14:textId="77777777" w:rsidR="00962AE2" w:rsidRDefault="00962AE2" w:rsidP="00962AE2">
            <w:pPr>
              <w:jc w:val="both"/>
              <w:rPr>
                <w:rFonts w:ascii="Arial" w:hAnsi="Arial" w:cs="Arial"/>
                <w:bCs/>
                <w:sz w:val="20"/>
                <w:szCs w:val="20"/>
              </w:rPr>
            </w:pPr>
            <w:r w:rsidRPr="004E0954">
              <w:rPr>
                <w:rFonts w:ascii="Arial" w:hAnsi="Arial" w:cs="Arial"/>
                <w:bCs/>
                <w:sz w:val="20"/>
                <w:szCs w:val="20"/>
              </w:rPr>
              <w:t xml:space="preserve">Investicijos iš </w:t>
            </w:r>
            <w:proofErr w:type="spellStart"/>
            <w:r w:rsidRPr="004E0954">
              <w:rPr>
                <w:rFonts w:ascii="Arial" w:hAnsi="Arial" w:cs="Arial"/>
                <w:bCs/>
                <w:sz w:val="20"/>
                <w:szCs w:val="20"/>
              </w:rPr>
              <w:t>Priešankstyvosios</w:t>
            </w:r>
            <w:proofErr w:type="spellEnd"/>
            <w:r w:rsidRPr="004E0954">
              <w:rPr>
                <w:rFonts w:ascii="Arial" w:hAnsi="Arial" w:cs="Arial"/>
                <w:bCs/>
                <w:sz w:val="20"/>
                <w:szCs w:val="20"/>
              </w:rPr>
              <w:t xml:space="preserve"> stadijos fondo ir </w:t>
            </w:r>
            <w:r>
              <w:rPr>
                <w:rFonts w:ascii="Arial" w:hAnsi="Arial" w:cs="Arial"/>
                <w:bCs/>
                <w:sz w:val="20"/>
                <w:szCs w:val="20"/>
              </w:rPr>
              <w:t>Ankstyvosios stadijos</w:t>
            </w:r>
            <w:r w:rsidRPr="004E0954">
              <w:rPr>
                <w:rFonts w:ascii="Arial" w:hAnsi="Arial" w:cs="Arial"/>
                <w:bCs/>
                <w:sz w:val="20"/>
                <w:szCs w:val="20"/>
              </w:rPr>
              <w:t xml:space="preserve"> fondo turės būti atliekamos nuosavo kapitalo arba </w:t>
            </w:r>
            <w:proofErr w:type="spellStart"/>
            <w:r w:rsidRPr="004E0954">
              <w:rPr>
                <w:rFonts w:ascii="Arial" w:hAnsi="Arial" w:cs="Arial"/>
                <w:bCs/>
                <w:sz w:val="20"/>
                <w:szCs w:val="20"/>
              </w:rPr>
              <w:t>kvazinuosavo</w:t>
            </w:r>
            <w:proofErr w:type="spellEnd"/>
            <w:r w:rsidRPr="004E0954">
              <w:rPr>
                <w:rFonts w:ascii="Arial" w:hAnsi="Arial" w:cs="Arial"/>
                <w:bCs/>
                <w:sz w:val="20"/>
                <w:szCs w:val="20"/>
              </w:rPr>
              <w:t xml:space="preserve"> kapitalo forma, kaip apibrėžta Bendrojo bendrosios išimties reglamento 2 straipsnio 66  ir 74 dalyse</w:t>
            </w:r>
            <w:r>
              <w:rPr>
                <w:rFonts w:ascii="Arial" w:hAnsi="Arial" w:cs="Arial"/>
                <w:bCs/>
                <w:sz w:val="20"/>
                <w:szCs w:val="20"/>
              </w:rPr>
              <w:t>“</w:t>
            </w:r>
          </w:p>
          <w:p w14:paraId="4E80E556" w14:textId="31414D8D" w:rsidR="00962AE2" w:rsidRPr="00E12A16" w:rsidRDefault="00962AE2" w:rsidP="00962AE2">
            <w:pPr>
              <w:spacing w:after="0" w:line="240" w:lineRule="auto"/>
              <w:jc w:val="both"/>
              <w:rPr>
                <w:rFonts w:ascii="Arial" w:hAnsi="Arial" w:cs="Arial"/>
                <w:bCs/>
                <w:sz w:val="20"/>
                <w:szCs w:val="20"/>
              </w:rPr>
            </w:pPr>
          </w:p>
        </w:tc>
        <w:tc>
          <w:tcPr>
            <w:tcW w:w="3618" w:type="dxa"/>
            <w:tcBorders>
              <w:top w:val="single" w:sz="4" w:space="0" w:color="auto"/>
              <w:left w:val="single" w:sz="4" w:space="0" w:color="auto"/>
              <w:bottom w:val="single" w:sz="4" w:space="0" w:color="auto"/>
              <w:right w:val="single" w:sz="4" w:space="0" w:color="auto"/>
            </w:tcBorders>
          </w:tcPr>
          <w:p w14:paraId="099BAAED" w14:textId="77777777" w:rsidR="00962AE2" w:rsidRPr="003618E8" w:rsidRDefault="00962AE2" w:rsidP="00962AE2">
            <w:pPr>
              <w:jc w:val="both"/>
              <w:rPr>
                <w:rFonts w:ascii="Arial" w:hAnsi="Arial" w:cs="Arial"/>
                <w:sz w:val="20"/>
                <w:szCs w:val="20"/>
              </w:rPr>
            </w:pPr>
            <w:r>
              <w:rPr>
                <w:rFonts w:ascii="Arial" w:hAnsi="Arial" w:cs="Arial"/>
                <w:sz w:val="20"/>
                <w:szCs w:val="20"/>
              </w:rPr>
              <w:t>Investicijų tipas turėtų būti s</w:t>
            </w:r>
            <w:r w:rsidRPr="003618E8">
              <w:rPr>
                <w:rFonts w:ascii="Arial" w:hAnsi="Arial" w:cs="Arial"/>
                <w:sz w:val="20"/>
                <w:szCs w:val="20"/>
              </w:rPr>
              <w:t>uprantama</w:t>
            </w:r>
            <w:r>
              <w:rPr>
                <w:rFonts w:ascii="Arial" w:hAnsi="Arial" w:cs="Arial"/>
                <w:sz w:val="20"/>
                <w:szCs w:val="20"/>
              </w:rPr>
              <w:t>s</w:t>
            </w:r>
            <w:r w:rsidRPr="003618E8">
              <w:rPr>
                <w:rFonts w:ascii="Arial" w:hAnsi="Arial" w:cs="Arial"/>
                <w:sz w:val="20"/>
                <w:szCs w:val="20"/>
              </w:rPr>
              <w:t xml:space="preserve"> taip, kaip apibrėžta Bendrojo bendrosios išimties reglamento</w:t>
            </w:r>
            <w:r>
              <w:rPr>
                <w:rFonts w:ascii="Arial" w:hAnsi="Arial" w:cs="Arial"/>
                <w:sz w:val="20"/>
                <w:szCs w:val="20"/>
              </w:rPr>
              <w:t xml:space="preserve"> (BBIR)</w:t>
            </w:r>
            <w:r w:rsidRPr="003618E8">
              <w:rPr>
                <w:rFonts w:ascii="Arial" w:hAnsi="Arial" w:cs="Arial"/>
                <w:sz w:val="20"/>
                <w:szCs w:val="20"/>
              </w:rPr>
              <w:t xml:space="preserve"> 2 straipsnyje. </w:t>
            </w:r>
          </w:p>
          <w:p w14:paraId="74993665" w14:textId="77777777" w:rsidR="00962AE2" w:rsidRPr="00D9656F" w:rsidRDefault="00962AE2" w:rsidP="00962AE2">
            <w:pPr>
              <w:jc w:val="both"/>
              <w:rPr>
                <w:rFonts w:ascii="Arial" w:hAnsi="Arial" w:cs="Arial"/>
                <w:b/>
                <w:bCs/>
                <w:sz w:val="20"/>
                <w:szCs w:val="20"/>
              </w:rPr>
            </w:pPr>
            <w:r w:rsidRPr="003618E8">
              <w:rPr>
                <w:rFonts w:ascii="Arial" w:hAnsi="Arial" w:cs="Arial"/>
                <w:sz w:val="20"/>
                <w:szCs w:val="20"/>
              </w:rPr>
              <w:t>„</w:t>
            </w:r>
            <w:r w:rsidRPr="00D9656F">
              <w:rPr>
                <w:rFonts w:ascii="Arial" w:hAnsi="Arial" w:cs="Arial"/>
                <w:b/>
                <w:bCs/>
                <w:sz w:val="20"/>
                <w:szCs w:val="20"/>
              </w:rPr>
              <w:t>Pagalbos MVĮ gauti finansavimą apibrėžtys</w:t>
            </w:r>
          </w:p>
          <w:p w14:paraId="34C8C6B4" w14:textId="77777777" w:rsidR="00962AE2" w:rsidRPr="00C84492" w:rsidRDefault="00962AE2" w:rsidP="00962AE2">
            <w:pPr>
              <w:jc w:val="both"/>
              <w:rPr>
                <w:rFonts w:ascii="Arial" w:hAnsi="Arial" w:cs="Arial"/>
                <w:sz w:val="20"/>
                <w:szCs w:val="20"/>
              </w:rPr>
            </w:pPr>
            <w:r w:rsidRPr="00D9656F">
              <w:rPr>
                <w:rFonts w:ascii="Arial" w:hAnsi="Arial" w:cs="Arial"/>
                <w:sz w:val="20"/>
                <w:szCs w:val="20"/>
                <w:lang w:val="en-GB"/>
              </w:rPr>
              <w:t xml:space="preserve">(66) </w:t>
            </w:r>
            <w:r w:rsidRPr="00D9656F">
              <w:rPr>
                <w:rFonts w:ascii="Arial" w:hAnsi="Arial" w:cs="Arial"/>
                <w:sz w:val="20"/>
                <w:szCs w:val="20"/>
              </w:rPr>
              <w:t xml:space="preserve">investicija į </w:t>
            </w:r>
            <w:proofErr w:type="spellStart"/>
            <w:r w:rsidRPr="00D9656F">
              <w:rPr>
                <w:rFonts w:ascii="Arial" w:hAnsi="Arial" w:cs="Arial"/>
                <w:sz w:val="20"/>
                <w:szCs w:val="20"/>
              </w:rPr>
              <w:t>kvazinuosavą</w:t>
            </w:r>
            <w:proofErr w:type="spellEnd"/>
            <w:r w:rsidRPr="00D9656F">
              <w:rPr>
                <w:rFonts w:ascii="Arial" w:hAnsi="Arial" w:cs="Arial"/>
                <w:sz w:val="20"/>
                <w:szCs w:val="20"/>
              </w:rPr>
              <w:t xml:space="preserve"> kapitalą – finansavimo rūšis, kuri yra tarp nuosavybės ir skolos ir yra susijusi su didesne rizika negu pirmaeilės skolos ir su mažesne rizika negu bendro kapitalo atveju, kurios grąža savininkui daugiausia grindžiama atitinkamos tikslinės įmonės pelnu arba nuostoliais ir kuri įsipareigojimų nevykdymo atveju yra neužtikrinta. Investicijos į </w:t>
            </w:r>
            <w:proofErr w:type="spellStart"/>
            <w:r w:rsidRPr="00D9656F">
              <w:rPr>
                <w:rFonts w:ascii="Arial" w:hAnsi="Arial" w:cs="Arial"/>
                <w:sz w:val="20"/>
                <w:szCs w:val="20"/>
              </w:rPr>
              <w:t>kvazinuosavą</w:t>
            </w:r>
            <w:proofErr w:type="spellEnd"/>
            <w:r w:rsidRPr="00D9656F">
              <w:rPr>
                <w:rFonts w:ascii="Arial" w:hAnsi="Arial" w:cs="Arial"/>
                <w:sz w:val="20"/>
                <w:szCs w:val="20"/>
              </w:rPr>
              <w:t xml:space="preserve"> kapitalą gali būti vykdomos kaip investicijos į skolos vertybinius popierius, neužtikrintus ir subordinuotus, įskaitant tarpinio pobūdžio skolos vertybinius popierius, kuriuos kai kuriais atvejais galima pakeisti į nuosavą kapitalą arba į privilegijuotąsias akcijas;</w:t>
            </w:r>
          </w:p>
          <w:p w14:paraId="157BA8F5" w14:textId="77777777" w:rsidR="00962AE2" w:rsidRPr="00D9656F" w:rsidRDefault="00962AE2" w:rsidP="00962AE2">
            <w:pPr>
              <w:jc w:val="both"/>
              <w:rPr>
                <w:rFonts w:ascii="Arial" w:hAnsi="Arial" w:cs="Arial"/>
                <w:sz w:val="20"/>
                <w:szCs w:val="20"/>
                <w:lang w:val="en-GB"/>
              </w:rPr>
            </w:pPr>
            <w:r w:rsidRPr="00D9656F">
              <w:rPr>
                <w:rFonts w:ascii="Arial" w:hAnsi="Arial" w:cs="Arial"/>
                <w:sz w:val="20"/>
                <w:szCs w:val="20"/>
              </w:rPr>
              <w:t>(74) investicija į nuosavą kapitalą – kapitalo suteikimas įmonei tiesiogiai ar netiesiogiai investuojant mainais už atitinkamą tos įmonės nuosavybės dalį;</w:t>
            </w:r>
            <w:r>
              <w:rPr>
                <w:rFonts w:ascii="Arial" w:hAnsi="Arial" w:cs="Arial"/>
                <w:sz w:val="20"/>
                <w:szCs w:val="20"/>
              </w:rPr>
              <w:t>“</w:t>
            </w:r>
          </w:p>
          <w:p w14:paraId="41EAE936" w14:textId="528ECE9F" w:rsidR="00962AE2" w:rsidRPr="00DA7178" w:rsidRDefault="00962AE2" w:rsidP="00962AE2">
            <w:pPr>
              <w:spacing w:after="0" w:line="20" w:lineRule="atLeast"/>
              <w:jc w:val="both"/>
              <w:rPr>
                <w:rFonts w:ascii="Arial" w:hAnsi="Arial" w:cs="Arial"/>
                <w:sz w:val="20"/>
                <w:szCs w:val="20"/>
              </w:rPr>
            </w:pPr>
            <w:r>
              <w:rPr>
                <w:rFonts w:ascii="Arial" w:hAnsi="Arial" w:cs="Arial"/>
                <w:sz w:val="20"/>
                <w:szCs w:val="20"/>
              </w:rPr>
              <w:t xml:space="preserve">Nuoroda į BBIR: </w:t>
            </w:r>
            <w:hyperlink r:id="rId10" w:history="1">
              <w:r w:rsidRPr="004C492E">
                <w:rPr>
                  <w:rStyle w:val="Hyperlink"/>
                  <w:rFonts w:ascii="Arial" w:hAnsi="Arial" w:cs="Arial"/>
                  <w:sz w:val="20"/>
                  <w:szCs w:val="20"/>
                </w:rPr>
                <w:t>https://eur-lex.europa.eu/legal-content/EN/TXT/PDF/?uri=CELEX:02014R0651-20200727&amp;from=EN</w:t>
              </w:r>
            </w:hyperlink>
          </w:p>
        </w:tc>
      </w:tr>
      <w:tr w:rsidR="00962AE2" w:rsidRPr="005A63E1" w14:paraId="3FC4A2E8"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2CAA35BC" w14:textId="61ABC424" w:rsidR="00962AE2" w:rsidRPr="005A63E1" w:rsidRDefault="00F222D5" w:rsidP="00962AE2">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9</w:t>
            </w:r>
            <w:r w:rsidR="00962AE2">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7FA68CFC" w14:textId="77777777" w:rsidR="00E36E22" w:rsidRDefault="00E36E22" w:rsidP="00962AE2">
            <w:pPr>
              <w:spacing w:after="0" w:line="240" w:lineRule="auto"/>
              <w:jc w:val="both"/>
              <w:rPr>
                <w:rFonts w:ascii="Arial" w:hAnsi="Arial" w:cs="Arial"/>
                <w:sz w:val="20"/>
                <w:szCs w:val="20"/>
                <w:lang w:val="en-GB"/>
              </w:rPr>
            </w:pPr>
            <w:r w:rsidRPr="00F222D5">
              <w:rPr>
                <w:rFonts w:ascii="Arial" w:hAnsi="Arial" w:cs="Arial"/>
                <w:b/>
                <w:sz w:val="20"/>
                <w:szCs w:val="20"/>
                <w:lang w:val="en-GB"/>
              </w:rPr>
              <w:t>1)</w:t>
            </w:r>
            <w:r>
              <w:rPr>
                <w:rFonts w:ascii="Arial" w:hAnsi="Arial" w:cs="Arial"/>
                <w:sz w:val="20"/>
                <w:szCs w:val="20"/>
                <w:lang w:val="en-GB"/>
              </w:rPr>
              <w:t xml:space="preserve"> </w:t>
            </w:r>
            <w:r w:rsidR="00921A45" w:rsidRPr="00921A45">
              <w:rPr>
                <w:rFonts w:ascii="Arial" w:hAnsi="Arial" w:cs="Arial"/>
                <w:sz w:val="20"/>
                <w:szCs w:val="20"/>
                <w:lang w:val="en-GB"/>
              </w:rPr>
              <w:t>It is suggested that the</w:t>
            </w:r>
            <w:r w:rsidR="008E3537">
              <w:rPr>
                <w:rFonts w:ascii="Arial" w:hAnsi="Arial" w:cs="Arial"/>
                <w:sz w:val="20"/>
                <w:szCs w:val="20"/>
                <w:lang w:val="en-GB"/>
              </w:rPr>
              <w:t xml:space="preserve"> territory of</w:t>
            </w:r>
            <w:r w:rsidR="00921A45" w:rsidRPr="00921A45">
              <w:rPr>
                <w:rFonts w:ascii="Arial" w:hAnsi="Arial" w:cs="Arial"/>
                <w:sz w:val="20"/>
                <w:szCs w:val="20"/>
                <w:lang w:val="en-GB"/>
              </w:rPr>
              <w:t xml:space="preserve"> investment of the Pre-seed Fund and the Seed Fund be subject to the same </w:t>
            </w:r>
            <w:proofErr w:type="gramStart"/>
            <w:r w:rsidR="00921A45" w:rsidRPr="00921A45">
              <w:rPr>
                <w:rFonts w:ascii="Arial" w:hAnsi="Arial" w:cs="Arial"/>
                <w:sz w:val="20"/>
                <w:szCs w:val="20"/>
                <w:lang w:val="en-GB"/>
              </w:rPr>
              <w:t>condition</w:t>
            </w:r>
            <w:r>
              <w:rPr>
                <w:rFonts w:ascii="Arial" w:hAnsi="Arial" w:cs="Arial"/>
                <w:sz w:val="20"/>
                <w:szCs w:val="20"/>
                <w:lang w:val="en-GB"/>
              </w:rPr>
              <w:t>;</w:t>
            </w:r>
            <w:proofErr w:type="gramEnd"/>
          </w:p>
          <w:p w14:paraId="28CBF927" w14:textId="77777777" w:rsidR="00E36E22" w:rsidRDefault="00E36E22" w:rsidP="00962AE2">
            <w:pPr>
              <w:spacing w:after="0" w:line="240" w:lineRule="auto"/>
              <w:jc w:val="both"/>
              <w:rPr>
                <w:rFonts w:ascii="Arial" w:hAnsi="Arial" w:cs="Arial"/>
                <w:sz w:val="20"/>
                <w:szCs w:val="20"/>
                <w:lang w:val="en-GB"/>
              </w:rPr>
            </w:pPr>
          </w:p>
          <w:p w14:paraId="18DC32C2" w14:textId="0936769F" w:rsidR="00962AE2" w:rsidRPr="00853644" w:rsidRDefault="00E36E22" w:rsidP="00962AE2">
            <w:pPr>
              <w:spacing w:after="0" w:line="240" w:lineRule="auto"/>
              <w:jc w:val="both"/>
              <w:rPr>
                <w:rFonts w:ascii="Arial" w:hAnsi="Arial" w:cs="Arial"/>
                <w:sz w:val="20"/>
                <w:szCs w:val="20"/>
                <w:lang w:val="en-GB"/>
              </w:rPr>
            </w:pPr>
            <w:r w:rsidRPr="00F222D5">
              <w:rPr>
                <w:rFonts w:ascii="Arial" w:hAnsi="Arial" w:cs="Arial"/>
                <w:b/>
                <w:sz w:val="20"/>
                <w:szCs w:val="20"/>
                <w:lang w:val="en-GB"/>
              </w:rPr>
              <w:t>2)</w:t>
            </w:r>
            <w:r>
              <w:rPr>
                <w:rFonts w:ascii="Arial" w:hAnsi="Arial" w:cs="Arial"/>
                <w:sz w:val="20"/>
                <w:szCs w:val="20"/>
                <w:lang w:val="en-GB"/>
              </w:rPr>
              <w:t xml:space="preserve"> </w:t>
            </w:r>
            <w:r w:rsidR="008E3537">
              <w:rPr>
                <w:rFonts w:ascii="Arial" w:hAnsi="Arial" w:cs="Arial"/>
                <w:sz w:val="20"/>
                <w:szCs w:val="20"/>
                <w:lang w:val="en-GB"/>
              </w:rPr>
              <w:t xml:space="preserve"> </w:t>
            </w:r>
            <w:r w:rsidRPr="00B21C68">
              <w:rPr>
                <w:rFonts w:ascii="Arial" w:hAnsi="Arial" w:cs="Arial"/>
                <w:sz w:val="20"/>
                <w:szCs w:val="20"/>
                <w:lang w:val="en-GB"/>
              </w:rPr>
              <w:t xml:space="preserve">In order to expand the internationality of the mechanism and increase the competitiveness of the </w:t>
            </w:r>
            <w:r>
              <w:rPr>
                <w:rFonts w:ascii="Arial" w:hAnsi="Arial" w:cs="Arial"/>
                <w:sz w:val="20"/>
                <w:szCs w:val="20"/>
                <w:lang w:val="en-GB"/>
              </w:rPr>
              <w:t>F</w:t>
            </w:r>
            <w:r w:rsidRPr="00B21C68">
              <w:rPr>
                <w:rFonts w:ascii="Arial" w:hAnsi="Arial" w:cs="Arial"/>
                <w:sz w:val="20"/>
                <w:szCs w:val="20"/>
                <w:lang w:val="en-GB"/>
              </w:rPr>
              <w:t xml:space="preserve">und </w:t>
            </w:r>
            <w:r>
              <w:rPr>
                <w:rFonts w:ascii="Arial" w:hAnsi="Arial" w:cs="Arial"/>
                <w:sz w:val="20"/>
                <w:szCs w:val="20"/>
                <w:lang w:val="en-GB"/>
              </w:rPr>
              <w:t>M</w:t>
            </w:r>
            <w:r w:rsidRPr="00B21C68">
              <w:rPr>
                <w:rFonts w:ascii="Arial" w:hAnsi="Arial" w:cs="Arial"/>
                <w:sz w:val="20"/>
                <w:szCs w:val="20"/>
                <w:lang w:val="en-GB"/>
              </w:rPr>
              <w:t xml:space="preserve">anagers, it is </w:t>
            </w:r>
            <w:r>
              <w:rPr>
                <w:rFonts w:ascii="Arial" w:hAnsi="Arial" w:cs="Arial"/>
                <w:sz w:val="20"/>
                <w:szCs w:val="20"/>
                <w:lang w:val="en-GB"/>
              </w:rPr>
              <w:t>suggested</w:t>
            </w:r>
            <w:r w:rsidRPr="00B21C68">
              <w:rPr>
                <w:rFonts w:ascii="Arial" w:hAnsi="Arial" w:cs="Arial"/>
                <w:sz w:val="20"/>
                <w:szCs w:val="20"/>
                <w:lang w:val="en-GB"/>
              </w:rPr>
              <w:t xml:space="preserve"> to expand the</w:t>
            </w:r>
            <w:r>
              <w:rPr>
                <w:rFonts w:ascii="Arial" w:hAnsi="Arial" w:cs="Arial"/>
                <w:sz w:val="20"/>
                <w:szCs w:val="20"/>
                <w:lang w:val="en-GB"/>
              </w:rPr>
              <w:t xml:space="preserve"> territory of</w:t>
            </w:r>
            <w:r w:rsidRPr="00B21C68">
              <w:rPr>
                <w:rFonts w:ascii="Arial" w:hAnsi="Arial" w:cs="Arial"/>
                <w:sz w:val="20"/>
                <w:szCs w:val="20"/>
                <w:lang w:val="en-GB"/>
              </w:rPr>
              <w:t xml:space="preserve"> investment</w:t>
            </w:r>
            <w:r>
              <w:rPr>
                <w:rFonts w:ascii="Arial" w:hAnsi="Arial" w:cs="Arial"/>
                <w:sz w:val="20"/>
                <w:szCs w:val="20"/>
                <w:lang w:val="en-GB"/>
              </w:rPr>
              <w:t xml:space="preserve"> </w:t>
            </w:r>
            <w:r w:rsidRPr="00B21C68">
              <w:rPr>
                <w:rFonts w:ascii="Arial" w:hAnsi="Arial" w:cs="Arial"/>
                <w:sz w:val="20"/>
                <w:szCs w:val="20"/>
                <w:lang w:val="en-GB"/>
              </w:rPr>
              <w:t xml:space="preserve">of the </w:t>
            </w:r>
            <w:r>
              <w:rPr>
                <w:rFonts w:ascii="Arial" w:hAnsi="Arial" w:cs="Arial"/>
                <w:sz w:val="20"/>
                <w:szCs w:val="20"/>
                <w:lang w:val="en-GB"/>
              </w:rPr>
              <w:t>Pre-seed</w:t>
            </w:r>
            <w:r w:rsidRPr="00B21C68">
              <w:rPr>
                <w:rFonts w:ascii="Arial" w:hAnsi="Arial" w:cs="Arial"/>
                <w:sz w:val="20"/>
                <w:szCs w:val="20"/>
                <w:lang w:val="en-GB"/>
              </w:rPr>
              <w:t xml:space="preserve"> Fund to include the Baltic </w:t>
            </w:r>
            <w:proofErr w:type="gramStart"/>
            <w:r w:rsidRPr="00B21C68">
              <w:rPr>
                <w:rFonts w:ascii="Arial" w:hAnsi="Arial" w:cs="Arial"/>
                <w:sz w:val="20"/>
                <w:szCs w:val="20"/>
                <w:lang w:val="en-GB"/>
              </w:rPr>
              <w:t>States, but</w:t>
            </w:r>
            <w:proofErr w:type="gramEnd"/>
            <w:r w:rsidRPr="00B21C68">
              <w:rPr>
                <w:rFonts w:ascii="Arial" w:hAnsi="Arial" w:cs="Arial"/>
                <w:sz w:val="20"/>
                <w:szCs w:val="20"/>
                <w:lang w:val="en-GB"/>
              </w:rPr>
              <w:t xml:space="preserve"> maintaining the benefits for Lithuania. This would make it easier to attract start-ups to Lithuania from neighbouring countries, and it is also believed that the long-term benefits for Lithuania would be greater when start-up accelerators become more international and diverse</w:t>
            </w:r>
          </w:p>
        </w:tc>
        <w:tc>
          <w:tcPr>
            <w:tcW w:w="4524" w:type="dxa"/>
            <w:tcBorders>
              <w:top w:val="single" w:sz="4" w:space="0" w:color="auto"/>
              <w:left w:val="single" w:sz="4" w:space="0" w:color="auto"/>
              <w:right w:val="single" w:sz="4" w:space="0" w:color="auto"/>
            </w:tcBorders>
          </w:tcPr>
          <w:p w14:paraId="1FD74AFA" w14:textId="00111FBF" w:rsidR="003F48F6" w:rsidRPr="0014330F" w:rsidRDefault="00962AE2" w:rsidP="003F48F6">
            <w:pPr>
              <w:spacing w:after="0" w:line="20" w:lineRule="atLeast"/>
              <w:jc w:val="both"/>
              <w:rPr>
                <w:rFonts w:ascii="Arial" w:hAnsi="Arial" w:cs="Arial"/>
                <w:bCs/>
                <w:sz w:val="20"/>
                <w:szCs w:val="20"/>
                <w:lang w:val="en-US"/>
              </w:rPr>
            </w:pPr>
            <w:r w:rsidRPr="00BB079F">
              <w:rPr>
                <w:rFonts w:ascii="Arial" w:hAnsi="Arial" w:cs="Arial"/>
                <w:bCs/>
                <w:sz w:val="20"/>
                <w:szCs w:val="20"/>
                <w:lang w:val="en-US"/>
              </w:rPr>
              <w:t>The requirement</w:t>
            </w:r>
            <w:r>
              <w:rPr>
                <w:rFonts w:ascii="Arial" w:hAnsi="Arial" w:cs="Arial"/>
                <w:bCs/>
                <w:sz w:val="20"/>
                <w:szCs w:val="20"/>
                <w:lang w:val="en-US"/>
              </w:rPr>
              <w:t xml:space="preserve"> </w:t>
            </w:r>
            <w:r w:rsidR="00BF31AD">
              <w:rPr>
                <w:rFonts w:ascii="Arial" w:hAnsi="Arial" w:cs="Arial"/>
                <w:bCs/>
                <w:sz w:val="20"/>
                <w:szCs w:val="20"/>
                <w:lang w:val="en-US"/>
              </w:rPr>
              <w:t>is</w:t>
            </w:r>
            <w:r w:rsidR="003F48F6">
              <w:rPr>
                <w:rFonts w:ascii="Arial" w:hAnsi="Arial" w:cs="Arial"/>
                <w:bCs/>
                <w:sz w:val="20"/>
                <w:szCs w:val="20"/>
                <w:lang w:val="en-US"/>
              </w:rPr>
              <w:t xml:space="preserve"> </w:t>
            </w:r>
            <w:r w:rsidR="003F48F6" w:rsidRPr="0014330F">
              <w:rPr>
                <w:rFonts w:ascii="Arial" w:hAnsi="Arial" w:cs="Arial"/>
                <w:bCs/>
                <w:sz w:val="20"/>
                <w:szCs w:val="20"/>
                <w:lang w:val="en-US"/>
              </w:rPr>
              <w:t>clarified</w:t>
            </w:r>
            <w:r w:rsidR="003F48F6">
              <w:rPr>
                <w:rFonts w:ascii="Arial" w:hAnsi="Arial" w:cs="Arial"/>
                <w:bCs/>
                <w:sz w:val="20"/>
                <w:szCs w:val="20"/>
                <w:lang w:val="en-US"/>
              </w:rPr>
              <w:t xml:space="preserve"> as follows</w:t>
            </w:r>
            <w:r w:rsidR="003F48F6" w:rsidRPr="0014330F">
              <w:rPr>
                <w:rFonts w:ascii="Arial" w:hAnsi="Arial" w:cs="Arial"/>
                <w:bCs/>
                <w:sz w:val="20"/>
                <w:szCs w:val="20"/>
                <w:lang w:val="en-US"/>
              </w:rPr>
              <w:t>:</w:t>
            </w:r>
          </w:p>
          <w:p w14:paraId="21B4F72E" w14:textId="2164203B" w:rsidR="00962AE2" w:rsidRPr="001B4959" w:rsidRDefault="00962AE2" w:rsidP="00962AE2">
            <w:pPr>
              <w:spacing w:after="0" w:line="20" w:lineRule="atLeast"/>
              <w:jc w:val="both"/>
              <w:rPr>
                <w:rFonts w:ascii="Arial" w:hAnsi="Arial" w:cs="Arial"/>
                <w:sz w:val="20"/>
                <w:szCs w:val="20"/>
              </w:rPr>
            </w:pPr>
            <w:r w:rsidRPr="001B4959">
              <w:rPr>
                <w:rFonts w:ascii="Arial" w:hAnsi="Arial" w:cs="Arial"/>
                <w:sz w:val="20"/>
                <w:szCs w:val="20"/>
                <w:lang w:val="en-GB"/>
              </w:rPr>
              <w:t>“</w:t>
            </w:r>
            <w:r w:rsidRPr="001B4959">
              <w:rPr>
                <w:rFonts w:ascii="Arial" w:hAnsi="Arial" w:cs="Arial"/>
                <w:b/>
                <w:bCs/>
                <w:sz w:val="20"/>
                <w:szCs w:val="20"/>
                <w:lang w:val="en-GB"/>
              </w:rPr>
              <w:t>Territory for investment</w:t>
            </w:r>
          </w:p>
          <w:p w14:paraId="5293FE90" w14:textId="4DD68D91" w:rsidR="00962AE2" w:rsidRPr="005A63E1" w:rsidRDefault="00962AE2" w:rsidP="00962AE2">
            <w:pPr>
              <w:spacing w:after="0" w:line="240" w:lineRule="auto"/>
              <w:jc w:val="both"/>
              <w:rPr>
                <w:rFonts w:asciiTheme="minorHAnsi" w:hAnsiTheme="minorHAnsi" w:cstheme="minorHAnsi"/>
                <w:b/>
                <w:bCs/>
                <w:sz w:val="24"/>
                <w:szCs w:val="24"/>
              </w:rPr>
            </w:pPr>
            <w:r w:rsidRPr="001B4959">
              <w:rPr>
                <w:rFonts w:ascii="Arial" w:hAnsi="Arial" w:cs="Arial"/>
                <w:sz w:val="20"/>
                <w:szCs w:val="20"/>
                <w:lang w:val="en-GB"/>
              </w:rPr>
              <w:t xml:space="preserve">The </w:t>
            </w:r>
            <w:r w:rsidRPr="00C35E74">
              <w:rPr>
                <w:rFonts w:ascii="Arial" w:hAnsi="Arial" w:cs="Arial"/>
                <w:sz w:val="20"/>
                <w:szCs w:val="20"/>
                <w:lang w:val="en-GB"/>
              </w:rPr>
              <w:t>Pre</w:t>
            </w:r>
            <w:r>
              <w:rPr>
                <w:rFonts w:ascii="Arial" w:hAnsi="Arial" w:cs="Arial"/>
                <w:sz w:val="20"/>
                <w:szCs w:val="20"/>
                <w:lang w:val="en-GB"/>
              </w:rPr>
              <w:t>-</w:t>
            </w:r>
            <w:r w:rsidRPr="00C35E74">
              <w:rPr>
                <w:rFonts w:ascii="Arial" w:hAnsi="Arial" w:cs="Arial"/>
                <w:sz w:val="20"/>
                <w:szCs w:val="20"/>
                <w:lang w:val="en-GB"/>
              </w:rPr>
              <w:t xml:space="preserve">seed Fund and the Seed </w:t>
            </w:r>
            <w:r w:rsidRPr="001B4959">
              <w:rPr>
                <w:rFonts w:ascii="Arial" w:hAnsi="Arial" w:cs="Arial"/>
                <w:sz w:val="20"/>
                <w:szCs w:val="20"/>
                <w:lang w:val="en-GB"/>
              </w:rPr>
              <w:t xml:space="preserve">Fund Final Recipients shall be located (established and operating) in the Republic of Lithuania or outside the Republic of Lithuania (established in any other </w:t>
            </w:r>
            <w:r>
              <w:rPr>
                <w:rFonts w:ascii="Arial" w:hAnsi="Arial" w:cs="Arial"/>
                <w:sz w:val="20"/>
                <w:szCs w:val="20"/>
                <w:lang w:val="en-GB"/>
              </w:rPr>
              <w:t xml:space="preserve">EU </w:t>
            </w:r>
            <w:r w:rsidRPr="00C35E74">
              <w:rPr>
                <w:rFonts w:ascii="Arial" w:hAnsi="Arial" w:cs="Arial"/>
                <w:sz w:val="20"/>
                <w:szCs w:val="20"/>
                <w:lang w:val="en-GB"/>
              </w:rPr>
              <w:t>country) a</w:t>
            </w:r>
            <w:r w:rsidRPr="001B4959">
              <w:rPr>
                <w:rFonts w:ascii="Arial" w:hAnsi="Arial" w:cs="Arial"/>
                <w:sz w:val="20"/>
                <w:szCs w:val="20"/>
                <w:lang w:val="en-GB"/>
              </w:rPr>
              <w:t xml:space="preserve">t the moment of each risk finance </w:t>
            </w:r>
            <w:r w:rsidRPr="000C5F2A">
              <w:rPr>
                <w:rFonts w:ascii="Arial" w:hAnsi="Arial" w:cs="Arial"/>
                <w:sz w:val="20"/>
                <w:szCs w:val="20"/>
                <w:lang w:val="en-GB"/>
              </w:rPr>
              <w:t>investment (initial or follow-on investment) from the Pre</w:t>
            </w:r>
            <w:r>
              <w:rPr>
                <w:rFonts w:ascii="Arial" w:hAnsi="Arial" w:cs="Arial"/>
                <w:sz w:val="20"/>
                <w:szCs w:val="20"/>
                <w:lang w:val="en-GB"/>
              </w:rPr>
              <w:t>-</w:t>
            </w:r>
            <w:r w:rsidRPr="000C5F2A">
              <w:rPr>
                <w:rFonts w:ascii="Arial" w:hAnsi="Arial" w:cs="Arial"/>
                <w:sz w:val="20"/>
                <w:szCs w:val="20"/>
                <w:lang w:val="en-GB"/>
              </w:rPr>
              <w:t>seed Fund and</w:t>
            </w:r>
            <w:r>
              <w:rPr>
                <w:rFonts w:ascii="Arial" w:hAnsi="Arial" w:cs="Arial"/>
                <w:sz w:val="20"/>
                <w:szCs w:val="20"/>
                <w:lang w:val="en-GB"/>
              </w:rPr>
              <w:t xml:space="preserve"> the </w:t>
            </w:r>
            <w:r w:rsidRPr="000C5F2A">
              <w:rPr>
                <w:rFonts w:ascii="Arial" w:hAnsi="Arial" w:cs="Arial"/>
                <w:sz w:val="20"/>
                <w:szCs w:val="20"/>
                <w:lang w:val="en-GB"/>
              </w:rPr>
              <w:t xml:space="preserve">Seed Fund and shall accrue the benefit to Lithuania not less than 1 year after each risk finance investment (initial or follow-on investment) from the </w:t>
            </w:r>
            <w:r>
              <w:rPr>
                <w:rFonts w:ascii="Arial" w:hAnsi="Arial" w:cs="Arial"/>
                <w:sz w:val="20"/>
                <w:szCs w:val="20"/>
                <w:lang w:val="en-GB"/>
              </w:rPr>
              <w:t xml:space="preserve">Pre-seed Fund and the Seed Fund </w:t>
            </w:r>
            <w:r w:rsidRPr="000C5F2A">
              <w:rPr>
                <w:rFonts w:ascii="Arial" w:hAnsi="Arial" w:cs="Arial"/>
                <w:sz w:val="20"/>
                <w:szCs w:val="20"/>
                <w:lang w:val="en-GB"/>
              </w:rPr>
              <w:t>or till the write-off or exit of such investment.”</w:t>
            </w:r>
          </w:p>
        </w:tc>
        <w:tc>
          <w:tcPr>
            <w:tcW w:w="3183" w:type="dxa"/>
            <w:tcBorders>
              <w:top w:val="single" w:sz="4" w:space="0" w:color="auto"/>
              <w:left w:val="single" w:sz="4" w:space="0" w:color="auto"/>
              <w:bottom w:val="single" w:sz="4" w:space="0" w:color="auto"/>
              <w:right w:val="single" w:sz="4" w:space="0" w:color="auto"/>
            </w:tcBorders>
          </w:tcPr>
          <w:p w14:paraId="7A10E2BE" w14:textId="15AA7CE0" w:rsidR="00962AE2" w:rsidRDefault="00E36E22" w:rsidP="00E36E22">
            <w:pPr>
              <w:spacing w:after="0" w:line="240" w:lineRule="auto"/>
              <w:jc w:val="both"/>
              <w:rPr>
                <w:rFonts w:ascii="Arial" w:hAnsi="Arial" w:cs="Arial"/>
                <w:bCs/>
                <w:sz w:val="20"/>
                <w:szCs w:val="20"/>
              </w:rPr>
            </w:pPr>
            <w:r w:rsidRPr="00F222D5">
              <w:rPr>
                <w:rFonts w:ascii="Arial" w:hAnsi="Arial" w:cs="Arial"/>
                <w:b/>
                <w:sz w:val="20"/>
                <w:szCs w:val="20"/>
              </w:rPr>
              <w:t>1)</w:t>
            </w:r>
            <w:r w:rsidR="00F222D5">
              <w:rPr>
                <w:rFonts w:ascii="Arial" w:hAnsi="Arial" w:cs="Arial"/>
                <w:b/>
                <w:sz w:val="20"/>
                <w:szCs w:val="20"/>
              </w:rPr>
              <w:t xml:space="preserve"> </w:t>
            </w:r>
            <w:r w:rsidR="00962AE2" w:rsidRPr="00E36E22">
              <w:rPr>
                <w:rFonts w:ascii="Arial" w:hAnsi="Arial" w:cs="Arial"/>
                <w:bCs/>
                <w:sz w:val="20"/>
                <w:szCs w:val="20"/>
              </w:rPr>
              <w:t xml:space="preserve">Siūloma, kad </w:t>
            </w:r>
            <w:proofErr w:type="spellStart"/>
            <w:r w:rsidR="00962AE2" w:rsidRPr="00E36E22">
              <w:rPr>
                <w:rFonts w:ascii="Arial" w:hAnsi="Arial" w:cs="Arial"/>
                <w:bCs/>
                <w:sz w:val="20"/>
                <w:szCs w:val="20"/>
              </w:rPr>
              <w:t>Priešankstyvosios</w:t>
            </w:r>
            <w:proofErr w:type="spellEnd"/>
            <w:r w:rsidR="00962AE2" w:rsidRPr="00E36E22">
              <w:rPr>
                <w:rFonts w:ascii="Arial" w:hAnsi="Arial" w:cs="Arial"/>
                <w:bCs/>
                <w:sz w:val="20"/>
                <w:szCs w:val="20"/>
              </w:rPr>
              <w:t xml:space="preserve"> stadijos ir Ankstyvosios stadijos fondams būtų taikoma ta pati sąlyga dėl investavimo teritorijos</w:t>
            </w:r>
            <w:r>
              <w:rPr>
                <w:rFonts w:ascii="Arial" w:hAnsi="Arial" w:cs="Arial"/>
                <w:bCs/>
                <w:sz w:val="20"/>
                <w:szCs w:val="20"/>
              </w:rPr>
              <w:t>;</w:t>
            </w:r>
          </w:p>
          <w:p w14:paraId="0B12E272" w14:textId="77777777" w:rsidR="00E36E22" w:rsidRDefault="00E36E22" w:rsidP="00E36E22">
            <w:pPr>
              <w:spacing w:after="0" w:line="240" w:lineRule="auto"/>
              <w:jc w:val="both"/>
              <w:rPr>
                <w:rFonts w:ascii="Arial" w:hAnsi="Arial" w:cs="Arial"/>
                <w:bCs/>
                <w:sz w:val="20"/>
                <w:szCs w:val="20"/>
              </w:rPr>
            </w:pPr>
          </w:p>
          <w:p w14:paraId="1299BC19" w14:textId="2B5B062A" w:rsidR="00E36E22" w:rsidRPr="00E36E22" w:rsidRDefault="00E36E22" w:rsidP="00E36E22">
            <w:pPr>
              <w:spacing w:after="0" w:line="240" w:lineRule="auto"/>
              <w:jc w:val="both"/>
              <w:rPr>
                <w:rFonts w:asciiTheme="minorHAnsi" w:hAnsiTheme="minorHAnsi" w:cstheme="minorHAnsi"/>
                <w:b/>
                <w:bCs/>
                <w:sz w:val="24"/>
                <w:szCs w:val="24"/>
              </w:rPr>
            </w:pPr>
            <w:r w:rsidRPr="00F222D5">
              <w:rPr>
                <w:rFonts w:ascii="Arial" w:hAnsi="Arial" w:cs="Arial"/>
                <w:b/>
                <w:sz w:val="20"/>
                <w:szCs w:val="20"/>
              </w:rPr>
              <w:t>2)</w:t>
            </w:r>
            <w:r>
              <w:rPr>
                <w:rFonts w:ascii="Arial" w:hAnsi="Arial" w:cs="Arial"/>
                <w:bCs/>
                <w:sz w:val="20"/>
                <w:szCs w:val="20"/>
              </w:rPr>
              <w:t xml:space="preserve"> Siekiant praplėsti mechanizmo tarptautiškumą ir padidinti fondo valdytojų konkurencingumą, s</w:t>
            </w:r>
            <w:r w:rsidRPr="007907AF">
              <w:rPr>
                <w:rFonts w:ascii="Arial" w:hAnsi="Arial" w:cs="Arial"/>
                <w:bCs/>
                <w:sz w:val="20"/>
                <w:szCs w:val="20"/>
              </w:rPr>
              <w:t xml:space="preserve">iūloma praplėsti </w:t>
            </w:r>
            <w:proofErr w:type="spellStart"/>
            <w:r w:rsidRPr="007907AF">
              <w:rPr>
                <w:rFonts w:ascii="Arial" w:hAnsi="Arial" w:cs="Arial"/>
                <w:bCs/>
                <w:sz w:val="20"/>
                <w:szCs w:val="20"/>
              </w:rPr>
              <w:t>Priešankstyvosios</w:t>
            </w:r>
            <w:proofErr w:type="spellEnd"/>
            <w:r w:rsidRPr="007907AF">
              <w:rPr>
                <w:rFonts w:ascii="Arial" w:hAnsi="Arial" w:cs="Arial"/>
                <w:bCs/>
                <w:sz w:val="20"/>
                <w:szCs w:val="20"/>
              </w:rPr>
              <w:t xml:space="preserve"> stadijos fondo investavimo teritoriją</w:t>
            </w:r>
            <w:r>
              <w:rPr>
                <w:rFonts w:ascii="Arial" w:hAnsi="Arial" w:cs="Arial"/>
                <w:bCs/>
                <w:sz w:val="20"/>
                <w:szCs w:val="20"/>
              </w:rPr>
              <w:t xml:space="preserve">, įtraukiant </w:t>
            </w:r>
            <w:r w:rsidRPr="007907AF">
              <w:rPr>
                <w:rFonts w:ascii="Arial" w:hAnsi="Arial" w:cs="Arial"/>
                <w:bCs/>
                <w:sz w:val="20"/>
                <w:szCs w:val="20"/>
              </w:rPr>
              <w:t>Baltijos šali</w:t>
            </w:r>
            <w:r>
              <w:rPr>
                <w:rFonts w:ascii="Arial" w:hAnsi="Arial" w:cs="Arial"/>
                <w:bCs/>
                <w:sz w:val="20"/>
                <w:szCs w:val="20"/>
              </w:rPr>
              <w:t>s</w:t>
            </w:r>
            <w:r w:rsidRPr="007907AF">
              <w:rPr>
                <w:rFonts w:ascii="Arial" w:hAnsi="Arial" w:cs="Arial"/>
                <w:bCs/>
                <w:sz w:val="20"/>
                <w:szCs w:val="20"/>
              </w:rPr>
              <w:t>,</w:t>
            </w:r>
            <w:r>
              <w:rPr>
                <w:rFonts w:ascii="Arial" w:hAnsi="Arial" w:cs="Arial"/>
                <w:bCs/>
                <w:sz w:val="20"/>
                <w:szCs w:val="20"/>
              </w:rPr>
              <w:t xml:space="preserve"> bet</w:t>
            </w:r>
            <w:r w:rsidRPr="007907AF">
              <w:rPr>
                <w:rFonts w:ascii="Arial" w:hAnsi="Arial" w:cs="Arial"/>
                <w:bCs/>
                <w:sz w:val="20"/>
                <w:szCs w:val="20"/>
              </w:rPr>
              <w:t xml:space="preserve"> išlaikant naudą Lietuvai</w:t>
            </w:r>
            <w:r>
              <w:rPr>
                <w:rFonts w:ascii="Arial" w:hAnsi="Arial" w:cs="Arial"/>
                <w:bCs/>
                <w:sz w:val="20"/>
                <w:szCs w:val="20"/>
              </w:rPr>
              <w:t xml:space="preserve">. </w:t>
            </w:r>
            <w:r w:rsidRPr="0002756D">
              <w:rPr>
                <w:rFonts w:ascii="Arial" w:hAnsi="Arial" w:cs="Arial"/>
                <w:color w:val="000000"/>
                <w:sz w:val="20"/>
                <w:szCs w:val="20"/>
              </w:rPr>
              <w:t xml:space="preserve">Tai leistų lengviau prisitraukti </w:t>
            </w:r>
            <w:proofErr w:type="spellStart"/>
            <w:r w:rsidRPr="0002756D">
              <w:rPr>
                <w:rFonts w:ascii="Arial" w:hAnsi="Arial" w:cs="Arial"/>
                <w:color w:val="000000"/>
                <w:sz w:val="20"/>
                <w:szCs w:val="20"/>
              </w:rPr>
              <w:t>startuolių</w:t>
            </w:r>
            <w:proofErr w:type="spellEnd"/>
            <w:r>
              <w:rPr>
                <w:rFonts w:ascii="Arial" w:hAnsi="Arial" w:cs="Arial"/>
                <w:color w:val="000000"/>
                <w:sz w:val="20"/>
                <w:szCs w:val="20"/>
              </w:rPr>
              <w:t xml:space="preserve"> </w:t>
            </w:r>
            <w:r w:rsidRPr="0002756D">
              <w:rPr>
                <w:rFonts w:ascii="Arial" w:hAnsi="Arial" w:cs="Arial"/>
                <w:color w:val="000000"/>
                <w:sz w:val="20"/>
                <w:szCs w:val="20"/>
              </w:rPr>
              <w:t>į Lietuvą iš kaimyninių šalių, o taip pat tikim</w:t>
            </w:r>
            <w:r>
              <w:rPr>
                <w:rFonts w:ascii="Arial" w:hAnsi="Arial" w:cs="Arial"/>
                <w:color w:val="000000"/>
                <w:sz w:val="20"/>
                <w:szCs w:val="20"/>
              </w:rPr>
              <w:t>a</w:t>
            </w:r>
            <w:r w:rsidRPr="0002756D">
              <w:rPr>
                <w:rFonts w:ascii="Arial" w:hAnsi="Arial" w:cs="Arial"/>
                <w:color w:val="000000"/>
                <w:sz w:val="20"/>
                <w:szCs w:val="20"/>
              </w:rPr>
              <w:t xml:space="preserve">, kad ilgalaikė nauda Lietuvai būtų didesnė, kuomet </w:t>
            </w:r>
            <w:proofErr w:type="spellStart"/>
            <w:r w:rsidRPr="0002756D">
              <w:rPr>
                <w:rFonts w:ascii="Arial" w:hAnsi="Arial" w:cs="Arial"/>
                <w:color w:val="000000"/>
                <w:sz w:val="20"/>
                <w:szCs w:val="20"/>
              </w:rPr>
              <w:t>startuolių</w:t>
            </w:r>
            <w:proofErr w:type="spellEnd"/>
            <w:r w:rsidRPr="0002756D">
              <w:rPr>
                <w:rFonts w:ascii="Arial" w:hAnsi="Arial" w:cs="Arial"/>
                <w:color w:val="000000"/>
                <w:sz w:val="20"/>
                <w:szCs w:val="20"/>
              </w:rPr>
              <w:t xml:space="preserve"> akceleratoriai bus </w:t>
            </w:r>
            <w:proofErr w:type="spellStart"/>
            <w:r w:rsidRPr="0002756D">
              <w:rPr>
                <w:rFonts w:ascii="Arial" w:hAnsi="Arial" w:cs="Arial"/>
                <w:color w:val="000000"/>
                <w:sz w:val="20"/>
                <w:szCs w:val="20"/>
              </w:rPr>
              <w:t>tarptautiškesni</w:t>
            </w:r>
            <w:proofErr w:type="spellEnd"/>
            <w:r w:rsidRPr="0002756D">
              <w:rPr>
                <w:rFonts w:ascii="Arial" w:hAnsi="Arial" w:cs="Arial"/>
                <w:color w:val="000000"/>
                <w:sz w:val="20"/>
                <w:szCs w:val="20"/>
              </w:rPr>
              <w:t xml:space="preserve"> ir įvairiapusiškesni</w:t>
            </w:r>
          </w:p>
        </w:tc>
        <w:tc>
          <w:tcPr>
            <w:tcW w:w="3618" w:type="dxa"/>
            <w:tcBorders>
              <w:top w:val="single" w:sz="4" w:space="0" w:color="auto"/>
              <w:left w:val="single" w:sz="4" w:space="0" w:color="auto"/>
              <w:right w:val="single" w:sz="4" w:space="0" w:color="auto"/>
            </w:tcBorders>
          </w:tcPr>
          <w:p w14:paraId="198F0AE8" w14:textId="1A0372DE" w:rsidR="00962AE2" w:rsidRPr="00DA7178" w:rsidRDefault="000A1CE6" w:rsidP="00962AE2">
            <w:pPr>
              <w:spacing w:after="0" w:line="20" w:lineRule="atLeast"/>
              <w:jc w:val="both"/>
              <w:rPr>
                <w:rFonts w:ascii="Arial" w:hAnsi="Arial" w:cs="Arial"/>
                <w:sz w:val="20"/>
                <w:szCs w:val="20"/>
              </w:rPr>
            </w:pPr>
            <w:r>
              <w:rPr>
                <w:rFonts w:ascii="Arial" w:hAnsi="Arial" w:cs="Arial"/>
                <w:sz w:val="20"/>
                <w:szCs w:val="20"/>
              </w:rPr>
              <w:t>Nuostata</w:t>
            </w:r>
            <w:r w:rsidR="003F48F6">
              <w:rPr>
                <w:rFonts w:ascii="Arial" w:hAnsi="Arial" w:cs="Arial"/>
                <w:sz w:val="20"/>
                <w:szCs w:val="20"/>
              </w:rPr>
              <w:t xml:space="preserve"> </w:t>
            </w:r>
            <w:r>
              <w:rPr>
                <w:rFonts w:ascii="Arial" w:hAnsi="Arial" w:cs="Arial"/>
                <w:sz w:val="20"/>
                <w:szCs w:val="20"/>
              </w:rPr>
              <w:t>p</w:t>
            </w:r>
            <w:r w:rsidR="00962AE2" w:rsidRPr="00DA7178">
              <w:rPr>
                <w:rFonts w:ascii="Arial" w:hAnsi="Arial" w:cs="Arial"/>
                <w:sz w:val="20"/>
                <w:szCs w:val="20"/>
              </w:rPr>
              <w:t>atikslinta</w:t>
            </w:r>
            <w:r w:rsidR="003F48F6">
              <w:rPr>
                <w:rFonts w:ascii="Arial" w:hAnsi="Arial" w:cs="Arial"/>
                <w:sz w:val="20"/>
                <w:szCs w:val="20"/>
              </w:rPr>
              <w:t xml:space="preserve"> taip</w:t>
            </w:r>
            <w:r w:rsidR="00962AE2" w:rsidRPr="00DA7178">
              <w:rPr>
                <w:rFonts w:ascii="Arial" w:hAnsi="Arial" w:cs="Arial"/>
                <w:sz w:val="20"/>
                <w:szCs w:val="20"/>
              </w:rPr>
              <w:t>:</w:t>
            </w:r>
          </w:p>
          <w:p w14:paraId="1FA22719" w14:textId="19A045AF" w:rsidR="00962AE2" w:rsidRPr="00AF5838" w:rsidRDefault="00962AE2" w:rsidP="00962AE2">
            <w:pPr>
              <w:spacing w:after="0" w:line="20" w:lineRule="atLeast"/>
              <w:jc w:val="both"/>
              <w:rPr>
                <w:rFonts w:ascii="Arial" w:hAnsi="Arial" w:cs="Arial"/>
                <w:sz w:val="20"/>
                <w:szCs w:val="20"/>
              </w:rPr>
            </w:pPr>
            <w:r w:rsidRPr="002765A9">
              <w:rPr>
                <w:rFonts w:ascii="Arial" w:hAnsi="Arial" w:cs="Arial"/>
                <w:sz w:val="20"/>
                <w:szCs w:val="20"/>
              </w:rPr>
              <w:t>„</w:t>
            </w:r>
            <w:r w:rsidRPr="00AF5838">
              <w:rPr>
                <w:rFonts w:ascii="Arial" w:hAnsi="Arial" w:cs="Arial"/>
                <w:b/>
                <w:bCs/>
                <w:sz w:val="20"/>
                <w:szCs w:val="20"/>
              </w:rPr>
              <w:t>Investavimo terito</w:t>
            </w:r>
            <w:r>
              <w:rPr>
                <w:rFonts w:ascii="Arial" w:hAnsi="Arial" w:cs="Arial"/>
                <w:b/>
                <w:bCs/>
                <w:sz w:val="20"/>
                <w:szCs w:val="20"/>
              </w:rPr>
              <w:t>r</w:t>
            </w:r>
            <w:r w:rsidRPr="00AF5838">
              <w:rPr>
                <w:rFonts w:ascii="Arial" w:hAnsi="Arial" w:cs="Arial"/>
                <w:b/>
                <w:bCs/>
                <w:sz w:val="20"/>
                <w:szCs w:val="20"/>
              </w:rPr>
              <w:t>ija</w:t>
            </w:r>
          </w:p>
          <w:p w14:paraId="2ED1C022" w14:textId="0BFD7EF5" w:rsidR="00962AE2" w:rsidRPr="00AF5838" w:rsidRDefault="00962AE2" w:rsidP="00962AE2">
            <w:pPr>
              <w:autoSpaceDE w:val="0"/>
              <w:autoSpaceDN w:val="0"/>
              <w:spacing w:after="0" w:line="240" w:lineRule="auto"/>
              <w:jc w:val="both"/>
              <w:rPr>
                <w:rFonts w:ascii="Arial" w:hAnsi="Arial" w:cs="Arial"/>
                <w:sz w:val="20"/>
                <w:szCs w:val="20"/>
              </w:rPr>
            </w:pPr>
            <w:r w:rsidRPr="00AF5838">
              <w:rPr>
                <w:rFonts w:ascii="Arial" w:hAnsi="Arial" w:cs="Arial"/>
                <w:sz w:val="20"/>
                <w:szCs w:val="20"/>
              </w:rPr>
              <w:t xml:space="preserve">Kiekvienos </w:t>
            </w:r>
            <w:proofErr w:type="spellStart"/>
            <w:r w:rsidRPr="00AF5838">
              <w:rPr>
                <w:rFonts w:ascii="Arial" w:hAnsi="Arial" w:cs="Arial"/>
                <w:sz w:val="20"/>
                <w:szCs w:val="20"/>
              </w:rPr>
              <w:t>Priešankstyvosios</w:t>
            </w:r>
            <w:proofErr w:type="spellEnd"/>
            <w:r w:rsidRPr="00AF5838">
              <w:rPr>
                <w:rFonts w:ascii="Arial" w:hAnsi="Arial" w:cs="Arial"/>
                <w:sz w:val="20"/>
                <w:szCs w:val="20"/>
              </w:rPr>
              <w:t xml:space="preserve"> stadijos fondo ir Ankstyvosios stadijos fondo rizikos finansų investicijos (pradinės ar paskesnės investicijos) mokėjimo momentu </w:t>
            </w:r>
            <w:proofErr w:type="spellStart"/>
            <w:r w:rsidRPr="00AF5838">
              <w:rPr>
                <w:rFonts w:ascii="Arial" w:hAnsi="Arial" w:cs="Arial"/>
                <w:sz w:val="20"/>
                <w:szCs w:val="20"/>
              </w:rPr>
              <w:t>Priešankstyvosios</w:t>
            </w:r>
            <w:proofErr w:type="spellEnd"/>
            <w:r w:rsidRPr="00AF5838">
              <w:rPr>
                <w:rFonts w:ascii="Arial" w:hAnsi="Arial" w:cs="Arial"/>
                <w:sz w:val="20"/>
                <w:szCs w:val="20"/>
              </w:rPr>
              <w:t xml:space="preserve"> stadijos fondo ir Ankstyvosios stadijos fondo Galutiniai naudos gavėjai turi būti įsikūrę (t. y. būti įsisteigę ir veikti) Lietuvos Respublikoje arba už Lietuvos Respublikos ribų (t. y. įsisteigę bet kurioje užsienio valstybėje) ir turi teikti naudą Lietuvai ne mažiau kaip 1 metus po kiekvienos rizikos finansų investicijos (pradinės ar paskesnės investicijos) iš </w:t>
            </w:r>
            <w:proofErr w:type="spellStart"/>
            <w:r>
              <w:rPr>
                <w:rFonts w:ascii="Arial" w:hAnsi="Arial" w:cs="Arial"/>
                <w:sz w:val="20"/>
                <w:szCs w:val="20"/>
              </w:rPr>
              <w:t>Priešankstyvosios</w:t>
            </w:r>
            <w:proofErr w:type="spellEnd"/>
            <w:r>
              <w:rPr>
                <w:rFonts w:ascii="Arial" w:hAnsi="Arial" w:cs="Arial"/>
                <w:sz w:val="20"/>
                <w:szCs w:val="20"/>
              </w:rPr>
              <w:t xml:space="preserve"> stadijos fondo ir Ankstyvosios stadijos fondo</w:t>
            </w:r>
            <w:r w:rsidRPr="00AF5838">
              <w:rPr>
                <w:rFonts w:ascii="Arial" w:hAnsi="Arial" w:cs="Arial"/>
                <w:sz w:val="20"/>
                <w:szCs w:val="20"/>
              </w:rPr>
              <w:t xml:space="preserve"> arba iki šios investicijos pardavimo ar nurašymo</w:t>
            </w:r>
          </w:p>
        </w:tc>
      </w:tr>
      <w:tr w:rsidR="00962AE2" w:rsidRPr="005A63E1" w14:paraId="2CCAF244"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474B7F2D" w14:textId="1593DBCB" w:rsidR="00962AE2" w:rsidRPr="005A63E1" w:rsidRDefault="00962AE2" w:rsidP="00962AE2">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t>1</w:t>
            </w:r>
            <w:r w:rsidR="00F222D5">
              <w:rPr>
                <w:rFonts w:asciiTheme="minorHAnsi" w:hAnsiTheme="minorHAnsi" w:cstheme="minorHAnsi"/>
                <w:b/>
                <w:bCs/>
                <w:sz w:val="24"/>
                <w:szCs w:val="24"/>
              </w:rPr>
              <w:t>0</w:t>
            </w:r>
            <w:r>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6AC7AC02" w14:textId="77777777" w:rsidR="00962AE2" w:rsidRPr="00011046" w:rsidRDefault="00962AE2" w:rsidP="00962AE2">
            <w:pPr>
              <w:jc w:val="both"/>
              <w:rPr>
                <w:rFonts w:ascii="Arial" w:hAnsi="Arial" w:cs="Arial"/>
                <w:sz w:val="20"/>
                <w:szCs w:val="20"/>
                <w:lang w:val="en-GB"/>
              </w:rPr>
            </w:pPr>
            <w:r w:rsidRPr="00F222D5">
              <w:rPr>
                <w:rFonts w:ascii="Arial" w:hAnsi="Arial" w:cs="Arial"/>
                <w:b/>
                <w:bCs/>
                <w:sz w:val="20"/>
                <w:szCs w:val="20"/>
                <w:lang w:val="en-GB"/>
              </w:rPr>
              <w:t>1)</w:t>
            </w:r>
            <w:r w:rsidRPr="00011046">
              <w:rPr>
                <w:rFonts w:ascii="Arial" w:hAnsi="Arial" w:cs="Arial"/>
                <w:sz w:val="20"/>
                <w:szCs w:val="20"/>
                <w:lang w:val="en-GB"/>
              </w:rPr>
              <w:t xml:space="preserve"> It is suggested to move the following provision to the criteria defining the benefits for </w:t>
            </w:r>
            <w:proofErr w:type="gramStart"/>
            <w:r w:rsidRPr="00011046">
              <w:rPr>
                <w:rFonts w:ascii="Arial" w:hAnsi="Arial" w:cs="Arial"/>
                <w:sz w:val="20"/>
                <w:szCs w:val="20"/>
                <w:lang w:val="en-GB"/>
              </w:rPr>
              <w:t>Lithuania;</w:t>
            </w:r>
            <w:proofErr w:type="gramEnd"/>
          </w:p>
          <w:p w14:paraId="5AB2E9C7" w14:textId="070389BC" w:rsidR="00962AE2" w:rsidRPr="00D26D39" w:rsidRDefault="00962AE2" w:rsidP="00962AE2">
            <w:pPr>
              <w:jc w:val="both"/>
              <w:rPr>
                <w:rFonts w:ascii="Arial" w:hAnsi="Arial" w:cs="Arial"/>
                <w:sz w:val="20"/>
                <w:szCs w:val="20"/>
                <w:lang w:val="en-GB"/>
              </w:rPr>
            </w:pPr>
            <w:r w:rsidRPr="00F222D5">
              <w:rPr>
                <w:rFonts w:ascii="Arial" w:hAnsi="Arial" w:cs="Arial"/>
                <w:b/>
                <w:bCs/>
                <w:sz w:val="20"/>
                <w:szCs w:val="20"/>
                <w:lang w:val="en-GB"/>
              </w:rPr>
              <w:t>2)</w:t>
            </w:r>
            <w:r w:rsidRPr="00011046">
              <w:rPr>
                <w:rFonts w:ascii="Arial" w:hAnsi="Arial" w:cs="Arial"/>
                <w:sz w:val="20"/>
                <w:szCs w:val="20"/>
                <w:lang w:val="en-GB"/>
              </w:rPr>
              <w:t xml:space="preserve">  It is believed that the requirement is excessive and will not allow to invest in foreign founders by attracting them to Lithuania</w:t>
            </w:r>
          </w:p>
          <w:p w14:paraId="1F8D34F3" w14:textId="33586168" w:rsidR="00962AE2" w:rsidRPr="00551D96" w:rsidRDefault="00962AE2" w:rsidP="00962AE2">
            <w:pPr>
              <w:jc w:val="both"/>
              <w:rPr>
                <w:rFonts w:ascii="Arial" w:hAnsi="Arial" w:cs="Arial"/>
                <w:b/>
                <w:bCs/>
                <w:sz w:val="20"/>
                <w:szCs w:val="20"/>
                <w:lang w:val="en-GB"/>
              </w:rPr>
            </w:pPr>
            <w:r w:rsidRPr="001B4959">
              <w:rPr>
                <w:rFonts w:ascii="Arial" w:hAnsi="Arial" w:cs="Arial"/>
                <w:sz w:val="20"/>
                <w:szCs w:val="20"/>
                <w:lang w:val="en-GB"/>
              </w:rPr>
              <w:t>“</w:t>
            </w:r>
            <w:r w:rsidRPr="001B4959">
              <w:rPr>
                <w:rFonts w:ascii="Arial" w:hAnsi="Arial" w:cs="Arial"/>
                <w:b/>
                <w:bCs/>
                <w:sz w:val="20"/>
                <w:szCs w:val="20"/>
                <w:lang w:val="en-GB"/>
              </w:rPr>
              <w:t>Territory for investment</w:t>
            </w:r>
          </w:p>
          <w:p w14:paraId="365AAEAD" w14:textId="07350F2C" w:rsidR="00962AE2" w:rsidRPr="00437008" w:rsidRDefault="00962AE2" w:rsidP="00962AE2">
            <w:pPr>
              <w:spacing w:after="0" w:line="240" w:lineRule="auto"/>
              <w:jc w:val="both"/>
              <w:rPr>
                <w:rFonts w:asciiTheme="minorHAnsi" w:hAnsiTheme="minorHAnsi" w:cstheme="minorHAnsi"/>
                <w:b/>
                <w:bCs/>
                <w:sz w:val="24"/>
                <w:szCs w:val="24"/>
              </w:rPr>
            </w:pPr>
            <w:r w:rsidRPr="00437008">
              <w:rPr>
                <w:rFonts w:ascii="Arial" w:hAnsi="Arial" w:cs="Arial"/>
                <w:sz w:val="20"/>
                <w:szCs w:val="20"/>
                <w:lang w:val="en-US"/>
              </w:rPr>
              <w:t xml:space="preserve">Fund shall aim to ensure that Final Recipients keep most of their value, including their Intellectual Property (IP), in the Republic of Lithuania </w:t>
            </w:r>
            <w:proofErr w:type="gramStart"/>
            <w:r w:rsidRPr="00437008">
              <w:rPr>
                <w:rFonts w:ascii="Arial" w:hAnsi="Arial" w:cs="Arial"/>
                <w:sz w:val="20"/>
                <w:szCs w:val="20"/>
                <w:lang w:val="en-US"/>
              </w:rPr>
              <w:t>in order to</w:t>
            </w:r>
            <w:proofErr w:type="gramEnd"/>
            <w:r w:rsidRPr="00437008">
              <w:rPr>
                <w:rFonts w:ascii="Arial" w:hAnsi="Arial" w:cs="Arial"/>
                <w:sz w:val="20"/>
                <w:szCs w:val="20"/>
                <w:lang w:val="en-US"/>
              </w:rPr>
              <w:t xml:space="preserve"> contribute to the economic growth and creation of jobs in Lithuania.”</w:t>
            </w:r>
          </w:p>
        </w:tc>
        <w:tc>
          <w:tcPr>
            <w:tcW w:w="4524" w:type="dxa"/>
            <w:tcBorders>
              <w:top w:val="single" w:sz="4" w:space="0" w:color="auto"/>
              <w:left w:val="single" w:sz="4" w:space="0" w:color="auto"/>
              <w:bottom w:val="single" w:sz="4" w:space="0" w:color="auto"/>
              <w:right w:val="single" w:sz="4" w:space="0" w:color="auto"/>
            </w:tcBorders>
          </w:tcPr>
          <w:p w14:paraId="4FEBE7B5" w14:textId="72AB6A94" w:rsidR="007A53A5" w:rsidRPr="007A53A5" w:rsidRDefault="007A53A5" w:rsidP="00962AE2">
            <w:pPr>
              <w:spacing w:after="0" w:line="240" w:lineRule="auto"/>
              <w:jc w:val="both"/>
              <w:rPr>
                <w:rFonts w:asciiTheme="minorHAnsi" w:hAnsiTheme="minorHAnsi" w:cstheme="minorHAnsi"/>
                <w:b/>
                <w:bCs/>
                <w:sz w:val="24"/>
                <w:szCs w:val="24"/>
                <w:lang w:val="en-GB"/>
              </w:rPr>
            </w:pPr>
            <w:r w:rsidRPr="007A53A5">
              <w:rPr>
                <w:rFonts w:ascii="Arial" w:hAnsi="Arial" w:cs="Arial"/>
                <w:sz w:val="20"/>
                <w:szCs w:val="20"/>
                <w:lang w:val="en-GB"/>
              </w:rPr>
              <w:t>As the requirement is excessive and would not allow investing in the founders of foreign countries, attracting them to Lithuania, the provision has been waived</w:t>
            </w:r>
          </w:p>
        </w:tc>
        <w:tc>
          <w:tcPr>
            <w:tcW w:w="3183" w:type="dxa"/>
            <w:tcBorders>
              <w:top w:val="single" w:sz="4" w:space="0" w:color="auto"/>
              <w:left w:val="single" w:sz="4" w:space="0" w:color="auto"/>
              <w:bottom w:val="single" w:sz="4" w:space="0" w:color="auto"/>
              <w:right w:val="single" w:sz="4" w:space="0" w:color="auto"/>
            </w:tcBorders>
          </w:tcPr>
          <w:p w14:paraId="208330B8" w14:textId="568F241F" w:rsidR="00962AE2" w:rsidRPr="009363D5" w:rsidRDefault="009363D5" w:rsidP="009363D5">
            <w:pPr>
              <w:jc w:val="both"/>
              <w:rPr>
                <w:rFonts w:ascii="Arial" w:hAnsi="Arial" w:cs="Arial"/>
                <w:sz w:val="20"/>
                <w:szCs w:val="20"/>
              </w:rPr>
            </w:pPr>
            <w:r w:rsidRPr="00F222D5">
              <w:rPr>
                <w:rFonts w:ascii="Arial" w:hAnsi="Arial" w:cs="Arial"/>
                <w:b/>
                <w:bCs/>
                <w:sz w:val="20"/>
                <w:szCs w:val="20"/>
              </w:rPr>
              <w:t>1)</w:t>
            </w:r>
            <w:r w:rsidRPr="009363D5">
              <w:rPr>
                <w:rFonts w:ascii="Arial" w:hAnsi="Arial" w:cs="Arial"/>
                <w:sz w:val="20"/>
                <w:szCs w:val="20"/>
              </w:rPr>
              <w:t xml:space="preserve"> </w:t>
            </w:r>
            <w:r w:rsidR="00962AE2" w:rsidRPr="009363D5">
              <w:rPr>
                <w:rFonts w:ascii="Arial" w:hAnsi="Arial" w:cs="Arial"/>
                <w:sz w:val="20"/>
                <w:szCs w:val="20"/>
              </w:rPr>
              <w:t>Siūloma žemiau nurodytą nuostatą perkelti prie kriterijų, apibrėžiančių naudą Lietuvai</w:t>
            </w:r>
            <w:r w:rsidRPr="009363D5">
              <w:rPr>
                <w:rFonts w:ascii="Arial" w:hAnsi="Arial" w:cs="Arial"/>
                <w:sz w:val="20"/>
                <w:szCs w:val="20"/>
              </w:rPr>
              <w:t>;</w:t>
            </w:r>
          </w:p>
          <w:p w14:paraId="38BB4A6D" w14:textId="2272B4DA" w:rsidR="00962AE2" w:rsidRPr="009363D5" w:rsidRDefault="009363D5" w:rsidP="009363D5">
            <w:pPr>
              <w:jc w:val="both"/>
              <w:rPr>
                <w:rFonts w:ascii="Arial" w:hAnsi="Arial" w:cs="Arial"/>
                <w:sz w:val="20"/>
                <w:szCs w:val="20"/>
              </w:rPr>
            </w:pPr>
            <w:r w:rsidRPr="00F222D5">
              <w:rPr>
                <w:rFonts w:ascii="Arial" w:hAnsi="Arial" w:cs="Arial"/>
                <w:b/>
                <w:bCs/>
                <w:sz w:val="20"/>
                <w:szCs w:val="20"/>
              </w:rPr>
              <w:t>2)</w:t>
            </w:r>
            <w:r w:rsidRPr="009363D5">
              <w:rPr>
                <w:rFonts w:ascii="Arial" w:hAnsi="Arial" w:cs="Arial"/>
                <w:sz w:val="20"/>
                <w:szCs w:val="20"/>
              </w:rPr>
              <w:t xml:space="preserve"> </w:t>
            </w:r>
            <w:r w:rsidR="00962AE2" w:rsidRPr="009363D5">
              <w:rPr>
                <w:rFonts w:ascii="Arial" w:hAnsi="Arial" w:cs="Arial"/>
                <w:sz w:val="20"/>
                <w:szCs w:val="20"/>
              </w:rPr>
              <w:t>Manoma, kad reikalavimas perteklinis ir iš esmės neleis investuoti į užsienio šalių į</w:t>
            </w:r>
            <w:r w:rsidR="004156B1">
              <w:rPr>
                <w:rFonts w:ascii="Arial" w:hAnsi="Arial" w:cs="Arial"/>
                <w:sz w:val="20"/>
                <w:szCs w:val="20"/>
              </w:rPr>
              <w:t>steigėjus</w:t>
            </w:r>
            <w:r w:rsidR="00962AE2" w:rsidRPr="009363D5">
              <w:rPr>
                <w:rFonts w:ascii="Arial" w:hAnsi="Arial" w:cs="Arial"/>
                <w:sz w:val="20"/>
                <w:szCs w:val="20"/>
              </w:rPr>
              <w:t xml:space="preserve">, juos pritraukiant į Lietuvą </w:t>
            </w:r>
          </w:p>
          <w:p w14:paraId="4FAE8F60" w14:textId="77777777" w:rsidR="00962AE2" w:rsidRPr="002F7A7C" w:rsidRDefault="00962AE2" w:rsidP="00962AE2">
            <w:pPr>
              <w:jc w:val="both"/>
              <w:rPr>
                <w:rFonts w:ascii="Arial" w:hAnsi="Arial" w:cs="Arial"/>
                <w:b/>
                <w:sz w:val="20"/>
                <w:szCs w:val="20"/>
              </w:rPr>
            </w:pPr>
            <w:r w:rsidRPr="002F7A7C">
              <w:rPr>
                <w:rFonts w:ascii="Arial" w:hAnsi="Arial" w:cs="Arial"/>
                <w:bCs/>
                <w:sz w:val="20"/>
                <w:szCs w:val="20"/>
              </w:rPr>
              <w:t>„</w:t>
            </w:r>
            <w:r w:rsidRPr="002F7A7C">
              <w:rPr>
                <w:rFonts w:ascii="Arial" w:hAnsi="Arial" w:cs="Arial"/>
                <w:b/>
                <w:sz w:val="20"/>
                <w:szCs w:val="20"/>
              </w:rPr>
              <w:t>Investavimo teri</w:t>
            </w:r>
            <w:r>
              <w:rPr>
                <w:rFonts w:ascii="Arial" w:hAnsi="Arial" w:cs="Arial"/>
                <w:b/>
                <w:sz w:val="20"/>
                <w:szCs w:val="20"/>
              </w:rPr>
              <w:t>t</w:t>
            </w:r>
            <w:r w:rsidRPr="002F7A7C">
              <w:rPr>
                <w:rFonts w:ascii="Arial" w:hAnsi="Arial" w:cs="Arial"/>
                <w:b/>
                <w:sz w:val="20"/>
                <w:szCs w:val="20"/>
              </w:rPr>
              <w:t>orija</w:t>
            </w:r>
          </w:p>
          <w:p w14:paraId="2824E1D3" w14:textId="32D7EB92" w:rsidR="00962AE2" w:rsidRPr="005A63E1" w:rsidRDefault="00962AE2" w:rsidP="00962AE2">
            <w:pPr>
              <w:spacing w:after="0" w:line="240" w:lineRule="auto"/>
              <w:jc w:val="both"/>
              <w:rPr>
                <w:rFonts w:asciiTheme="minorHAnsi" w:hAnsiTheme="minorHAnsi" w:cstheme="minorHAnsi"/>
                <w:b/>
                <w:bCs/>
                <w:sz w:val="24"/>
                <w:szCs w:val="24"/>
              </w:rPr>
            </w:pPr>
            <w:r w:rsidRPr="002F7A7C">
              <w:rPr>
                <w:rFonts w:ascii="Arial" w:hAnsi="Arial" w:cs="Arial"/>
                <w:sz w:val="20"/>
                <w:szCs w:val="20"/>
              </w:rPr>
              <w:t>Fondas sieks užtikrinti, kad didžioji dalis steigiamų įmonių vertės, įskaitant intelektinę nuosavybę, būtų išlaikyta Lietuvos Respublikoje, tam kad prisidėtų prie</w:t>
            </w:r>
            <w:r>
              <w:rPr>
                <w:rFonts w:ascii="Arial" w:hAnsi="Arial" w:cs="Arial"/>
                <w:sz w:val="20"/>
                <w:szCs w:val="20"/>
              </w:rPr>
              <w:t xml:space="preserve"> </w:t>
            </w:r>
            <w:r w:rsidRPr="002F7A7C">
              <w:rPr>
                <w:rFonts w:ascii="Arial" w:hAnsi="Arial" w:cs="Arial"/>
                <w:sz w:val="20"/>
                <w:szCs w:val="20"/>
              </w:rPr>
              <w:t>ekonomikos augimo ir darbo vietų kūrimo Lietuvoje.</w:t>
            </w:r>
            <w:r w:rsidRPr="002F7A7C">
              <w:rPr>
                <w:rFonts w:ascii="Arial" w:hAnsi="Arial" w:cs="Arial"/>
                <w:bCs/>
                <w:sz w:val="20"/>
                <w:szCs w:val="20"/>
              </w:rPr>
              <w:t>“</w:t>
            </w:r>
          </w:p>
        </w:tc>
        <w:tc>
          <w:tcPr>
            <w:tcW w:w="3618" w:type="dxa"/>
            <w:tcBorders>
              <w:top w:val="single" w:sz="4" w:space="0" w:color="auto"/>
              <w:left w:val="single" w:sz="4" w:space="0" w:color="auto"/>
              <w:bottom w:val="single" w:sz="4" w:space="0" w:color="auto"/>
              <w:right w:val="single" w:sz="4" w:space="0" w:color="auto"/>
            </w:tcBorders>
          </w:tcPr>
          <w:p w14:paraId="29F811AD" w14:textId="381BC617" w:rsidR="00962AE2" w:rsidRPr="005A63E1" w:rsidRDefault="002D7B7C" w:rsidP="00962AE2">
            <w:pPr>
              <w:spacing w:after="0" w:line="240" w:lineRule="auto"/>
              <w:jc w:val="both"/>
              <w:rPr>
                <w:rFonts w:asciiTheme="minorHAnsi" w:hAnsiTheme="minorHAnsi" w:cstheme="minorHAnsi"/>
                <w:b/>
                <w:bCs/>
                <w:sz w:val="24"/>
                <w:szCs w:val="24"/>
              </w:rPr>
            </w:pPr>
            <w:r>
              <w:rPr>
                <w:rFonts w:ascii="Arial" w:hAnsi="Arial" w:cs="Arial"/>
                <w:bCs/>
                <w:sz w:val="20"/>
                <w:szCs w:val="20"/>
              </w:rPr>
              <w:t>Kadangi reikalavimas yra perteklinis ir neleistų investuoti į užsienio šalių steigėjus, juos pritraukiant į Lietuvą, nuostatos atsisakyta</w:t>
            </w:r>
          </w:p>
        </w:tc>
      </w:tr>
      <w:tr w:rsidR="00962AE2" w:rsidRPr="005A63E1" w14:paraId="46D5EC30"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4FDA89BF" w14:textId="60560469" w:rsidR="00962AE2" w:rsidRPr="005A63E1" w:rsidRDefault="00962AE2" w:rsidP="00962AE2">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1</w:t>
            </w:r>
            <w:r w:rsidR="00F222D5">
              <w:rPr>
                <w:rFonts w:asciiTheme="minorHAnsi" w:hAnsiTheme="minorHAnsi" w:cstheme="minorHAnsi"/>
                <w:b/>
                <w:bCs/>
                <w:sz w:val="24"/>
                <w:szCs w:val="24"/>
              </w:rPr>
              <w:t>1</w:t>
            </w:r>
            <w:r>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62BC5F7D" w14:textId="40358E3F" w:rsidR="00A85C28" w:rsidRDefault="00A85C28" w:rsidP="00962AE2">
            <w:pPr>
              <w:spacing w:after="0" w:line="240" w:lineRule="auto"/>
              <w:jc w:val="both"/>
              <w:rPr>
                <w:rFonts w:ascii="Arial" w:hAnsi="Arial" w:cs="Arial"/>
                <w:sz w:val="20"/>
                <w:szCs w:val="20"/>
                <w:lang w:val="en-GB"/>
              </w:rPr>
            </w:pPr>
            <w:r w:rsidRPr="00F222D5">
              <w:rPr>
                <w:rFonts w:ascii="Arial" w:hAnsi="Arial" w:cs="Arial"/>
                <w:b/>
                <w:bCs/>
                <w:sz w:val="20"/>
                <w:szCs w:val="20"/>
                <w:lang w:val="en-GB"/>
              </w:rPr>
              <w:t>1)</w:t>
            </w:r>
            <w:r w:rsidRPr="00A00698">
              <w:rPr>
                <w:rFonts w:ascii="Arial" w:hAnsi="Arial" w:cs="Arial"/>
                <w:sz w:val="20"/>
                <w:szCs w:val="20"/>
                <w:lang w:val="en-GB"/>
              </w:rPr>
              <w:t xml:space="preserve"> </w:t>
            </w:r>
            <w:r w:rsidR="00962AE2" w:rsidRPr="00A00698">
              <w:rPr>
                <w:rFonts w:ascii="Arial" w:hAnsi="Arial" w:cs="Arial"/>
                <w:sz w:val="20"/>
                <w:szCs w:val="20"/>
                <w:lang w:val="en-GB"/>
              </w:rPr>
              <w:t>It is suggested that</w:t>
            </w:r>
            <w:r w:rsidR="006C257C" w:rsidRPr="00A00698">
              <w:rPr>
                <w:rFonts w:ascii="Arial" w:hAnsi="Arial" w:cs="Arial"/>
                <w:sz w:val="20"/>
                <w:szCs w:val="20"/>
                <w:lang w:val="en-GB"/>
              </w:rPr>
              <w:t xml:space="preserve"> to waive the provision below, as it is not possible to ensure that the</w:t>
            </w:r>
            <w:r w:rsidRPr="00A00698">
              <w:rPr>
                <w:rFonts w:ascii="Arial" w:hAnsi="Arial" w:cs="Arial"/>
                <w:sz w:val="20"/>
                <w:szCs w:val="20"/>
                <w:lang w:val="en-GB"/>
              </w:rPr>
              <w:t xml:space="preserve"> Final Recipients will not set up companies outside the EU Member States after the investment has been </w:t>
            </w:r>
            <w:proofErr w:type="gramStart"/>
            <w:r w:rsidRPr="00A00698">
              <w:rPr>
                <w:rFonts w:ascii="Arial" w:hAnsi="Arial" w:cs="Arial"/>
                <w:sz w:val="20"/>
                <w:szCs w:val="20"/>
                <w:lang w:val="en-GB"/>
              </w:rPr>
              <w:t>made;</w:t>
            </w:r>
            <w:proofErr w:type="gramEnd"/>
          </w:p>
          <w:p w14:paraId="619ECC58" w14:textId="77777777" w:rsidR="00E36E22" w:rsidRPr="00A00698" w:rsidRDefault="00E36E22" w:rsidP="00962AE2">
            <w:pPr>
              <w:spacing w:after="0" w:line="240" w:lineRule="auto"/>
              <w:jc w:val="both"/>
              <w:rPr>
                <w:rFonts w:ascii="Arial" w:hAnsi="Arial" w:cs="Arial"/>
                <w:sz w:val="20"/>
                <w:szCs w:val="20"/>
                <w:lang w:val="en-GB"/>
              </w:rPr>
            </w:pPr>
          </w:p>
          <w:p w14:paraId="0DF2DF97" w14:textId="5E870058" w:rsidR="00A85C28" w:rsidRPr="00A00698" w:rsidRDefault="00A85C28" w:rsidP="00962AE2">
            <w:pPr>
              <w:spacing w:after="0" w:line="240" w:lineRule="auto"/>
              <w:jc w:val="both"/>
              <w:rPr>
                <w:rFonts w:ascii="Arial" w:hAnsi="Arial" w:cs="Arial"/>
                <w:sz w:val="20"/>
                <w:szCs w:val="20"/>
                <w:lang w:val="en-GB"/>
              </w:rPr>
            </w:pPr>
            <w:r w:rsidRPr="00F222D5">
              <w:rPr>
                <w:rFonts w:ascii="Arial" w:hAnsi="Arial" w:cs="Arial"/>
                <w:b/>
                <w:bCs/>
                <w:sz w:val="20"/>
                <w:szCs w:val="20"/>
                <w:lang w:val="en-GB"/>
              </w:rPr>
              <w:t>2)</w:t>
            </w:r>
            <w:r w:rsidRPr="00A00698">
              <w:rPr>
                <w:rFonts w:ascii="Arial" w:hAnsi="Arial" w:cs="Arial"/>
                <w:sz w:val="20"/>
                <w:szCs w:val="20"/>
                <w:lang w:val="en-GB"/>
              </w:rPr>
              <w:t xml:space="preserve"> </w:t>
            </w:r>
            <w:r w:rsidR="00C24A19" w:rsidRPr="00A00698">
              <w:rPr>
                <w:rFonts w:ascii="Arial" w:hAnsi="Arial" w:cs="Arial"/>
                <w:sz w:val="20"/>
                <w:szCs w:val="20"/>
                <w:lang w:val="en-GB"/>
              </w:rPr>
              <w:t>A huge obstacle</w:t>
            </w:r>
            <w:r w:rsidR="00E1000C" w:rsidRPr="00A00698">
              <w:rPr>
                <w:rFonts w:ascii="Arial" w:hAnsi="Arial" w:cs="Arial"/>
                <w:sz w:val="20"/>
                <w:szCs w:val="20"/>
                <w:lang w:val="en-GB"/>
              </w:rPr>
              <w:t xml:space="preserve"> and the requirement to develop strong, global </w:t>
            </w:r>
            <w:r w:rsidR="00C40B2B" w:rsidRPr="00A00698">
              <w:rPr>
                <w:rFonts w:ascii="Arial" w:hAnsi="Arial" w:cs="Arial"/>
                <w:sz w:val="20"/>
                <w:szCs w:val="20"/>
                <w:lang w:val="en-GB"/>
              </w:rPr>
              <w:t>market-oriented</w:t>
            </w:r>
            <w:r w:rsidR="00E1000C" w:rsidRPr="00A00698">
              <w:rPr>
                <w:rFonts w:ascii="Arial" w:hAnsi="Arial" w:cs="Arial"/>
                <w:sz w:val="20"/>
                <w:szCs w:val="20"/>
                <w:lang w:val="en-GB"/>
              </w:rPr>
              <w:t xml:space="preserve"> start-ups in the long term. The restriction reduces the competitiveness of our ecosystem, especially in relation to the US market</w:t>
            </w:r>
          </w:p>
          <w:p w14:paraId="22A29D55" w14:textId="77777777" w:rsidR="00962AE2" w:rsidRPr="00A00698" w:rsidRDefault="00962AE2" w:rsidP="00962AE2">
            <w:pPr>
              <w:spacing w:after="0" w:line="240" w:lineRule="auto"/>
              <w:jc w:val="both"/>
              <w:rPr>
                <w:rFonts w:ascii="Arial" w:hAnsi="Arial" w:cs="Arial"/>
                <w:sz w:val="20"/>
                <w:szCs w:val="20"/>
                <w:lang w:val="en-GB"/>
              </w:rPr>
            </w:pPr>
            <w:r w:rsidRPr="00A00698">
              <w:rPr>
                <w:rFonts w:ascii="Arial" w:hAnsi="Arial" w:cs="Arial"/>
                <w:sz w:val="20"/>
                <w:szCs w:val="20"/>
                <w:lang w:val="en-GB"/>
              </w:rPr>
              <w:t xml:space="preserve"> </w:t>
            </w:r>
          </w:p>
          <w:p w14:paraId="537A78D4" w14:textId="77777777" w:rsidR="00E62940" w:rsidRPr="00A00698" w:rsidRDefault="00E62940" w:rsidP="00E62940">
            <w:pPr>
              <w:jc w:val="both"/>
              <w:rPr>
                <w:rFonts w:ascii="Arial" w:hAnsi="Arial" w:cs="Arial"/>
                <w:sz w:val="20"/>
                <w:szCs w:val="20"/>
              </w:rPr>
            </w:pPr>
            <w:r w:rsidRPr="00A00698">
              <w:rPr>
                <w:rFonts w:ascii="Arial" w:hAnsi="Arial" w:cs="Arial"/>
                <w:sz w:val="20"/>
                <w:szCs w:val="20"/>
                <w:lang w:val="en-GB"/>
              </w:rPr>
              <w:t>“</w:t>
            </w:r>
            <w:r w:rsidRPr="00A00698">
              <w:rPr>
                <w:rFonts w:ascii="Arial" w:hAnsi="Arial" w:cs="Arial"/>
                <w:b/>
                <w:bCs/>
                <w:sz w:val="20"/>
                <w:szCs w:val="20"/>
                <w:lang w:val="en-GB"/>
              </w:rPr>
              <w:t>Territory for investment</w:t>
            </w:r>
          </w:p>
          <w:p w14:paraId="0DE342BA" w14:textId="1C7A4AA3" w:rsidR="00E62940" w:rsidRPr="00E62940" w:rsidRDefault="00E62940" w:rsidP="00E62940">
            <w:pPr>
              <w:spacing w:after="0" w:line="240" w:lineRule="auto"/>
              <w:jc w:val="both"/>
              <w:rPr>
                <w:rFonts w:ascii="Arial" w:hAnsi="Arial" w:cs="Arial"/>
                <w:sz w:val="20"/>
                <w:szCs w:val="20"/>
                <w:lang w:val="en-GB"/>
              </w:rPr>
            </w:pPr>
            <w:r w:rsidRPr="00A00698">
              <w:rPr>
                <w:rFonts w:ascii="Arial" w:hAnsi="Arial" w:cs="Arial"/>
                <w:sz w:val="20"/>
                <w:szCs w:val="20"/>
                <w:lang w:val="en-US"/>
              </w:rPr>
              <w:t>Fund shall not favor investments in Final Recipients that have set up or plan to set up financial holding vehicles outside of the territory of the EU Member States.”</w:t>
            </w:r>
          </w:p>
        </w:tc>
        <w:tc>
          <w:tcPr>
            <w:tcW w:w="4524" w:type="dxa"/>
            <w:tcBorders>
              <w:top w:val="single" w:sz="4" w:space="0" w:color="auto"/>
              <w:left w:val="single" w:sz="4" w:space="0" w:color="auto"/>
              <w:bottom w:val="single" w:sz="4" w:space="0" w:color="auto"/>
              <w:right w:val="single" w:sz="4" w:space="0" w:color="auto"/>
            </w:tcBorders>
          </w:tcPr>
          <w:p w14:paraId="6D951F09" w14:textId="77777777" w:rsidR="007A53A5" w:rsidRDefault="007A53A5" w:rsidP="00962AE2">
            <w:pPr>
              <w:spacing w:after="0" w:line="240" w:lineRule="auto"/>
              <w:jc w:val="both"/>
              <w:rPr>
                <w:rFonts w:ascii="Arial" w:hAnsi="Arial" w:cs="Arial"/>
                <w:sz w:val="20"/>
                <w:szCs w:val="20"/>
                <w:lang w:val="en-GB"/>
              </w:rPr>
            </w:pPr>
            <w:r w:rsidRPr="007A53A5">
              <w:rPr>
                <w:rFonts w:ascii="Arial" w:hAnsi="Arial" w:cs="Arial"/>
                <w:sz w:val="20"/>
                <w:szCs w:val="20"/>
                <w:lang w:val="en-GB"/>
              </w:rPr>
              <w:t>As the Fund Manager cannot ensure that the Final Recipient will not establish a company outside the EU Member States following the investment, the provision has been waived</w:t>
            </w:r>
          </w:p>
          <w:p w14:paraId="628380FB" w14:textId="7DF6512D" w:rsidR="007A53A5" w:rsidRPr="00B84428" w:rsidRDefault="007A53A5" w:rsidP="00962AE2">
            <w:pPr>
              <w:spacing w:after="0" w:line="240" w:lineRule="auto"/>
              <w:jc w:val="both"/>
              <w:rPr>
                <w:rFonts w:ascii="Arial" w:hAnsi="Arial" w:cs="Arial"/>
                <w:sz w:val="20"/>
                <w:szCs w:val="20"/>
                <w:lang w:val="en-GB"/>
              </w:rPr>
            </w:pPr>
          </w:p>
        </w:tc>
        <w:tc>
          <w:tcPr>
            <w:tcW w:w="3183" w:type="dxa"/>
            <w:tcBorders>
              <w:top w:val="single" w:sz="4" w:space="0" w:color="auto"/>
              <w:left w:val="single" w:sz="4" w:space="0" w:color="auto"/>
              <w:bottom w:val="single" w:sz="4" w:space="0" w:color="auto"/>
              <w:right w:val="single" w:sz="4" w:space="0" w:color="auto"/>
            </w:tcBorders>
          </w:tcPr>
          <w:p w14:paraId="142426E1" w14:textId="5194F4E9" w:rsidR="00962AE2" w:rsidRPr="00D568DA" w:rsidRDefault="00962AE2" w:rsidP="00962AE2">
            <w:pPr>
              <w:jc w:val="both"/>
              <w:rPr>
                <w:rFonts w:ascii="Arial" w:hAnsi="Arial" w:cs="Arial"/>
                <w:sz w:val="20"/>
                <w:szCs w:val="20"/>
              </w:rPr>
            </w:pPr>
            <w:r w:rsidRPr="00F222D5">
              <w:rPr>
                <w:rFonts w:ascii="Arial" w:hAnsi="Arial" w:cs="Arial"/>
                <w:b/>
                <w:bCs/>
                <w:sz w:val="20"/>
                <w:szCs w:val="20"/>
                <w:lang w:val="en-GB"/>
              </w:rPr>
              <w:t>1</w:t>
            </w:r>
            <w:r w:rsidRPr="00F222D5">
              <w:rPr>
                <w:rFonts w:ascii="Arial" w:hAnsi="Arial" w:cs="Arial"/>
                <w:b/>
                <w:bCs/>
                <w:sz w:val="20"/>
                <w:szCs w:val="20"/>
              </w:rPr>
              <w:t>)</w:t>
            </w:r>
            <w:r w:rsidRPr="00D568DA">
              <w:rPr>
                <w:rFonts w:ascii="Arial" w:hAnsi="Arial" w:cs="Arial"/>
                <w:sz w:val="20"/>
                <w:szCs w:val="20"/>
              </w:rPr>
              <w:t xml:space="preserve"> Siūloma atsisakyti žemiau pateiktos nuostatos, nes po atliktos investicijos, užtikrinti neįmanoma, kad Galutiniai naudos gavėjai nesteigs įmonės už ES valstybių </w:t>
            </w:r>
            <w:proofErr w:type="gramStart"/>
            <w:r w:rsidRPr="00D568DA">
              <w:rPr>
                <w:rFonts w:ascii="Arial" w:hAnsi="Arial" w:cs="Arial"/>
                <w:sz w:val="20"/>
                <w:szCs w:val="20"/>
              </w:rPr>
              <w:t>narių;</w:t>
            </w:r>
            <w:proofErr w:type="gramEnd"/>
          </w:p>
          <w:p w14:paraId="525CAB43" w14:textId="68571021" w:rsidR="00962AE2" w:rsidRPr="00D568DA" w:rsidRDefault="00962AE2" w:rsidP="00962AE2">
            <w:pPr>
              <w:jc w:val="both"/>
              <w:rPr>
                <w:rFonts w:ascii="Arial" w:hAnsi="Arial" w:cs="Arial"/>
                <w:sz w:val="20"/>
                <w:szCs w:val="20"/>
              </w:rPr>
            </w:pPr>
            <w:r w:rsidRPr="00F222D5">
              <w:rPr>
                <w:rFonts w:ascii="Arial" w:hAnsi="Arial" w:cs="Arial"/>
                <w:b/>
                <w:bCs/>
                <w:sz w:val="20"/>
                <w:szCs w:val="20"/>
              </w:rPr>
              <w:t>2)</w:t>
            </w:r>
            <w:r w:rsidRPr="00D568DA">
              <w:rPr>
                <w:rFonts w:ascii="Arial" w:hAnsi="Arial" w:cs="Arial"/>
                <w:sz w:val="20"/>
                <w:szCs w:val="20"/>
              </w:rPr>
              <w:t xml:space="preserve"> Didelis kliuvinys ir reikalavimas, siekiant vystyti stiprius – į globalią rinką orientuotus </w:t>
            </w:r>
            <w:proofErr w:type="spellStart"/>
            <w:r w:rsidRPr="00D568DA">
              <w:rPr>
                <w:rFonts w:ascii="Arial" w:hAnsi="Arial" w:cs="Arial"/>
                <w:sz w:val="20"/>
                <w:szCs w:val="20"/>
              </w:rPr>
              <w:t>startuolius</w:t>
            </w:r>
            <w:proofErr w:type="spellEnd"/>
            <w:r w:rsidRPr="00D568DA">
              <w:rPr>
                <w:rFonts w:ascii="Arial" w:hAnsi="Arial" w:cs="Arial"/>
                <w:sz w:val="20"/>
                <w:szCs w:val="20"/>
              </w:rPr>
              <w:t xml:space="preserve"> ilguoju laikotarpiu. Apribojimas sumažina mūsų ekosistemos konkurencingumą, ypatingai JAV rinkos atžvilgiu</w:t>
            </w:r>
          </w:p>
          <w:p w14:paraId="5D0F06A3" w14:textId="77777777" w:rsidR="00962AE2" w:rsidRDefault="00962AE2" w:rsidP="00962AE2">
            <w:pPr>
              <w:jc w:val="both"/>
              <w:rPr>
                <w:rFonts w:ascii="Arial" w:hAnsi="Arial" w:cs="Arial"/>
                <w:bCs/>
                <w:sz w:val="20"/>
                <w:szCs w:val="20"/>
              </w:rPr>
            </w:pPr>
            <w:r>
              <w:rPr>
                <w:rFonts w:ascii="Arial" w:hAnsi="Arial" w:cs="Arial"/>
                <w:bCs/>
                <w:sz w:val="20"/>
                <w:szCs w:val="20"/>
              </w:rPr>
              <w:t>„</w:t>
            </w:r>
            <w:r w:rsidRPr="00EB208F">
              <w:rPr>
                <w:rFonts w:ascii="Arial" w:hAnsi="Arial" w:cs="Arial"/>
                <w:b/>
                <w:sz w:val="20"/>
                <w:szCs w:val="20"/>
              </w:rPr>
              <w:t>Investavimo teritorija</w:t>
            </w:r>
          </w:p>
          <w:p w14:paraId="69F80BDA" w14:textId="247E9114" w:rsidR="00962AE2" w:rsidRPr="005A63E1" w:rsidRDefault="00962AE2" w:rsidP="00962AE2">
            <w:pPr>
              <w:spacing w:after="0" w:line="240" w:lineRule="auto"/>
              <w:jc w:val="both"/>
              <w:rPr>
                <w:rFonts w:asciiTheme="minorHAnsi" w:hAnsiTheme="minorHAnsi" w:cstheme="minorHAnsi"/>
                <w:b/>
                <w:bCs/>
                <w:sz w:val="24"/>
                <w:szCs w:val="24"/>
              </w:rPr>
            </w:pPr>
            <w:r w:rsidRPr="00EB208F">
              <w:rPr>
                <w:rFonts w:ascii="Arial" w:hAnsi="Arial" w:cs="Arial"/>
                <w:bCs/>
                <w:sz w:val="20"/>
                <w:szCs w:val="20"/>
              </w:rPr>
              <w:t>Fondas neskatins investicijų į Galutinius naudos gavėjus, kurie yra sukūrę ar planuoja įsteigti motinines įmones už ES valstybių narių</w:t>
            </w:r>
            <w:r>
              <w:rPr>
                <w:szCs w:val="24"/>
              </w:rPr>
              <w:t>.</w:t>
            </w:r>
            <w:r>
              <w:rPr>
                <w:rFonts w:ascii="Arial" w:hAnsi="Arial" w:cs="Arial"/>
                <w:bCs/>
                <w:sz w:val="20"/>
                <w:szCs w:val="20"/>
              </w:rPr>
              <w:t>“</w:t>
            </w:r>
          </w:p>
        </w:tc>
        <w:tc>
          <w:tcPr>
            <w:tcW w:w="3618" w:type="dxa"/>
            <w:tcBorders>
              <w:top w:val="single" w:sz="4" w:space="0" w:color="auto"/>
              <w:left w:val="single" w:sz="4" w:space="0" w:color="auto"/>
              <w:bottom w:val="single" w:sz="4" w:space="0" w:color="auto"/>
              <w:right w:val="single" w:sz="4" w:space="0" w:color="auto"/>
            </w:tcBorders>
          </w:tcPr>
          <w:p w14:paraId="6BEB8EE6" w14:textId="56D58AF8" w:rsidR="00962AE2" w:rsidRPr="005A63E1" w:rsidRDefault="002D7B7C" w:rsidP="00962AE2">
            <w:pPr>
              <w:spacing w:after="0" w:line="240" w:lineRule="auto"/>
              <w:jc w:val="both"/>
              <w:rPr>
                <w:rFonts w:asciiTheme="minorHAnsi" w:hAnsiTheme="minorHAnsi" w:cstheme="minorHAnsi"/>
                <w:b/>
                <w:bCs/>
                <w:sz w:val="24"/>
                <w:szCs w:val="24"/>
              </w:rPr>
            </w:pPr>
            <w:r>
              <w:rPr>
                <w:rFonts w:ascii="Arial" w:hAnsi="Arial" w:cs="Arial"/>
                <w:bCs/>
                <w:sz w:val="20"/>
                <w:szCs w:val="20"/>
              </w:rPr>
              <w:t>Kadangi Fondo valdytojas</w:t>
            </w:r>
            <w:r w:rsidR="007A53A5">
              <w:rPr>
                <w:rFonts w:ascii="Arial" w:hAnsi="Arial" w:cs="Arial"/>
                <w:bCs/>
                <w:sz w:val="20"/>
                <w:szCs w:val="20"/>
              </w:rPr>
              <w:t xml:space="preserve"> </w:t>
            </w:r>
            <w:r>
              <w:rPr>
                <w:rFonts w:ascii="Arial" w:hAnsi="Arial" w:cs="Arial"/>
                <w:bCs/>
                <w:sz w:val="20"/>
                <w:szCs w:val="20"/>
              </w:rPr>
              <w:t>negali</w:t>
            </w:r>
            <w:r w:rsidR="007A53A5">
              <w:rPr>
                <w:rFonts w:ascii="Arial" w:hAnsi="Arial" w:cs="Arial"/>
                <w:bCs/>
                <w:sz w:val="20"/>
                <w:szCs w:val="20"/>
              </w:rPr>
              <w:t xml:space="preserve"> užtikrinti, jog Galutinis naudos gavėjas nesteigs įmonės už ES valstybių narių po atliktos investicijos</w:t>
            </w:r>
            <w:r>
              <w:rPr>
                <w:rFonts w:ascii="Arial" w:hAnsi="Arial" w:cs="Arial"/>
                <w:bCs/>
                <w:sz w:val="20"/>
                <w:szCs w:val="20"/>
              </w:rPr>
              <w:t>, nuostatos atsisakyta</w:t>
            </w:r>
          </w:p>
        </w:tc>
      </w:tr>
      <w:tr w:rsidR="00962AE2" w:rsidRPr="005A63E1" w14:paraId="23ADF75D"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657B137C" w14:textId="40FE02DA" w:rsidR="00962AE2" w:rsidRPr="005A63E1" w:rsidRDefault="00962AE2" w:rsidP="00962AE2">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t>1</w:t>
            </w:r>
            <w:r w:rsidR="00F222D5">
              <w:rPr>
                <w:rFonts w:asciiTheme="minorHAnsi" w:hAnsiTheme="minorHAnsi" w:cstheme="minorHAnsi"/>
                <w:b/>
                <w:bCs/>
                <w:sz w:val="24"/>
                <w:szCs w:val="24"/>
              </w:rPr>
              <w:t>2</w:t>
            </w:r>
            <w:r>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68DD100B" w14:textId="4460F2F2" w:rsidR="00962AE2" w:rsidRPr="003B475F" w:rsidRDefault="00962AE2" w:rsidP="00962AE2">
            <w:pPr>
              <w:spacing w:after="0" w:line="240" w:lineRule="auto"/>
              <w:jc w:val="both"/>
              <w:rPr>
                <w:rFonts w:ascii="Arial" w:hAnsi="Arial" w:cs="Arial"/>
                <w:b/>
                <w:bCs/>
                <w:sz w:val="20"/>
                <w:szCs w:val="20"/>
                <w:lang w:val="en-GB"/>
              </w:rPr>
            </w:pPr>
            <w:r w:rsidRPr="003B475F">
              <w:rPr>
                <w:rFonts w:ascii="Arial" w:hAnsi="Arial" w:cs="Arial"/>
                <w:b/>
                <w:bCs/>
                <w:sz w:val="20"/>
                <w:szCs w:val="20"/>
                <w:lang w:val="en-GB"/>
              </w:rPr>
              <w:t>It is suggested to waive the requirement</w:t>
            </w:r>
          </w:p>
          <w:p w14:paraId="56550282" w14:textId="77777777" w:rsidR="00962AE2" w:rsidRDefault="00962AE2" w:rsidP="00962AE2">
            <w:pPr>
              <w:spacing w:after="0" w:line="240" w:lineRule="auto"/>
              <w:jc w:val="both"/>
              <w:rPr>
                <w:rFonts w:asciiTheme="minorHAnsi" w:hAnsiTheme="minorHAnsi" w:cstheme="minorHAnsi"/>
                <w:b/>
                <w:bCs/>
                <w:sz w:val="24"/>
                <w:szCs w:val="24"/>
              </w:rPr>
            </w:pPr>
          </w:p>
          <w:p w14:paraId="03BD64E5" w14:textId="77777777" w:rsidR="00962AE2" w:rsidRPr="004C3B59" w:rsidRDefault="00962AE2" w:rsidP="00962AE2">
            <w:pPr>
              <w:jc w:val="both"/>
              <w:rPr>
                <w:rFonts w:ascii="Arial" w:hAnsi="Arial" w:cs="Arial"/>
                <w:sz w:val="20"/>
                <w:szCs w:val="20"/>
              </w:rPr>
            </w:pPr>
            <w:r w:rsidRPr="001B4959">
              <w:rPr>
                <w:rFonts w:ascii="Arial" w:hAnsi="Arial" w:cs="Arial"/>
                <w:sz w:val="20"/>
                <w:szCs w:val="20"/>
                <w:lang w:val="en-GB"/>
              </w:rPr>
              <w:t>“</w:t>
            </w:r>
            <w:r w:rsidRPr="001B4959">
              <w:rPr>
                <w:rFonts w:ascii="Arial" w:hAnsi="Arial" w:cs="Arial"/>
                <w:b/>
                <w:bCs/>
                <w:sz w:val="20"/>
                <w:szCs w:val="20"/>
                <w:lang w:val="en-GB"/>
              </w:rPr>
              <w:t>Territory for investment</w:t>
            </w:r>
          </w:p>
          <w:p w14:paraId="3DA75FB4" w14:textId="13D45214" w:rsidR="00962AE2" w:rsidRPr="005A63E1" w:rsidRDefault="00962AE2" w:rsidP="00962AE2">
            <w:pPr>
              <w:spacing w:after="0" w:line="240" w:lineRule="auto"/>
              <w:jc w:val="both"/>
              <w:rPr>
                <w:rFonts w:asciiTheme="minorHAnsi" w:hAnsiTheme="minorHAnsi" w:cstheme="minorHAnsi"/>
                <w:b/>
                <w:bCs/>
                <w:sz w:val="24"/>
                <w:szCs w:val="24"/>
              </w:rPr>
            </w:pPr>
            <w:r w:rsidRPr="001B4959">
              <w:rPr>
                <w:rFonts w:ascii="Arial" w:hAnsi="Arial" w:cs="Arial"/>
                <w:sz w:val="20"/>
                <w:szCs w:val="20"/>
                <w:lang w:val="en-US"/>
              </w:rPr>
              <w:t>Notwithstanding the foregoing, the Fund may invest up to an amount equal to 100% of additional finance attracted from independent private investors in Final Recipients that are located outside the Republic of Lithuania but within the European Union provided that such investments do not exceed 30% of the total amount invested by the Fund in Final Recipients.</w:t>
            </w:r>
            <w:r>
              <w:rPr>
                <w:rFonts w:ascii="Arial" w:hAnsi="Arial" w:cs="Arial"/>
                <w:sz w:val="20"/>
                <w:szCs w:val="20"/>
                <w:lang w:val="en-US"/>
              </w:rPr>
              <w:t>”</w:t>
            </w:r>
            <w:r>
              <w:rPr>
                <w:rFonts w:asciiTheme="minorHAnsi" w:hAnsiTheme="minorHAnsi" w:cstheme="minorHAnsi"/>
                <w:b/>
                <w:bCs/>
                <w:sz w:val="24"/>
                <w:szCs w:val="24"/>
              </w:rPr>
              <w:t xml:space="preserve"> </w:t>
            </w:r>
          </w:p>
        </w:tc>
        <w:tc>
          <w:tcPr>
            <w:tcW w:w="4524" w:type="dxa"/>
            <w:tcBorders>
              <w:top w:val="single" w:sz="4" w:space="0" w:color="auto"/>
              <w:left w:val="single" w:sz="4" w:space="0" w:color="auto"/>
              <w:bottom w:val="single" w:sz="4" w:space="0" w:color="auto"/>
              <w:right w:val="single" w:sz="4" w:space="0" w:color="auto"/>
            </w:tcBorders>
          </w:tcPr>
          <w:p w14:paraId="6FFA39B6" w14:textId="3D22A83F" w:rsidR="00962AE2" w:rsidRDefault="00962AE2" w:rsidP="00962AE2">
            <w:pPr>
              <w:jc w:val="both"/>
              <w:rPr>
                <w:rFonts w:ascii="Arial" w:hAnsi="Arial" w:cs="Arial"/>
                <w:sz w:val="20"/>
                <w:szCs w:val="20"/>
                <w:lang w:val="en-GB"/>
              </w:rPr>
            </w:pPr>
            <w:r w:rsidRPr="00377340">
              <w:rPr>
                <w:rFonts w:ascii="Arial" w:hAnsi="Arial" w:cs="Arial"/>
                <w:sz w:val="20"/>
                <w:szCs w:val="20"/>
                <w:lang w:val="en-GB"/>
              </w:rPr>
              <w:t xml:space="preserve">The </w:t>
            </w:r>
            <w:r>
              <w:rPr>
                <w:rFonts w:ascii="Arial" w:hAnsi="Arial" w:cs="Arial"/>
                <w:sz w:val="20"/>
                <w:szCs w:val="20"/>
                <w:lang w:val="en-GB"/>
              </w:rPr>
              <w:t>requirement</w:t>
            </w:r>
            <w:r w:rsidRPr="00377340">
              <w:rPr>
                <w:rFonts w:ascii="Arial" w:hAnsi="Arial" w:cs="Arial"/>
                <w:sz w:val="20"/>
                <w:szCs w:val="20"/>
                <w:lang w:val="en-GB"/>
              </w:rPr>
              <w:t xml:space="preserve"> </w:t>
            </w:r>
            <w:r w:rsidR="00BF31AD">
              <w:rPr>
                <w:rFonts w:ascii="Arial" w:hAnsi="Arial" w:cs="Arial"/>
                <w:sz w:val="20"/>
                <w:szCs w:val="20"/>
                <w:lang w:val="en-GB"/>
              </w:rPr>
              <w:t>is</w:t>
            </w:r>
            <w:r w:rsidRPr="00377340">
              <w:rPr>
                <w:rFonts w:ascii="Arial" w:hAnsi="Arial" w:cs="Arial"/>
                <w:sz w:val="20"/>
                <w:szCs w:val="20"/>
                <w:lang w:val="en-GB"/>
              </w:rPr>
              <w:t xml:space="preserve"> supplemented as follows:</w:t>
            </w:r>
          </w:p>
          <w:p w14:paraId="1276FA58" w14:textId="0D0E12F7" w:rsidR="00962AE2" w:rsidRPr="001B4959" w:rsidRDefault="00962AE2" w:rsidP="00962AE2">
            <w:pPr>
              <w:jc w:val="both"/>
              <w:rPr>
                <w:rFonts w:ascii="Arial" w:hAnsi="Arial" w:cs="Arial"/>
                <w:b/>
                <w:sz w:val="20"/>
                <w:szCs w:val="20"/>
                <w:lang w:val="en-GB"/>
              </w:rPr>
            </w:pPr>
            <w:r w:rsidRPr="001B4959">
              <w:rPr>
                <w:rFonts w:ascii="Arial" w:hAnsi="Arial" w:cs="Arial"/>
                <w:sz w:val="20"/>
                <w:szCs w:val="20"/>
                <w:lang w:val="en-GB"/>
              </w:rPr>
              <w:t>“</w:t>
            </w:r>
            <w:r w:rsidRPr="001B4959">
              <w:rPr>
                <w:rFonts w:ascii="Arial" w:hAnsi="Arial" w:cs="Arial"/>
                <w:b/>
                <w:sz w:val="20"/>
                <w:szCs w:val="20"/>
                <w:lang w:val="en-GB"/>
              </w:rPr>
              <w:t>Type of investments</w:t>
            </w:r>
          </w:p>
          <w:p w14:paraId="796EB0A5" w14:textId="77777777" w:rsidR="00962AE2" w:rsidRDefault="00962AE2" w:rsidP="00962AE2">
            <w:pPr>
              <w:jc w:val="both"/>
              <w:rPr>
                <w:rFonts w:ascii="Arial" w:hAnsi="Arial" w:cs="Arial"/>
                <w:sz w:val="20"/>
                <w:szCs w:val="20"/>
                <w:lang w:val="en-US"/>
              </w:rPr>
            </w:pPr>
            <w:r w:rsidRPr="001B4959">
              <w:rPr>
                <w:rFonts w:ascii="Arial" w:hAnsi="Arial" w:cs="Arial"/>
                <w:sz w:val="20"/>
                <w:szCs w:val="20"/>
                <w:lang w:val="en-US"/>
              </w:rPr>
              <w:t xml:space="preserve">Notwithstanding the foregoing, the Fund may invest up to an amount equal to 100% of additional finance attracted from independent private investors in Final Recipients that are </w:t>
            </w:r>
            <w:r w:rsidRPr="00377340">
              <w:rPr>
                <w:rFonts w:ascii="Arial" w:hAnsi="Arial" w:cs="Arial"/>
                <w:sz w:val="20"/>
                <w:szCs w:val="20"/>
                <w:lang w:val="en-US"/>
              </w:rPr>
              <w:t>located</w:t>
            </w:r>
            <w:r w:rsidRPr="00377340">
              <w:rPr>
                <w:szCs w:val="24"/>
                <w:lang w:val="en-GB"/>
              </w:rPr>
              <w:t xml:space="preserve"> </w:t>
            </w:r>
            <w:r w:rsidRPr="00377340">
              <w:rPr>
                <w:b/>
                <w:bCs/>
                <w:szCs w:val="24"/>
                <w:lang w:val="en-GB"/>
              </w:rPr>
              <w:t>(</w:t>
            </w:r>
            <w:r w:rsidRPr="00377340">
              <w:rPr>
                <w:rFonts w:ascii="Arial" w:hAnsi="Arial" w:cs="Arial"/>
                <w:b/>
                <w:bCs/>
                <w:sz w:val="20"/>
                <w:szCs w:val="20"/>
                <w:lang w:val="en-GB"/>
              </w:rPr>
              <w:t>est</w:t>
            </w:r>
            <w:r w:rsidRPr="009C19CB">
              <w:rPr>
                <w:rFonts w:ascii="Arial" w:hAnsi="Arial" w:cs="Arial"/>
                <w:b/>
                <w:bCs/>
                <w:sz w:val="20"/>
                <w:szCs w:val="20"/>
                <w:lang w:val="en-GB"/>
              </w:rPr>
              <w:t>ablished and operating)</w:t>
            </w:r>
            <w:r w:rsidRPr="00824766">
              <w:rPr>
                <w:rFonts w:ascii="Arial" w:hAnsi="Arial" w:cs="Arial"/>
                <w:lang w:val="en-US"/>
              </w:rPr>
              <w:t xml:space="preserve"> </w:t>
            </w:r>
            <w:r w:rsidRPr="001B4959">
              <w:rPr>
                <w:rFonts w:ascii="Arial" w:hAnsi="Arial" w:cs="Arial"/>
                <w:sz w:val="20"/>
                <w:szCs w:val="20"/>
                <w:lang w:val="en-US"/>
              </w:rPr>
              <w:t xml:space="preserve">outside the </w:t>
            </w:r>
            <w:r w:rsidRPr="000C5F2A">
              <w:rPr>
                <w:rFonts w:ascii="Arial" w:hAnsi="Arial" w:cs="Arial"/>
                <w:sz w:val="20"/>
                <w:szCs w:val="20"/>
                <w:lang w:val="en-US"/>
              </w:rPr>
              <w:t xml:space="preserve">Republic of Lithuania but within the European </w:t>
            </w:r>
            <w:r w:rsidRPr="00824766">
              <w:rPr>
                <w:rFonts w:ascii="Arial" w:hAnsi="Arial" w:cs="Arial"/>
                <w:b/>
                <w:bCs/>
                <w:sz w:val="20"/>
                <w:szCs w:val="20"/>
                <w:lang w:val="en-US"/>
              </w:rPr>
              <w:t>Union and do not necessarily provide benefit to Lithuania</w:t>
            </w:r>
            <w:r w:rsidRPr="000C5F2A">
              <w:rPr>
                <w:rFonts w:ascii="Arial" w:hAnsi="Arial" w:cs="Arial"/>
                <w:sz w:val="20"/>
                <w:szCs w:val="20"/>
                <w:lang w:val="en-US"/>
              </w:rPr>
              <w:t>, provided that</w:t>
            </w:r>
            <w:r w:rsidRPr="001B4959">
              <w:rPr>
                <w:rFonts w:ascii="Arial" w:hAnsi="Arial" w:cs="Arial"/>
                <w:sz w:val="20"/>
                <w:szCs w:val="20"/>
                <w:lang w:val="en-US"/>
              </w:rPr>
              <w:t xml:space="preserve"> such investments do not exceed 30% of the total amount invested by the Fund in Final Recipients.</w:t>
            </w:r>
            <w:r>
              <w:rPr>
                <w:rFonts w:ascii="Arial" w:hAnsi="Arial" w:cs="Arial"/>
                <w:sz w:val="20"/>
                <w:szCs w:val="20"/>
                <w:lang w:val="en-US"/>
              </w:rPr>
              <w:t>”</w:t>
            </w:r>
          </w:p>
          <w:p w14:paraId="590F4632" w14:textId="77777777" w:rsidR="00962AE2" w:rsidRPr="005A63E1" w:rsidRDefault="00962AE2" w:rsidP="00962AE2">
            <w:pPr>
              <w:spacing w:after="0" w:line="240" w:lineRule="auto"/>
              <w:jc w:val="both"/>
              <w:rPr>
                <w:rFonts w:asciiTheme="minorHAnsi" w:hAnsiTheme="minorHAnsi" w:cstheme="minorHAnsi"/>
                <w:b/>
                <w:bCs/>
                <w:sz w:val="24"/>
                <w:szCs w:val="24"/>
              </w:rPr>
            </w:pPr>
          </w:p>
        </w:tc>
        <w:tc>
          <w:tcPr>
            <w:tcW w:w="3183" w:type="dxa"/>
            <w:tcBorders>
              <w:top w:val="single" w:sz="4" w:space="0" w:color="auto"/>
              <w:left w:val="single" w:sz="4" w:space="0" w:color="auto"/>
              <w:bottom w:val="single" w:sz="4" w:space="0" w:color="auto"/>
              <w:right w:val="single" w:sz="4" w:space="0" w:color="auto"/>
            </w:tcBorders>
          </w:tcPr>
          <w:p w14:paraId="69C21366" w14:textId="77777777" w:rsidR="00962AE2" w:rsidRDefault="00962AE2" w:rsidP="00962AE2">
            <w:pPr>
              <w:jc w:val="both"/>
              <w:rPr>
                <w:rFonts w:ascii="Arial" w:hAnsi="Arial" w:cs="Arial"/>
                <w:bCs/>
                <w:sz w:val="20"/>
                <w:szCs w:val="20"/>
              </w:rPr>
            </w:pPr>
            <w:r w:rsidRPr="00634736">
              <w:rPr>
                <w:rFonts w:ascii="Arial" w:hAnsi="Arial" w:cs="Arial"/>
                <w:bCs/>
                <w:sz w:val="20"/>
                <w:szCs w:val="20"/>
              </w:rPr>
              <w:t>Siūloma atsisakyti reikalavimo</w:t>
            </w:r>
          </w:p>
          <w:p w14:paraId="22ACE768" w14:textId="77777777" w:rsidR="00962AE2" w:rsidRPr="00E137C4" w:rsidRDefault="00962AE2" w:rsidP="00962AE2">
            <w:pPr>
              <w:jc w:val="both"/>
              <w:rPr>
                <w:rFonts w:ascii="Arial" w:hAnsi="Arial" w:cs="Arial"/>
                <w:b/>
                <w:sz w:val="20"/>
                <w:szCs w:val="20"/>
              </w:rPr>
            </w:pPr>
            <w:r>
              <w:rPr>
                <w:rFonts w:ascii="Arial" w:hAnsi="Arial" w:cs="Arial"/>
                <w:bCs/>
                <w:sz w:val="20"/>
                <w:szCs w:val="20"/>
              </w:rPr>
              <w:t>„</w:t>
            </w:r>
            <w:r w:rsidRPr="00E137C4">
              <w:rPr>
                <w:rFonts w:ascii="Arial" w:hAnsi="Arial" w:cs="Arial"/>
                <w:b/>
                <w:sz w:val="20"/>
                <w:szCs w:val="20"/>
              </w:rPr>
              <w:t>Investavimo teritorija</w:t>
            </w:r>
          </w:p>
          <w:p w14:paraId="3A04C2C8" w14:textId="5E36353B" w:rsidR="00962AE2" w:rsidRPr="005A63E1" w:rsidRDefault="00962AE2" w:rsidP="00962AE2">
            <w:pPr>
              <w:spacing w:after="0" w:line="240" w:lineRule="auto"/>
              <w:jc w:val="both"/>
              <w:rPr>
                <w:rFonts w:asciiTheme="minorHAnsi" w:hAnsiTheme="minorHAnsi" w:cstheme="minorHAnsi"/>
                <w:b/>
                <w:bCs/>
                <w:sz w:val="24"/>
                <w:szCs w:val="24"/>
              </w:rPr>
            </w:pPr>
            <w:r w:rsidRPr="00E137C4">
              <w:rPr>
                <w:rFonts w:ascii="Arial" w:hAnsi="Arial" w:cs="Arial"/>
                <w:bCs/>
                <w:sz w:val="20"/>
                <w:szCs w:val="20"/>
              </w:rPr>
              <w:t>Tačiau, neatsižvelgiant į tai, Fondas gali investuoti iki sumos, lygios 100 proc. papildomo finansavimo, pritraukto iš nepriklausomų privačių investuotojų, į Galutinius naudos gavėjus, kurie yra įsikūrę už Lietuvos Respublikos ribų, bet Europos Sąjungoje, su sąlyga, kad tokios investicijos neviršys 30 proc. nuo visos Fondo į Galutinius naudos gavėjus investuotos sumos.</w:t>
            </w:r>
            <w:r>
              <w:rPr>
                <w:rFonts w:ascii="Arial" w:hAnsi="Arial" w:cs="Arial"/>
                <w:bCs/>
                <w:sz w:val="20"/>
                <w:szCs w:val="20"/>
              </w:rPr>
              <w:t>“</w:t>
            </w:r>
          </w:p>
        </w:tc>
        <w:tc>
          <w:tcPr>
            <w:tcW w:w="3618" w:type="dxa"/>
            <w:tcBorders>
              <w:top w:val="single" w:sz="4" w:space="0" w:color="auto"/>
              <w:left w:val="single" w:sz="4" w:space="0" w:color="auto"/>
              <w:bottom w:val="single" w:sz="4" w:space="0" w:color="auto"/>
              <w:right w:val="single" w:sz="4" w:space="0" w:color="auto"/>
            </w:tcBorders>
          </w:tcPr>
          <w:p w14:paraId="342E0A65" w14:textId="1215141C" w:rsidR="00962AE2" w:rsidRDefault="00962AE2" w:rsidP="00962AE2">
            <w:pPr>
              <w:jc w:val="both"/>
              <w:rPr>
                <w:rFonts w:ascii="Arial" w:hAnsi="Arial" w:cs="Arial"/>
                <w:bCs/>
                <w:sz w:val="20"/>
                <w:szCs w:val="20"/>
                <w:lang w:val="en-US"/>
              </w:rPr>
            </w:pPr>
            <w:r>
              <w:rPr>
                <w:rFonts w:ascii="Arial" w:hAnsi="Arial" w:cs="Arial"/>
                <w:bCs/>
                <w:sz w:val="20"/>
                <w:szCs w:val="20"/>
              </w:rPr>
              <w:t>Reikalavimas papildytas taip:</w:t>
            </w:r>
          </w:p>
          <w:p w14:paraId="3E66320E" w14:textId="38DAE4DF" w:rsidR="00962AE2" w:rsidRPr="00E137C4" w:rsidRDefault="00962AE2" w:rsidP="00962AE2">
            <w:pPr>
              <w:jc w:val="both"/>
              <w:rPr>
                <w:rFonts w:ascii="Arial" w:hAnsi="Arial" w:cs="Arial"/>
                <w:b/>
                <w:sz w:val="20"/>
                <w:szCs w:val="20"/>
              </w:rPr>
            </w:pPr>
            <w:r>
              <w:rPr>
                <w:rFonts w:ascii="Arial" w:hAnsi="Arial" w:cs="Arial"/>
                <w:bCs/>
                <w:sz w:val="20"/>
                <w:szCs w:val="20"/>
              </w:rPr>
              <w:t>„</w:t>
            </w:r>
            <w:r w:rsidRPr="00E137C4">
              <w:rPr>
                <w:rFonts w:ascii="Arial" w:hAnsi="Arial" w:cs="Arial"/>
                <w:b/>
                <w:sz w:val="20"/>
                <w:szCs w:val="20"/>
              </w:rPr>
              <w:t>Investavimo teritorija</w:t>
            </w:r>
          </w:p>
          <w:p w14:paraId="63B14B98" w14:textId="719B1162" w:rsidR="00962AE2" w:rsidRPr="005A63E1" w:rsidRDefault="00962AE2" w:rsidP="00962AE2">
            <w:pPr>
              <w:spacing w:after="0" w:line="240" w:lineRule="auto"/>
              <w:jc w:val="both"/>
              <w:rPr>
                <w:rFonts w:asciiTheme="minorHAnsi" w:hAnsiTheme="minorHAnsi" w:cstheme="minorHAnsi"/>
                <w:b/>
                <w:bCs/>
                <w:sz w:val="24"/>
                <w:szCs w:val="24"/>
              </w:rPr>
            </w:pPr>
            <w:r w:rsidRPr="00E137C4">
              <w:rPr>
                <w:rFonts w:ascii="Arial" w:hAnsi="Arial" w:cs="Arial"/>
                <w:bCs/>
                <w:sz w:val="20"/>
                <w:szCs w:val="20"/>
              </w:rPr>
              <w:t>Tačiau, neatsižvelgiant į tai, Fondas gali investuoti iki sumos, lygios 100 proc. papildomo finansavimo, pritraukto iš nepriklausomų privačių investuotojų, į Galutinius naudos gavėjus, kurie yra įsikūrę</w:t>
            </w:r>
            <w:r>
              <w:rPr>
                <w:rFonts w:ascii="Arial" w:hAnsi="Arial" w:cs="Arial"/>
                <w:bCs/>
                <w:sz w:val="20"/>
                <w:szCs w:val="20"/>
              </w:rPr>
              <w:t xml:space="preserve"> </w:t>
            </w:r>
            <w:r w:rsidRPr="009C19CB">
              <w:rPr>
                <w:rFonts w:ascii="Arial" w:hAnsi="Arial" w:cs="Arial"/>
                <w:b/>
                <w:sz w:val="20"/>
                <w:szCs w:val="20"/>
              </w:rPr>
              <w:t>(t. y., įsisteigę ir veikia)</w:t>
            </w:r>
            <w:r w:rsidRPr="00E137C4">
              <w:rPr>
                <w:rFonts w:ascii="Arial" w:hAnsi="Arial" w:cs="Arial"/>
                <w:bCs/>
                <w:sz w:val="20"/>
                <w:szCs w:val="20"/>
              </w:rPr>
              <w:t xml:space="preserve"> už Lietuvos Respublikos ribų, bet Europos Sąjungoje</w:t>
            </w:r>
            <w:r>
              <w:rPr>
                <w:rFonts w:ascii="Arial" w:hAnsi="Arial" w:cs="Arial"/>
                <w:bCs/>
                <w:sz w:val="20"/>
                <w:szCs w:val="20"/>
              </w:rPr>
              <w:t xml:space="preserve"> </w:t>
            </w:r>
            <w:r w:rsidRPr="00F0511D">
              <w:rPr>
                <w:rFonts w:ascii="Arial" w:hAnsi="Arial" w:cs="Arial"/>
                <w:b/>
                <w:sz w:val="20"/>
                <w:szCs w:val="20"/>
              </w:rPr>
              <w:t>ir nebūtinai</w:t>
            </w:r>
            <w:r>
              <w:rPr>
                <w:rFonts w:ascii="Arial" w:hAnsi="Arial" w:cs="Arial"/>
                <w:bCs/>
                <w:sz w:val="20"/>
                <w:szCs w:val="20"/>
              </w:rPr>
              <w:t xml:space="preserve"> </w:t>
            </w:r>
            <w:r w:rsidRPr="00E137C4">
              <w:rPr>
                <w:rFonts w:ascii="Arial" w:hAnsi="Arial" w:cs="Arial"/>
                <w:b/>
                <w:sz w:val="20"/>
                <w:szCs w:val="20"/>
              </w:rPr>
              <w:t>teikia naud</w:t>
            </w:r>
            <w:r>
              <w:rPr>
                <w:rFonts w:ascii="Arial" w:hAnsi="Arial" w:cs="Arial"/>
                <w:b/>
                <w:sz w:val="20"/>
                <w:szCs w:val="20"/>
              </w:rPr>
              <w:t>ą</w:t>
            </w:r>
            <w:r w:rsidRPr="00E137C4">
              <w:rPr>
                <w:rFonts w:ascii="Arial" w:hAnsi="Arial" w:cs="Arial"/>
                <w:b/>
                <w:sz w:val="20"/>
                <w:szCs w:val="20"/>
              </w:rPr>
              <w:t xml:space="preserve"> Lietuvai</w:t>
            </w:r>
            <w:r>
              <w:rPr>
                <w:rFonts w:ascii="Arial" w:hAnsi="Arial" w:cs="Arial"/>
                <w:bCs/>
                <w:sz w:val="20"/>
                <w:szCs w:val="20"/>
              </w:rPr>
              <w:t xml:space="preserve">, </w:t>
            </w:r>
            <w:r w:rsidRPr="00E137C4">
              <w:rPr>
                <w:rFonts w:ascii="Arial" w:hAnsi="Arial" w:cs="Arial"/>
                <w:bCs/>
                <w:sz w:val="20"/>
                <w:szCs w:val="20"/>
              </w:rPr>
              <w:t>su sąlyga, kad tokios investicijos neviršys 30 proc. nuo visos Fondo į Galutinius naudos gavėjus investuotos sumos.</w:t>
            </w:r>
            <w:r>
              <w:rPr>
                <w:rFonts w:ascii="Arial" w:hAnsi="Arial" w:cs="Arial"/>
                <w:bCs/>
                <w:sz w:val="20"/>
                <w:szCs w:val="20"/>
              </w:rPr>
              <w:t>“</w:t>
            </w:r>
          </w:p>
        </w:tc>
      </w:tr>
      <w:tr w:rsidR="00962AE2" w:rsidRPr="005A63E1" w14:paraId="1F181C1B"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43C22D5C" w14:textId="3AACB218" w:rsidR="00962AE2" w:rsidRPr="005A63E1" w:rsidRDefault="00F222D5" w:rsidP="00962AE2">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13</w:t>
            </w:r>
            <w:r w:rsidR="00962AE2">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27884061" w14:textId="224C5924" w:rsidR="008250A1" w:rsidRDefault="008250A1" w:rsidP="00962AE2">
            <w:pPr>
              <w:jc w:val="both"/>
              <w:rPr>
                <w:rFonts w:ascii="Arial" w:hAnsi="Arial" w:cs="Arial"/>
                <w:sz w:val="20"/>
                <w:szCs w:val="20"/>
                <w:lang w:val="en-GB"/>
              </w:rPr>
            </w:pPr>
            <w:r w:rsidRPr="008250A1">
              <w:rPr>
                <w:rFonts w:ascii="Arial" w:hAnsi="Arial" w:cs="Arial"/>
                <w:sz w:val="20"/>
                <w:szCs w:val="20"/>
                <w:lang w:val="en-GB"/>
              </w:rPr>
              <w:t>It is suggested to consider that the benefit to Lithuania accrues when the Final Recipient contributes to at least one criterion that defines the benefit to Lithuania.</w:t>
            </w:r>
          </w:p>
          <w:p w14:paraId="66047319" w14:textId="177D0347" w:rsidR="008250A1" w:rsidRDefault="008250A1" w:rsidP="00962AE2">
            <w:pPr>
              <w:jc w:val="both"/>
              <w:rPr>
                <w:rFonts w:ascii="Arial" w:hAnsi="Arial" w:cs="Arial"/>
                <w:sz w:val="20"/>
                <w:szCs w:val="20"/>
                <w:lang w:val="en-GB"/>
              </w:rPr>
            </w:pPr>
            <w:r w:rsidRPr="008250A1">
              <w:rPr>
                <w:rFonts w:ascii="Arial" w:hAnsi="Arial" w:cs="Arial"/>
                <w:sz w:val="20"/>
                <w:szCs w:val="20"/>
                <w:lang w:val="en-GB"/>
              </w:rPr>
              <w:t>Offer in exchange mode</w:t>
            </w:r>
          </w:p>
          <w:p w14:paraId="061A0D8D" w14:textId="2F7E9E36" w:rsidR="00962AE2" w:rsidRPr="008250A1" w:rsidRDefault="00962AE2" w:rsidP="00962AE2">
            <w:pPr>
              <w:jc w:val="both"/>
              <w:rPr>
                <w:rFonts w:ascii="Arial" w:hAnsi="Arial" w:cs="Arial"/>
                <w:sz w:val="20"/>
                <w:szCs w:val="20"/>
              </w:rPr>
            </w:pPr>
            <w:r w:rsidRPr="001B4959">
              <w:rPr>
                <w:rFonts w:ascii="Arial" w:hAnsi="Arial" w:cs="Arial"/>
                <w:sz w:val="20"/>
                <w:szCs w:val="20"/>
                <w:lang w:val="en-GB"/>
              </w:rPr>
              <w:t>“</w:t>
            </w:r>
            <w:r w:rsidRPr="008250A1">
              <w:rPr>
                <w:rFonts w:ascii="Arial" w:hAnsi="Arial" w:cs="Arial"/>
                <w:b/>
                <w:bCs/>
                <w:sz w:val="20"/>
                <w:szCs w:val="20"/>
                <w:lang w:val="en-GB"/>
              </w:rPr>
              <w:t>Territory for investment</w:t>
            </w:r>
          </w:p>
          <w:p w14:paraId="308695F1" w14:textId="77777777" w:rsidR="00962AE2" w:rsidRPr="008250A1" w:rsidRDefault="00962AE2" w:rsidP="00962AE2">
            <w:pPr>
              <w:jc w:val="both"/>
              <w:rPr>
                <w:rFonts w:ascii="Arial" w:hAnsi="Arial" w:cs="Arial"/>
                <w:sz w:val="20"/>
                <w:szCs w:val="20"/>
                <w:lang w:val="en-GB"/>
              </w:rPr>
            </w:pPr>
            <w:r w:rsidRPr="008250A1">
              <w:rPr>
                <w:rFonts w:ascii="Arial" w:hAnsi="Arial" w:cs="Arial"/>
                <w:sz w:val="20"/>
                <w:szCs w:val="20"/>
                <w:lang w:val="en-GB"/>
              </w:rPr>
              <w:t xml:space="preserve">It is considered that the benefit to Lithuania accrues, when the Final Recipient </w:t>
            </w:r>
            <w:r w:rsidRPr="008250A1">
              <w:rPr>
                <w:rFonts w:ascii="Arial" w:hAnsi="Arial" w:cs="Arial"/>
                <w:color w:val="FF0000"/>
                <w:sz w:val="20"/>
                <w:szCs w:val="20"/>
                <w:lang w:val="en-GB"/>
              </w:rPr>
              <w:t>contributes to at least one of the conditions set below</w:t>
            </w:r>
            <w:r w:rsidRPr="008250A1">
              <w:rPr>
                <w:rFonts w:ascii="Arial" w:hAnsi="Arial" w:cs="Arial"/>
                <w:sz w:val="20"/>
                <w:szCs w:val="20"/>
                <w:lang w:val="en-GB"/>
              </w:rPr>
              <w:t>:</w:t>
            </w:r>
          </w:p>
          <w:p w14:paraId="36330F79" w14:textId="77777777" w:rsidR="00962AE2" w:rsidRPr="008250A1" w:rsidRDefault="00962AE2" w:rsidP="00962AE2">
            <w:pPr>
              <w:jc w:val="both"/>
              <w:rPr>
                <w:rFonts w:ascii="Arial" w:hAnsi="Arial" w:cs="Arial"/>
                <w:sz w:val="20"/>
                <w:szCs w:val="20"/>
                <w:lang w:val="en-GB"/>
              </w:rPr>
            </w:pPr>
            <w:r w:rsidRPr="008250A1">
              <w:rPr>
                <w:rFonts w:ascii="Arial" w:hAnsi="Arial" w:cs="Arial"/>
                <w:sz w:val="20"/>
                <w:szCs w:val="20"/>
                <w:lang w:val="en-GB"/>
              </w:rPr>
              <w:t xml:space="preserve">a) </w:t>
            </w:r>
            <w:r w:rsidRPr="008250A1">
              <w:rPr>
                <w:rFonts w:ascii="Arial" w:hAnsi="Arial" w:cs="Arial"/>
                <w:color w:val="FF0000"/>
                <w:sz w:val="20"/>
                <w:szCs w:val="20"/>
                <w:lang w:val="en-US"/>
              </w:rPr>
              <w:t xml:space="preserve">to keep most of their value, including their Intellectual Property (IP), in the Republic of Lithuania </w:t>
            </w:r>
            <w:proofErr w:type="gramStart"/>
            <w:r w:rsidRPr="008250A1">
              <w:rPr>
                <w:rFonts w:ascii="Arial" w:hAnsi="Arial" w:cs="Arial"/>
                <w:color w:val="FF0000"/>
                <w:sz w:val="20"/>
                <w:szCs w:val="20"/>
                <w:lang w:val="en-US"/>
              </w:rPr>
              <w:t>in order to</w:t>
            </w:r>
            <w:proofErr w:type="gramEnd"/>
            <w:r w:rsidRPr="008250A1">
              <w:rPr>
                <w:rFonts w:ascii="Arial" w:hAnsi="Arial" w:cs="Arial"/>
                <w:color w:val="FF0000"/>
                <w:sz w:val="20"/>
                <w:szCs w:val="20"/>
                <w:lang w:val="en-US"/>
              </w:rPr>
              <w:t xml:space="preserve"> contribute to the economic growth in Lithuania; or</w:t>
            </w:r>
            <w:r w:rsidRPr="008250A1">
              <w:rPr>
                <w:rFonts w:ascii="Arial" w:hAnsi="Arial" w:cs="Arial"/>
                <w:color w:val="FF0000"/>
                <w:sz w:val="20"/>
                <w:szCs w:val="20"/>
                <w:lang w:val="en-GB"/>
              </w:rPr>
              <w:t xml:space="preserve"> </w:t>
            </w:r>
            <w:r w:rsidRPr="008250A1">
              <w:rPr>
                <w:rFonts w:ascii="Arial" w:hAnsi="Arial" w:cs="Arial"/>
                <w:strike/>
                <w:sz w:val="20"/>
                <w:szCs w:val="20"/>
                <w:lang w:val="en-GB"/>
              </w:rPr>
              <w:t>to the creation of jobs in Lithuania; or</w:t>
            </w:r>
          </w:p>
          <w:p w14:paraId="5FE57563" w14:textId="77777777" w:rsidR="00962AE2" w:rsidRPr="008250A1" w:rsidRDefault="00962AE2" w:rsidP="00962AE2">
            <w:pPr>
              <w:jc w:val="both"/>
              <w:rPr>
                <w:rFonts w:ascii="Arial" w:hAnsi="Arial" w:cs="Arial"/>
                <w:sz w:val="20"/>
                <w:szCs w:val="20"/>
                <w:lang w:val="en-GB"/>
              </w:rPr>
            </w:pPr>
            <w:r w:rsidRPr="008250A1">
              <w:rPr>
                <w:rFonts w:ascii="Arial" w:hAnsi="Arial" w:cs="Arial"/>
                <w:sz w:val="20"/>
                <w:szCs w:val="20"/>
                <w:lang w:val="en-GB"/>
              </w:rPr>
              <w:t>b) to the creation of goods produced, and services provided in Lithuania and/or increase in their export; or</w:t>
            </w:r>
          </w:p>
          <w:p w14:paraId="0B5307BB" w14:textId="00D54E68" w:rsidR="00962AE2" w:rsidRPr="005A63E1" w:rsidRDefault="00962AE2" w:rsidP="00962AE2">
            <w:pPr>
              <w:spacing w:after="0" w:line="240" w:lineRule="auto"/>
              <w:jc w:val="both"/>
              <w:rPr>
                <w:rFonts w:asciiTheme="minorHAnsi" w:hAnsiTheme="minorHAnsi" w:cstheme="minorHAnsi"/>
                <w:b/>
                <w:bCs/>
                <w:sz w:val="24"/>
                <w:szCs w:val="24"/>
              </w:rPr>
            </w:pPr>
            <w:r w:rsidRPr="008250A1">
              <w:rPr>
                <w:rFonts w:ascii="Arial" w:hAnsi="Arial" w:cs="Arial"/>
                <w:sz w:val="20"/>
                <w:szCs w:val="20"/>
                <w:lang w:val="en-GB"/>
              </w:rPr>
              <w:t xml:space="preserve">c) </w:t>
            </w:r>
            <w:r w:rsidRPr="008250A1">
              <w:rPr>
                <w:rFonts w:ascii="Arial" w:hAnsi="Arial" w:cs="Arial"/>
                <w:color w:val="FF0000"/>
                <w:sz w:val="20"/>
                <w:szCs w:val="20"/>
                <w:lang w:val="en-GB"/>
              </w:rPr>
              <w:t xml:space="preserve">to the creation of jobs in Lithuania and </w:t>
            </w:r>
            <w:r w:rsidRPr="008250A1">
              <w:rPr>
                <w:rFonts w:ascii="Arial" w:hAnsi="Arial" w:cs="Arial"/>
                <w:sz w:val="20"/>
                <w:szCs w:val="20"/>
                <w:lang w:val="en-GB"/>
              </w:rPr>
              <w:t xml:space="preserve">to the payments of taxes, contributions to the State Social Insurance Fund Board under the Ministry of Social Security and </w:t>
            </w:r>
            <w:proofErr w:type="spellStart"/>
            <w:r w:rsidRPr="008250A1">
              <w:rPr>
                <w:rFonts w:ascii="Arial" w:hAnsi="Arial" w:cs="Arial"/>
                <w:sz w:val="20"/>
                <w:szCs w:val="20"/>
                <w:lang w:val="en-GB"/>
              </w:rPr>
              <w:t>Labor</w:t>
            </w:r>
            <w:proofErr w:type="spellEnd"/>
            <w:r w:rsidRPr="008250A1">
              <w:rPr>
                <w:rFonts w:ascii="Arial" w:hAnsi="Arial" w:cs="Arial"/>
                <w:sz w:val="20"/>
                <w:szCs w:val="20"/>
                <w:lang w:val="en-GB"/>
              </w:rPr>
              <w:t xml:space="preserve"> – “</w:t>
            </w:r>
            <w:proofErr w:type="spellStart"/>
            <w:r w:rsidRPr="008250A1">
              <w:rPr>
                <w:rFonts w:ascii="Arial" w:hAnsi="Arial" w:cs="Arial"/>
                <w:sz w:val="20"/>
                <w:szCs w:val="20"/>
                <w:lang w:val="en-GB"/>
              </w:rPr>
              <w:t>Sodra</w:t>
            </w:r>
            <w:proofErr w:type="spellEnd"/>
            <w:r w:rsidRPr="008250A1">
              <w:rPr>
                <w:rFonts w:ascii="Arial" w:hAnsi="Arial" w:cs="Arial"/>
                <w:sz w:val="20"/>
                <w:szCs w:val="20"/>
                <w:lang w:val="en-GB"/>
              </w:rPr>
              <w:t>”, any other payments to the budget of Lithuania (from the performed activity)”</w:t>
            </w:r>
          </w:p>
        </w:tc>
        <w:tc>
          <w:tcPr>
            <w:tcW w:w="4524" w:type="dxa"/>
            <w:tcBorders>
              <w:top w:val="single" w:sz="4" w:space="0" w:color="auto"/>
              <w:left w:val="single" w:sz="4" w:space="0" w:color="auto"/>
              <w:bottom w:val="single" w:sz="4" w:space="0" w:color="auto"/>
              <w:right w:val="single" w:sz="4" w:space="0" w:color="auto"/>
            </w:tcBorders>
          </w:tcPr>
          <w:p w14:paraId="0B5C4B3B" w14:textId="4C60E1F7" w:rsidR="00962AE2" w:rsidRPr="009E78A9" w:rsidRDefault="009E78A9" w:rsidP="00962AE2">
            <w:pPr>
              <w:spacing w:after="0" w:line="240" w:lineRule="auto"/>
              <w:jc w:val="both"/>
              <w:rPr>
                <w:rFonts w:ascii="Arial" w:hAnsi="Arial" w:cs="Arial"/>
                <w:sz w:val="24"/>
                <w:szCs w:val="24"/>
                <w:lang w:val="en-GB"/>
              </w:rPr>
            </w:pPr>
            <w:r w:rsidRPr="009E78A9">
              <w:rPr>
                <w:rFonts w:ascii="Arial" w:hAnsi="Arial" w:cs="Arial"/>
                <w:sz w:val="20"/>
                <w:szCs w:val="20"/>
                <w:lang w:val="en-GB"/>
              </w:rPr>
              <w:t>The provision is unchanged</w:t>
            </w:r>
          </w:p>
        </w:tc>
        <w:tc>
          <w:tcPr>
            <w:tcW w:w="3183" w:type="dxa"/>
            <w:tcBorders>
              <w:top w:val="single" w:sz="4" w:space="0" w:color="auto"/>
              <w:left w:val="single" w:sz="4" w:space="0" w:color="auto"/>
              <w:bottom w:val="single" w:sz="4" w:space="0" w:color="auto"/>
              <w:right w:val="single" w:sz="4" w:space="0" w:color="auto"/>
            </w:tcBorders>
          </w:tcPr>
          <w:p w14:paraId="5EA6C068" w14:textId="77777777" w:rsidR="00962AE2" w:rsidRDefault="00962AE2" w:rsidP="00962AE2">
            <w:pPr>
              <w:jc w:val="both"/>
              <w:rPr>
                <w:rFonts w:ascii="Arial" w:hAnsi="Arial" w:cs="Arial"/>
                <w:bCs/>
                <w:sz w:val="20"/>
                <w:szCs w:val="20"/>
              </w:rPr>
            </w:pPr>
            <w:r w:rsidRPr="00F55A7E">
              <w:rPr>
                <w:rFonts w:ascii="Arial" w:hAnsi="Arial" w:cs="Arial"/>
                <w:bCs/>
                <w:sz w:val="20"/>
                <w:szCs w:val="20"/>
              </w:rPr>
              <w:t xml:space="preserve">Siūloma laikyti, kad nauda Lietuvai teikiama, kai Galutinis naudos gavėjas prisideda </w:t>
            </w:r>
            <w:r>
              <w:rPr>
                <w:rFonts w:ascii="Arial" w:hAnsi="Arial" w:cs="Arial"/>
                <w:bCs/>
                <w:sz w:val="20"/>
                <w:szCs w:val="20"/>
              </w:rPr>
              <w:t>bent prie vieno kriterijaus, kuris apibrėžia naudą Lietuvai.</w:t>
            </w:r>
          </w:p>
          <w:p w14:paraId="3E30310B" w14:textId="77777777" w:rsidR="00962AE2" w:rsidRDefault="00962AE2" w:rsidP="00962AE2">
            <w:pPr>
              <w:jc w:val="both"/>
              <w:rPr>
                <w:rFonts w:ascii="Arial" w:hAnsi="Arial" w:cs="Arial"/>
                <w:bCs/>
                <w:sz w:val="20"/>
                <w:szCs w:val="20"/>
              </w:rPr>
            </w:pPr>
            <w:r w:rsidRPr="00E12A16">
              <w:rPr>
                <w:rFonts w:ascii="Arial" w:hAnsi="Arial" w:cs="Arial"/>
                <w:bCs/>
                <w:sz w:val="20"/>
                <w:szCs w:val="20"/>
              </w:rPr>
              <w:t>Siūlymas keitimo r</w:t>
            </w:r>
            <w:r>
              <w:rPr>
                <w:rFonts w:ascii="Arial" w:hAnsi="Arial" w:cs="Arial"/>
                <w:bCs/>
                <w:sz w:val="20"/>
                <w:szCs w:val="20"/>
              </w:rPr>
              <w:t>e</w:t>
            </w:r>
            <w:r w:rsidRPr="00E12A16">
              <w:rPr>
                <w:rFonts w:ascii="Arial" w:hAnsi="Arial" w:cs="Arial"/>
                <w:bCs/>
                <w:sz w:val="20"/>
                <w:szCs w:val="20"/>
              </w:rPr>
              <w:t>žimu</w:t>
            </w:r>
          </w:p>
          <w:p w14:paraId="1872B07B" w14:textId="77777777" w:rsidR="008250A1" w:rsidRPr="00E137C4" w:rsidRDefault="008250A1" w:rsidP="008250A1">
            <w:pPr>
              <w:jc w:val="both"/>
              <w:rPr>
                <w:rFonts w:ascii="Arial" w:hAnsi="Arial" w:cs="Arial"/>
                <w:b/>
                <w:sz w:val="20"/>
                <w:szCs w:val="20"/>
              </w:rPr>
            </w:pPr>
            <w:r>
              <w:rPr>
                <w:rFonts w:ascii="Arial" w:hAnsi="Arial" w:cs="Arial"/>
                <w:bCs/>
                <w:sz w:val="20"/>
                <w:szCs w:val="20"/>
              </w:rPr>
              <w:t>„</w:t>
            </w:r>
            <w:r w:rsidRPr="00E137C4">
              <w:rPr>
                <w:rFonts w:ascii="Arial" w:hAnsi="Arial" w:cs="Arial"/>
                <w:b/>
                <w:sz w:val="20"/>
                <w:szCs w:val="20"/>
              </w:rPr>
              <w:t>Investavimo teritorija</w:t>
            </w:r>
          </w:p>
          <w:p w14:paraId="269540BC" w14:textId="2BED355B" w:rsidR="008250A1" w:rsidRPr="008250A1" w:rsidRDefault="008250A1" w:rsidP="008250A1">
            <w:pPr>
              <w:autoSpaceDE w:val="0"/>
              <w:autoSpaceDN w:val="0"/>
              <w:jc w:val="both"/>
              <w:rPr>
                <w:rFonts w:ascii="Arial" w:hAnsi="Arial" w:cs="Arial"/>
                <w:bCs/>
                <w:sz w:val="20"/>
                <w:szCs w:val="20"/>
              </w:rPr>
            </w:pPr>
            <w:r w:rsidRPr="008250A1">
              <w:rPr>
                <w:rFonts w:ascii="Arial" w:hAnsi="Arial" w:cs="Arial"/>
                <w:bCs/>
                <w:sz w:val="20"/>
                <w:szCs w:val="20"/>
              </w:rPr>
              <w:t xml:space="preserve">Laikoma, kad nauda Lietuvai teikiama, kai Galutinis naudos gavėjas prisideda </w:t>
            </w:r>
            <w:r w:rsidRPr="008250A1">
              <w:rPr>
                <w:rFonts w:ascii="Arial" w:hAnsi="Arial" w:cs="Arial"/>
                <w:bCs/>
                <w:color w:val="FF0000"/>
                <w:sz w:val="20"/>
                <w:szCs w:val="20"/>
              </w:rPr>
              <w:t>bent prie vienos iš žemiau nurodytų sąlygos</w:t>
            </w:r>
            <w:r w:rsidRPr="008250A1">
              <w:rPr>
                <w:rFonts w:ascii="Arial" w:hAnsi="Arial" w:cs="Arial"/>
                <w:bCs/>
                <w:sz w:val="20"/>
                <w:szCs w:val="20"/>
              </w:rPr>
              <w:t>:</w:t>
            </w:r>
          </w:p>
          <w:p w14:paraId="46E13859" w14:textId="53CAD29D" w:rsidR="008250A1" w:rsidRPr="008250A1" w:rsidRDefault="008250A1" w:rsidP="008250A1">
            <w:pPr>
              <w:autoSpaceDE w:val="0"/>
              <w:autoSpaceDN w:val="0"/>
              <w:contextualSpacing/>
              <w:jc w:val="both"/>
              <w:rPr>
                <w:rFonts w:ascii="Arial" w:hAnsi="Arial" w:cs="Arial"/>
                <w:bCs/>
                <w:sz w:val="20"/>
                <w:szCs w:val="20"/>
              </w:rPr>
            </w:pPr>
            <w:r w:rsidRPr="008250A1">
              <w:rPr>
                <w:rFonts w:ascii="Arial" w:hAnsi="Arial" w:cs="Arial"/>
                <w:bCs/>
                <w:sz w:val="20"/>
                <w:szCs w:val="20"/>
              </w:rPr>
              <w:t xml:space="preserve">a) </w:t>
            </w:r>
            <w:r w:rsidRPr="008250A1">
              <w:rPr>
                <w:rFonts w:ascii="Arial" w:hAnsi="Arial" w:cs="Arial"/>
                <w:color w:val="FF0000"/>
                <w:sz w:val="20"/>
                <w:szCs w:val="20"/>
              </w:rPr>
              <w:t>didžioji dalis steigiamų įmonių vertės, įskaitant intelektinę nuosavybę (IP), būtų išlaikyta Lietuvos Respublikoje</w:t>
            </w:r>
            <w:r w:rsidRPr="008250A1">
              <w:rPr>
                <w:rFonts w:ascii="Arial" w:hAnsi="Arial" w:cs="Arial"/>
                <w:bCs/>
                <w:color w:val="FF0000"/>
                <w:sz w:val="20"/>
                <w:szCs w:val="20"/>
              </w:rPr>
              <w:t xml:space="preserve"> </w:t>
            </w:r>
            <w:r w:rsidRPr="008250A1">
              <w:rPr>
                <w:rFonts w:ascii="Arial" w:hAnsi="Arial" w:cs="Arial"/>
                <w:color w:val="FF0000"/>
                <w:sz w:val="20"/>
                <w:szCs w:val="20"/>
              </w:rPr>
              <w:t>tam, kad prisidėtų prie ekonomikos augimo ir darbo vietų kūrimo Lietuvoje</w:t>
            </w:r>
            <w:r w:rsidRPr="008250A1">
              <w:rPr>
                <w:rFonts w:ascii="Arial" w:hAnsi="Arial" w:cs="Arial"/>
                <w:bCs/>
                <w:color w:val="FF0000"/>
                <w:sz w:val="20"/>
                <w:szCs w:val="20"/>
              </w:rPr>
              <w:t xml:space="preserve"> </w:t>
            </w:r>
            <w:r w:rsidRPr="008250A1">
              <w:rPr>
                <w:rFonts w:ascii="Arial" w:hAnsi="Arial" w:cs="Arial"/>
                <w:bCs/>
                <w:strike/>
                <w:sz w:val="20"/>
                <w:szCs w:val="20"/>
              </w:rPr>
              <w:t>darbo vietų Lietuvoje kūrimo</w:t>
            </w:r>
            <w:r w:rsidRPr="008250A1">
              <w:rPr>
                <w:rFonts w:ascii="Arial" w:hAnsi="Arial" w:cs="Arial"/>
                <w:bCs/>
                <w:sz w:val="20"/>
                <w:szCs w:val="20"/>
              </w:rPr>
              <w:t>; ar</w:t>
            </w:r>
          </w:p>
          <w:p w14:paraId="493B962F" w14:textId="77777777" w:rsidR="008250A1" w:rsidRPr="008250A1" w:rsidRDefault="008250A1" w:rsidP="008250A1">
            <w:pPr>
              <w:autoSpaceDE w:val="0"/>
              <w:autoSpaceDN w:val="0"/>
              <w:contextualSpacing/>
              <w:jc w:val="both"/>
              <w:rPr>
                <w:rFonts w:ascii="Arial" w:hAnsi="Arial" w:cs="Arial"/>
                <w:bCs/>
                <w:sz w:val="20"/>
                <w:szCs w:val="20"/>
              </w:rPr>
            </w:pPr>
            <w:r w:rsidRPr="008250A1">
              <w:rPr>
                <w:rFonts w:ascii="Arial" w:hAnsi="Arial" w:cs="Arial"/>
                <w:bCs/>
                <w:sz w:val="20"/>
                <w:szCs w:val="20"/>
              </w:rPr>
              <w:t>b) Lietuvoje pagamintų prekių gamybos ir teikiamų paslaugų kūrimo ir (arba) jų eksporto didinimo; ar</w:t>
            </w:r>
          </w:p>
          <w:p w14:paraId="6EBED60C" w14:textId="67A7FCCB" w:rsidR="00962AE2" w:rsidRPr="005A63E1" w:rsidRDefault="008250A1" w:rsidP="008250A1">
            <w:pPr>
              <w:spacing w:after="0" w:line="240" w:lineRule="auto"/>
              <w:jc w:val="both"/>
              <w:rPr>
                <w:rFonts w:asciiTheme="minorHAnsi" w:hAnsiTheme="minorHAnsi" w:cstheme="minorHAnsi"/>
                <w:b/>
                <w:bCs/>
                <w:sz w:val="24"/>
                <w:szCs w:val="24"/>
              </w:rPr>
            </w:pPr>
            <w:r w:rsidRPr="008250A1">
              <w:rPr>
                <w:rFonts w:ascii="Arial" w:hAnsi="Arial" w:cs="Arial"/>
                <w:bCs/>
                <w:sz w:val="20"/>
                <w:szCs w:val="20"/>
              </w:rPr>
              <w:t xml:space="preserve">c) </w:t>
            </w:r>
            <w:r w:rsidRPr="008250A1">
              <w:rPr>
                <w:rFonts w:ascii="Arial" w:hAnsi="Arial" w:cs="Arial"/>
                <w:color w:val="FF0000"/>
                <w:sz w:val="20"/>
              </w:rPr>
              <w:t>darbo vietų Lietuvoje kūrimo</w:t>
            </w:r>
            <w:r>
              <w:rPr>
                <w:rFonts w:asciiTheme="minorHAnsi" w:hAnsiTheme="minorHAnsi"/>
                <w:szCs w:val="24"/>
              </w:rPr>
              <w:t>,</w:t>
            </w:r>
            <w:r w:rsidRPr="008250A1">
              <w:rPr>
                <w:rFonts w:ascii="Arial" w:hAnsi="Arial" w:cs="Arial"/>
                <w:bCs/>
                <w:sz w:val="20"/>
                <w:szCs w:val="20"/>
              </w:rPr>
              <w:t xml:space="preserve"> mokesčių, „Sodros“ įmokų, rinkliavų ir pan. mokėjimo Lietuvoje (nuo vykdomos veiklos)</w:t>
            </w:r>
            <w:r>
              <w:rPr>
                <w:rFonts w:ascii="Arial" w:hAnsi="Arial" w:cs="Arial"/>
                <w:bCs/>
                <w:sz w:val="20"/>
                <w:szCs w:val="20"/>
              </w:rPr>
              <w:t>“</w:t>
            </w:r>
          </w:p>
        </w:tc>
        <w:tc>
          <w:tcPr>
            <w:tcW w:w="3618" w:type="dxa"/>
            <w:tcBorders>
              <w:top w:val="single" w:sz="4" w:space="0" w:color="auto"/>
              <w:left w:val="single" w:sz="4" w:space="0" w:color="auto"/>
              <w:bottom w:val="single" w:sz="4" w:space="0" w:color="auto"/>
              <w:right w:val="single" w:sz="4" w:space="0" w:color="auto"/>
            </w:tcBorders>
          </w:tcPr>
          <w:p w14:paraId="2A266C5E" w14:textId="47F1A422" w:rsidR="00962AE2" w:rsidRPr="00D03AF0" w:rsidRDefault="00962AE2" w:rsidP="00962AE2">
            <w:pPr>
              <w:spacing w:after="0" w:line="240" w:lineRule="auto"/>
              <w:jc w:val="both"/>
              <w:rPr>
                <w:rFonts w:asciiTheme="minorHAnsi" w:hAnsiTheme="minorHAnsi" w:cstheme="minorHAnsi"/>
                <w:sz w:val="24"/>
                <w:szCs w:val="24"/>
              </w:rPr>
            </w:pPr>
            <w:r w:rsidRPr="00D03AF0">
              <w:rPr>
                <w:rFonts w:ascii="Arial" w:hAnsi="Arial" w:cs="Arial"/>
                <w:sz w:val="20"/>
                <w:szCs w:val="20"/>
              </w:rPr>
              <w:t>Nuostata nekeičiama</w:t>
            </w:r>
          </w:p>
        </w:tc>
      </w:tr>
      <w:tr w:rsidR="00962AE2" w:rsidRPr="005A63E1" w14:paraId="13BAAA15"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24E2EE1F" w14:textId="1A35B514" w:rsidR="00962AE2" w:rsidRPr="005A63E1" w:rsidRDefault="00F222D5" w:rsidP="00962AE2">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14</w:t>
            </w:r>
            <w:r w:rsidR="00962AE2">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30D5F4BA" w14:textId="138E79FE" w:rsidR="00962AE2" w:rsidRPr="005A63E1" w:rsidRDefault="00962AE2" w:rsidP="00962AE2">
            <w:pPr>
              <w:spacing w:after="0" w:line="240" w:lineRule="auto"/>
              <w:jc w:val="both"/>
              <w:rPr>
                <w:rFonts w:asciiTheme="minorHAnsi" w:hAnsiTheme="minorHAnsi" w:cstheme="minorHAnsi"/>
                <w:b/>
                <w:bCs/>
                <w:sz w:val="24"/>
                <w:szCs w:val="24"/>
              </w:rPr>
            </w:pPr>
            <w:r w:rsidRPr="00090F2E">
              <w:rPr>
                <w:rFonts w:ascii="Arial" w:hAnsi="Arial" w:cs="Arial"/>
                <w:bCs/>
                <w:sz w:val="20"/>
                <w:szCs w:val="20"/>
                <w:lang w:val="en-US"/>
              </w:rPr>
              <w:t xml:space="preserve">It is suggested </w:t>
            </w:r>
            <w:r>
              <w:rPr>
                <w:rFonts w:ascii="Arial" w:hAnsi="Arial" w:cs="Arial"/>
                <w:bCs/>
                <w:sz w:val="20"/>
                <w:szCs w:val="20"/>
                <w:lang w:val="en-US"/>
              </w:rPr>
              <w:t xml:space="preserve">to clarify </w:t>
            </w:r>
            <w:r w:rsidRPr="000C5F2A">
              <w:rPr>
                <w:rFonts w:ascii="Arial" w:hAnsi="Arial" w:cs="Arial"/>
                <w:sz w:val="20"/>
                <w:szCs w:val="20"/>
                <w:lang w:val="en-GB"/>
              </w:rPr>
              <w:t>which fund</w:t>
            </w:r>
            <w:r>
              <w:rPr>
                <w:rFonts w:ascii="Arial" w:hAnsi="Arial" w:cs="Arial"/>
                <w:sz w:val="20"/>
                <w:szCs w:val="20"/>
                <w:lang w:val="en-GB"/>
              </w:rPr>
              <w:t xml:space="preserve"> shall attract a minimum of 10% additional finance from independent private investors</w:t>
            </w:r>
            <w:r w:rsidRPr="000C5F2A">
              <w:rPr>
                <w:rFonts w:ascii="Arial" w:hAnsi="Arial" w:cs="Arial"/>
                <w:sz w:val="20"/>
                <w:szCs w:val="20"/>
                <w:lang w:val="en-GB"/>
              </w:rPr>
              <w:t xml:space="preserve"> and is the amount counted from the total </w:t>
            </w:r>
            <w:r>
              <w:rPr>
                <w:rFonts w:ascii="Arial" w:hAnsi="Arial" w:cs="Arial"/>
                <w:sz w:val="20"/>
                <w:szCs w:val="20"/>
                <w:lang w:val="en-GB"/>
              </w:rPr>
              <w:t xml:space="preserve">EUR </w:t>
            </w:r>
            <w:r w:rsidRPr="000C5F2A">
              <w:rPr>
                <w:rFonts w:ascii="Arial" w:hAnsi="Arial" w:cs="Arial"/>
                <w:sz w:val="20"/>
                <w:szCs w:val="20"/>
                <w:lang w:val="en-GB"/>
              </w:rPr>
              <w:t>9m or from the Seed</w:t>
            </w:r>
            <w:r>
              <w:rPr>
                <w:rFonts w:ascii="Arial" w:hAnsi="Arial" w:cs="Arial"/>
                <w:sz w:val="20"/>
                <w:szCs w:val="20"/>
                <w:lang w:val="en-GB"/>
              </w:rPr>
              <w:t xml:space="preserve"> Fund</w:t>
            </w:r>
          </w:p>
        </w:tc>
        <w:tc>
          <w:tcPr>
            <w:tcW w:w="4524" w:type="dxa"/>
            <w:tcBorders>
              <w:top w:val="single" w:sz="4" w:space="0" w:color="auto"/>
              <w:left w:val="single" w:sz="4" w:space="0" w:color="auto"/>
              <w:bottom w:val="single" w:sz="4" w:space="0" w:color="auto"/>
              <w:right w:val="single" w:sz="4" w:space="0" w:color="auto"/>
            </w:tcBorders>
          </w:tcPr>
          <w:p w14:paraId="34E37EAA" w14:textId="77777777" w:rsidR="00962AE2" w:rsidRDefault="00F56B8C" w:rsidP="00962AE2">
            <w:pPr>
              <w:spacing w:after="0" w:line="240" w:lineRule="auto"/>
              <w:jc w:val="both"/>
              <w:rPr>
                <w:rFonts w:ascii="Arial" w:hAnsi="Arial" w:cs="Arial"/>
                <w:sz w:val="20"/>
                <w:szCs w:val="20"/>
                <w:lang w:val="en-GB"/>
              </w:rPr>
            </w:pPr>
            <w:r w:rsidRPr="00F56B8C">
              <w:rPr>
                <w:rFonts w:ascii="Arial" w:hAnsi="Arial" w:cs="Arial"/>
                <w:sz w:val="20"/>
                <w:szCs w:val="20"/>
                <w:lang w:val="en-GB"/>
              </w:rPr>
              <w:t>The Call for Expression of Interest defines what constitutes a "Fund" (</w:t>
            </w:r>
            <w:r w:rsidRPr="00F56B8C">
              <w:rPr>
                <w:rFonts w:ascii="Arial" w:hAnsi="Arial" w:cs="Arial"/>
                <w:i/>
                <w:iCs/>
                <w:sz w:val="20"/>
                <w:szCs w:val="20"/>
                <w:lang w:val="en-GB"/>
              </w:rPr>
              <w:t>the Pre-seed Fund and the Seed Fund</w:t>
            </w:r>
            <w:r w:rsidRPr="00F56B8C">
              <w:rPr>
                <w:rFonts w:ascii="Arial" w:hAnsi="Arial" w:cs="Arial"/>
                <w:sz w:val="20"/>
                <w:szCs w:val="20"/>
                <w:lang w:val="en-GB"/>
              </w:rPr>
              <w:t>) and that the Fund has a budget of EUR 9 million.</w:t>
            </w:r>
          </w:p>
          <w:p w14:paraId="479775B4" w14:textId="5A3DCEBF" w:rsidR="006B7811" w:rsidRDefault="006B7811" w:rsidP="00962AE2">
            <w:pPr>
              <w:spacing w:after="0" w:line="240" w:lineRule="auto"/>
              <w:jc w:val="both"/>
              <w:rPr>
                <w:rFonts w:ascii="Arial" w:hAnsi="Arial" w:cs="Arial"/>
                <w:sz w:val="20"/>
                <w:szCs w:val="20"/>
                <w:lang w:val="en-GB"/>
              </w:rPr>
            </w:pPr>
            <w:r w:rsidRPr="006B7811">
              <w:rPr>
                <w:rFonts w:ascii="Arial" w:hAnsi="Arial" w:cs="Arial"/>
                <w:sz w:val="20"/>
                <w:szCs w:val="20"/>
                <w:lang w:val="en-GB"/>
              </w:rPr>
              <w:t>The Fund shall attract a minimum of 10% additional finance from independent private investors, therefore, the Fund Manager is expected to set out how and in what proportion between the funds will be implemented in the Business Plan.</w:t>
            </w:r>
          </w:p>
          <w:p w14:paraId="10314FC1" w14:textId="48ED4927" w:rsidR="006B7811" w:rsidRDefault="006B7811" w:rsidP="00962AE2">
            <w:pPr>
              <w:spacing w:after="0" w:line="240" w:lineRule="auto"/>
              <w:jc w:val="both"/>
              <w:rPr>
                <w:rFonts w:ascii="Arial" w:hAnsi="Arial" w:cs="Arial"/>
                <w:sz w:val="20"/>
                <w:szCs w:val="20"/>
                <w:lang w:val="en-GB"/>
              </w:rPr>
            </w:pPr>
            <w:r w:rsidRPr="006B7811">
              <w:rPr>
                <w:rFonts w:ascii="Arial" w:hAnsi="Arial" w:cs="Arial"/>
                <w:sz w:val="20"/>
                <w:szCs w:val="20"/>
                <w:lang w:val="en-GB"/>
              </w:rPr>
              <w:t>Please note that the share of funds from independent private investors in the Seed Fund shall be at least 10% of the Seed Fund size</w:t>
            </w:r>
          </w:p>
          <w:p w14:paraId="521C36A2" w14:textId="77777777" w:rsidR="006B7811" w:rsidRDefault="006B7811" w:rsidP="00962AE2">
            <w:pPr>
              <w:spacing w:after="0" w:line="240" w:lineRule="auto"/>
              <w:jc w:val="both"/>
              <w:rPr>
                <w:rFonts w:ascii="Arial" w:hAnsi="Arial" w:cs="Arial"/>
                <w:sz w:val="20"/>
                <w:szCs w:val="20"/>
                <w:lang w:val="en-GB"/>
              </w:rPr>
            </w:pPr>
          </w:p>
          <w:p w14:paraId="23C263E4" w14:textId="77777777" w:rsidR="006B7811" w:rsidRPr="006B7811" w:rsidRDefault="006B7811" w:rsidP="00962AE2">
            <w:pPr>
              <w:spacing w:after="0" w:line="240" w:lineRule="auto"/>
              <w:jc w:val="both"/>
              <w:rPr>
                <w:rFonts w:ascii="Arial" w:hAnsi="Arial" w:cs="Arial"/>
                <w:sz w:val="20"/>
                <w:szCs w:val="20"/>
                <w:lang w:val="en-GB"/>
              </w:rPr>
            </w:pPr>
          </w:p>
          <w:p w14:paraId="14778478" w14:textId="77777777" w:rsidR="006B7811" w:rsidRDefault="006B7811" w:rsidP="00962AE2">
            <w:pPr>
              <w:spacing w:after="0" w:line="240" w:lineRule="auto"/>
              <w:jc w:val="both"/>
              <w:rPr>
                <w:rFonts w:ascii="Arial" w:hAnsi="Arial" w:cs="Arial"/>
                <w:sz w:val="24"/>
                <w:szCs w:val="24"/>
                <w:lang w:val="en-GB"/>
              </w:rPr>
            </w:pPr>
          </w:p>
          <w:p w14:paraId="1B1A58C4" w14:textId="2A8A7D50" w:rsidR="006B7811" w:rsidRPr="00F56B8C" w:rsidRDefault="006B7811" w:rsidP="00962AE2">
            <w:pPr>
              <w:spacing w:after="0" w:line="240" w:lineRule="auto"/>
              <w:jc w:val="both"/>
              <w:rPr>
                <w:rFonts w:ascii="Arial" w:hAnsi="Arial" w:cs="Arial"/>
                <w:sz w:val="24"/>
                <w:szCs w:val="24"/>
                <w:lang w:val="en-GB"/>
              </w:rPr>
            </w:pPr>
          </w:p>
        </w:tc>
        <w:tc>
          <w:tcPr>
            <w:tcW w:w="3183" w:type="dxa"/>
            <w:tcBorders>
              <w:top w:val="single" w:sz="4" w:space="0" w:color="auto"/>
              <w:left w:val="single" w:sz="4" w:space="0" w:color="auto"/>
              <w:bottom w:val="single" w:sz="4" w:space="0" w:color="auto"/>
              <w:right w:val="single" w:sz="4" w:space="0" w:color="auto"/>
            </w:tcBorders>
          </w:tcPr>
          <w:p w14:paraId="5CCC1ED5" w14:textId="652754F6" w:rsidR="00962AE2" w:rsidRPr="000711F8" w:rsidRDefault="00962AE2" w:rsidP="00962AE2">
            <w:pPr>
              <w:spacing w:after="0" w:line="240" w:lineRule="auto"/>
              <w:jc w:val="both"/>
              <w:rPr>
                <w:rFonts w:ascii="Arial" w:hAnsi="Arial" w:cs="Arial"/>
                <w:bCs/>
                <w:sz w:val="20"/>
                <w:szCs w:val="20"/>
              </w:rPr>
            </w:pPr>
            <w:r w:rsidRPr="00040646">
              <w:rPr>
                <w:rFonts w:ascii="Arial" w:hAnsi="Arial" w:cs="Arial"/>
                <w:bCs/>
                <w:sz w:val="20"/>
                <w:szCs w:val="20"/>
              </w:rPr>
              <w:t>Siūl</w:t>
            </w:r>
            <w:r>
              <w:rPr>
                <w:rFonts w:ascii="Arial" w:hAnsi="Arial" w:cs="Arial"/>
                <w:bCs/>
                <w:sz w:val="20"/>
                <w:szCs w:val="20"/>
              </w:rPr>
              <w:t xml:space="preserve">oma </w:t>
            </w:r>
            <w:r w:rsidRPr="00040646">
              <w:rPr>
                <w:rFonts w:ascii="Arial" w:hAnsi="Arial" w:cs="Arial"/>
                <w:bCs/>
                <w:sz w:val="20"/>
                <w:szCs w:val="20"/>
              </w:rPr>
              <w:t>p</w:t>
            </w:r>
            <w:r>
              <w:rPr>
                <w:rFonts w:ascii="Arial" w:hAnsi="Arial" w:cs="Arial"/>
                <w:bCs/>
                <w:sz w:val="20"/>
                <w:szCs w:val="20"/>
              </w:rPr>
              <w:t>atikslinti</w:t>
            </w:r>
            <w:r w:rsidRPr="00040646">
              <w:rPr>
                <w:rFonts w:ascii="Arial" w:hAnsi="Arial" w:cs="Arial"/>
                <w:bCs/>
                <w:sz w:val="20"/>
                <w:szCs w:val="20"/>
              </w:rPr>
              <w:t>, kuris fondas</w:t>
            </w:r>
            <w:r>
              <w:rPr>
                <w:rFonts w:ascii="Arial" w:hAnsi="Arial" w:cs="Arial"/>
                <w:bCs/>
                <w:sz w:val="20"/>
                <w:szCs w:val="20"/>
              </w:rPr>
              <w:t xml:space="preserve">, </w:t>
            </w:r>
            <w:proofErr w:type="spellStart"/>
            <w:r>
              <w:rPr>
                <w:rFonts w:ascii="Arial" w:hAnsi="Arial" w:cs="Arial"/>
                <w:bCs/>
                <w:sz w:val="20"/>
                <w:szCs w:val="20"/>
              </w:rPr>
              <w:t>Priešankstyvosios</w:t>
            </w:r>
            <w:proofErr w:type="spellEnd"/>
            <w:r>
              <w:rPr>
                <w:rFonts w:ascii="Arial" w:hAnsi="Arial" w:cs="Arial"/>
                <w:bCs/>
                <w:sz w:val="20"/>
                <w:szCs w:val="20"/>
              </w:rPr>
              <w:t xml:space="preserve"> stadijos ar Ankstyvosios stadijos, turi siekti pritraukti mažiausiai 10 proc. papildomo finansavimo iš nepriklausomų privačių investuotojų</w:t>
            </w:r>
            <w:r w:rsidRPr="00040646">
              <w:rPr>
                <w:rFonts w:ascii="Arial" w:hAnsi="Arial" w:cs="Arial"/>
                <w:bCs/>
                <w:sz w:val="20"/>
                <w:szCs w:val="20"/>
              </w:rPr>
              <w:t xml:space="preserve"> ir ar </w:t>
            </w:r>
            <w:r>
              <w:rPr>
                <w:rFonts w:ascii="Arial" w:hAnsi="Arial" w:cs="Arial"/>
                <w:bCs/>
                <w:sz w:val="20"/>
                <w:szCs w:val="20"/>
              </w:rPr>
              <w:t xml:space="preserve">pritraukta </w:t>
            </w:r>
            <w:r w:rsidRPr="00040646">
              <w:rPr>
                <w:rFonts w:ascii="Arial" w:hAnsi="Arial" w:cs="Arial"/>
                <w:bCs/>
                <w:sz w:val="20"/>
                <w:szCs w:val="20"/>
              </w:rPr>
              <w:t xml:space="preserve">suma skaičiuojama </w:t>
            </w:r>
            <w:r>
              <w:rPr>
                <w:rFonts w:ascii="Arial" w:hAnsi="Arial" w:cs="Arial"/>
                <w:bCs/>
                <w:sz w:val="20"/>
                <w:szCs w:val="20"/>
              </w:rPr>
              <w:t xml:space="preserve">nuo bendros Fondui skirtos </w:t>
            </w:r>
            <w:r w:rsidRPr="00040646">
              <w:rPr>
                <w:rFonts w:ascii="Arial" w:hAnsi="Arial" w:cs="Arial"/>
                <w:bCs/>
                <w:sz w:val="20"/>
                <w:szCs w:val="20"/>
              </w:rPr>
              <w:t xml:space="preserve">9 mln. </w:t>
            </w:r>
            <w:r>
              <w:rPr>
                <w:rFonts w:ascii="Arial" w:hAnsi="Arial" w:cs="Arial"/>
                <w:bCs/>
                <w:sz w:val="20"/>
                <w:szCs w:val="20"/>
              </w:rPr>
              <w:t>eurų sumos</w:t>
            </w:r>
            <w:r w:rsidRPr="00040646">
              <w:rPr>
                <w:rFonts w:ascii="Arial" w:hAnsi="Arial" w:cs="Arial"/>
                <w:bCs/>
                <w:sz w:val="20"/>
                <w:szCs w:val="20"/>
              </w:rPr>
              <w:t xml:space="preserve">, ar </w:t>
            </w:r>
            <w:r>
              <w:rPr>
                <w:rFonts w:ascii="Arial" w:hAnsi="Arial" w:cs="Arial"/>
                <w:bCs/>
                <w:sz w:val="20"/>
                <w:szCs w:val="20"/>
              </w:rPr>
              <w:t>nuo</w:t>
            </w:r>
            <w:r w:rsidRPr="00040646">
              <w:rPr>
                <w:rFonts w:ascii="Arial" w:hAnsi="Arial" w:cs="Arial"/>
                <w:bCs/>
                <w:sz w:val="20"/>
                <w:szCs w:val="20"/>
              </w:rPr>
              <w:t xml:space="preserve"> Ankstyvosios stadijos fondo</w:t>
            </w:r>
            <w:r>
              <w:rPr>
                <w:rFonts w:ascii="Arial" w:hAnsi="Arial" w:cs="Arial"/>
                <w:bCs/>
                <w:sz w:val="20"/>
                <w:szCs w:val="20"/>
              </w:rPr>
              <w:t xml:space="preserve"> sumos</w:t>
            </w:r>
          </w:p>
        </w:tc>
        <w:tc>
          <w:tcPr>
            <w:tcW w:w="3618" w:type="dxa"/>
            <w:tcBorders>
              <w:top w:val="single" w:sz="4" w:space="0" w:color="auto"/>
              <w:left w:val="single" w:sz="4" w:space="0" w:color="auto"/>
              <w:bottom w:val="single" w:sz="4" w:space="0" w:color="auto"/>
              <w:right w:val="single" w:sz="4" w:space="0" w:color="auto"/>
            </w:tcBorders>
          </w:tcPr>
          <w:p w14:paraId="59743F2D" w14:textId="77777777" w:rsidR="00962AE2" w:rsidRDefault="00962AE2" w:rsidP="00962AE2">
            <w:pPr>
              <w:spacing w:after="0" w:line="20" w:lineRule="atLeast"/>
              <w:jc w:val="both"/>
              <w:rPr>
                <w:rFonts w:ascii="Arial" w:hAnsi="Arial" w:cs="Arial"/>
                <w:bCs/>
                <w:sz w:val="20"/>
                <w:szCs w:val="20"/>
              </w:rPr>
            </w:pPr>
            <w:r>
              <w:rPr>
                <w:rFonts w:ascii="Arial" w:hAnsi="Arial" w:cs="Arial"/>
                <w:bCs/>
                <w:sz w:val="20"/>
                <w:szCs w:val="20"/>
              </w:rPr>
              <w:t>Kvietime teikti paraiškas</w:t>
            </w:r>
            <w:r w:rsidRPr="00040646">
              <w:rPr>
                <w:rFonts w:ascii="Arial" w:hAnsi="Arial" w:cs="Arial"/>
                <w:bCs/>
                <w:sz w:val="20"/>
                <w:szCs w:val="20"/>
              </w:rPr>
              <w:t xml:space="preserve"> yra apibrėžta, kas yra „Fondas“</w:t>
            </w:r>
            <w:r>
              <w:rPr>
                <w:rFonts w:ascii="Arial" w:hAnsi="Arial" w:cs="Arial"/>
                <w:bCs/>
                <w:sz w:val="20"/>
                <w:szCs w:val="20"/>
              </w:rPr>
              <w:t xml:space="preserve"> (</w:t>
            </w:r>
            <w:proofErr w:type="spellStart"/>
            <w:r w:rsidRPr="00DA7178">
              <w:rPr>
                <w:rFonts w:ascii="Arial" w:hAnsi="Arial" w:cs="Arial"/>
                <w:bCs/>
                <w:i/>
                <w:iCs/>
                <w:sz w:val="20"/>
                <w:szCs w:val="20"/>
              </w:rPr>
              <w:t>Priešankstyvosios</w:t>
            </w:r>
            <w:proofErr w:type="spellEnd"/>
            <w:r w:rsidRPr="00DA7178">
              <w:rPr>
                <w:rFonts w:ascii="Arial" w:hAnsi="Arial" w:cs="Arial"/>
                <w:bCs/>
                <w:i/>
                <w:iCs/>
                <w:sz w:val="20"/>
                <w:szCs w:val="20"/>
              </w:rPr>
              <w:t xml:space="preserve"> stadijos fondas ir Ankstyvosios stadijos fondas kartu</w:t>
            </w:r>
            <w:r>
              <w:rPr>
                <w:rFonts w:ascii="Arial" w:hAnsi="Arial" w:cs="Arial"/>
                <w:bCs/>
                <w:sz w:val="20"/>
                <w:szCs w:val="20"/>
              </w:rPr>
              <w:t>) ir, kad Fondui skirta 9  mln.  EUR</w:t>
            </w:r>
            <w:r w:rsidRPr="00040646">
              <w:rPr>
                <w:rFonts w:ascii="Arial" w:hAnsi="Arial" w:cs="Arial"/>
                <w:bCs/>
                <w:sz w:val="20"/>
                <w:szCs w:val="20"/>
              </w:rPr>
              <w:t>.</w:t>
            </w:r>
          </w:p>
          <w:p w14:paraId="5BA8744B" w14:textId="77777777" w:rsidR="00962AE2" w:rsidRPr="00E475DC" w:rsidRDefault="00962AE2" w:rsidP="00962AE2">
            <w:pPr>
              <w:spacing w:after="0" w:line="20" w:lineRule="atLeast"/>
              <w:jc w:val="both"/>
              <w:rPr>
                <w:rFonts w:ascii="Arial" w:hAnsi="Arial" w:cs="Arial"/>
                <w:sz w:val="20"/>
                <w:szCs w:val="20"/>
              </w:rPr>
            </w:pPr>
            <w:r w:rsidRPr="00E475DC">
              <w:rPr>
                <w:rFonts w:ascii="Arial" w:hAnsi="Arial" w:cs="Arial"/>
                <w:sz w:val="20"/>
                <w:szCs w:val="20"/>
              </w:rPr>
              <w:t xml:space="preserve">Fondas turės siekti </w:t>
            </w:r>
            <w:r w:rsidRPr="00113DE5">
              <w:rPr>
                <w:rFonts w:ascii="Arial" w:hAnsi="Arial" w:cs="Arial"/>
                <w:sz w:val="20"/>
                <w:szCs w:val="20"/>
              </w:rPr>
              <w:t>pritraukti mažiausiai 10 proc. papildomų lėšų</w:t>
            </w:r>
            <w:r w:rsidRPr="00E475DC">
              <w:rPr>
                <w:rFonts w:ascii="Arial" w:hAnsi="Arial" w:cs="Arial"/>
                <w:sz w:val="20"/>
                <w:szCs w:val="20"/>
              </w:rPr>
              <w:t xml:space="preserve"> iš nepriklausomų privačių investuotojų, todėl tikimasi, kad </w:t>
            </w:r>
            <w:r>
              <w:rPr>
                <w:rFonts w:ascii="Arial" w:hAnsi="Arial" w:cs="Arial"/>
                <w:sz w:val="20"/>
                <w:szCs w:val="20"/>
              </w:rPr>
              <w:t>F</w:t>
            </w:r>
            <w:r w:rsidRPr="00E475DC">
              <w:rPr>
                <w:rFonts w:ascii="Arial" w:hAnsi="Arial" w:cs="Arial"/>
                <w:sz w:val="20"/>
                <w:szCs w:val="20"/>
              </w:rPr>
              <w:t xml:space="preserve">ondo </w:t>
            </w:r>
            <w:r>
              <w:rPr>
                <w:rFonts w:ascii="Arial" w:hAnsi="Arial" w:cs="Arial"/>
                <w:sz w:val="20"/>
                <w:szCs w:val="20"/>
              </w:rPr>
              <w:t>v</w:t>
            </w:r>
            <w:r w:rsidRPr="00E475DC">
              <w:rPr>
                <w:rFonts w:ascii="Arial" w:hAnsi="Arial" w:cs="Arial"/>
                <w:sz w:val="20"/>
                <w:szCs w:val="20"/>
              </w:rPr>
              <w:t xml:space="preserve">aldytojas, kaip ir kokia proporcija tarp fondų bus įgyvendintas reikalavimas, pateiks </w:t>
            </w:r>
            <w:r>
              <w:rPr>
                <w:rFonts w:ascii="Arial" w:hAnsi="Arial" w:cs="Arial"/>
                <w:sz w:val="20"/>
                <w:szCs w:val="20"/>
              </w:rPr>
              <w:t>V</w:t>
            </w:r>
            <w:r w:rsidRPr="00E475DC">
              <w:rPr>
                <w:rFonts w:ascii="Arial" w:hAnsi="Arial" w:cs="Arial"/>
                <w:sz w:val="20"/>
                <w:szCs w:val="20"/>
              </w:rPr>
              <w:t xml:space="preserve">erslo </w:t>
            </w:r>
            <w:r>
              <w:rPr>
                <w:rFonts w:ascii="Arial" w:hAnsi="Arial" w:cs="Arial"/>
                <w:sz w:val="20"/>
                <w:szCs w:val="20"/>
              </w:rPr>
              <w:t>p</w:t>
            </w:r>
            <w:r w:rsidRPr="00E475DC">
              <w:rPr>
                <w:rFonts w:ascii="Arial" w:hAnsi="Arial" w:cs="Arial"/>
                <w:sz w:val="20"/>
                <w:szCs w:val="20"/>
              </w:rPr>
              <w:t>lane.</w:t>
            </w:r>
          </w:p>
          <w:p w14:paraId="1DC7C419" w14:textId="68823E01" w:rsidR="00962AE2" w:rsidRPr="005A63E1" w:rsidRDefault="00962AE2" w:rsidP="00962AE2">
            <w:pPr>
              <w:spacing w:after="0" w:line="20" w:lineRule="atLeast"/>
              <w:jc w:val="both"/>
              <w:rPr>
                <w:rFonts w:asciiTheme="minorHAnsi" w:hAnsiTheme="minorHAnsi" w:cstheme="minorHAnsi"/>
                <w:b/>
                <w:bCs/>
                <w:sz w:val="24"/>
                <w:szCs w:val="24"/>
              </w:rPr>
            </w:pPr>
            <w:r w:rsidRPr="00E475DC">
              <w:rPr>
                <w:rFonts w:ascii="Arial" w:hAnsi="Arial" w:cs="Arial"/>
                <w:sz w:val="20"/>
                <w:szCs w:val="20"/>
              </w:rPr>
              <w:t>Atkreipiame dėmesį, kad nepriklausomų privačių investuotojų lėšų dalis Ankstyvosios stadijos fonde turi būti ne mažesnė kaip 10 proc. Ankstyvosios stadijos fondo dydžio</w:t>
            </w:r>
          </w:p>
        </w:tc>
      </w:tr>
      <w:tr w:rsidR="00962AE2" w:rsidRPr="005A63E1" w14:paraId="12352637"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50D3DC5E" w14:textId="1F1F4C29" w:rsidR="00962AE2" w:rsidRPr="005A63E1" w:rsidRDefault="00F222D5" w:rsidP="00962AE2">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t>15</w:t>
            </w:r>
            <w:r w:rsidR="00962AE2">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7BA2F124" w14:textId="12383868" w:rsidR="00962AE2" w:rsidRDefault="00962AE2" w:rsidP="00962AE2">
            <w:pPr>
              <w:spacing w:after="0" w:line="240" w:lineRule="auto"/>
              <w:jc w:val="both"/>
              <w:rPr>
                <w:rFonts w:ascii="Arial" w:hAnsi="Arial" w:cs="Arial"/>
                <w:bCs/>
                <w:sz w:val="20"/>
                <w:szCs w:val="20"/>
                <w:lang w:val="en-US"/>
              </w:rPr>
            </w:pPr>
            <w:r w:rsidRPr="00090F2E">
              <w:rPr>
                <w:rFonts w:ascii="Arial" w:hAnsi="Arial" w:cs="Arial"/>
                <w:bCs/>
                <w:sz w:val="20"/>
                <w:szCs w:val="20"/>
                <w:lang w:val="en-US"/>
              </w:rPr>
              <w:t xml:space="preserve">It is suggested </w:t>
            </w:r>
            <w:r>
              <w:rPr>
                <w:rFonts w:ascii="Arial" w:hAnsi="Arial" w:cs="Arial"/>
                <w:bCs/>
                <w:sz w:val="20"/>
                <w:szCs w:val="20"/>
                <w:lang w:val="en-US"/>
              </w:rPr>
              <w:t>to allow the Fund Manager to propose in the Business Plan a strategy for the organization of the Pre-acceleration program, which in their opinion would be appropriate and financially efficient</w:t>
            </w:r>
          </w:p>
          <w:p w14:paraId="5A166086" w14:textId="77777777" w:rsidR="00962AE2" w:rsidRDefault="00962AE2" w:rsidP="00962AE2">
            <w:pPr>
              <w:spacing w:after="0" w:line="240" w:lineRule="auto"/>
              <w:jc w:val="both"/>
              <w:rPr>
                <w:rFonts w:asciiTheme="minorHAnsi" w:hAnsiTheme="minorHAnsi" w:cstheme="minorHAnsi"/>
                <w:b/>
                <w:bCs/>
                <w:sz w:val="24"/>
                <w:szCs w:val="24"/>
              </w:rPr>
            </w:pPr>
          </w:p>
          <w:p w14:paraId="6AB9E427" w14:textId="3509F55A" w:rsidR="00962AE2" w:rsidRPr="005A63E1" w:rsidRDefault="00962AE2" w:rsidP="00962AE2">
            <w:pPr>
              <w:spacing w:after="0" w:line="240" w:lineRule="auto"/>
              <w:jc w:val="both"/>
              <w:rPr>
                <w:rFonts w:asciiTheme="minorHAnsi" w:hAnsiTheme="minorHAnsi" w:cstheme="minorHAnsi"/>
                <w:b/>
                <w:bCs/>
                <w:sz w:val="24"/>
                <w:szCs w:val="24"/>
              </w:rPr>
            </w:pPr>
          </w:p>
        </w:tc>
        <w:tc>
          <w:tcPr>
            <w:tcW w:w="4524" w:type="dxa"/>
            <w:tcBorders>
              <w:top w:val="single" w:sz="4" w:space="0" w:color="auto"/>
              <w:left w:val="single" w:sz="4" w:space="0" w:color="auto"/>
              <w:bottom w:val="single" w:sz="4" w:space="0" w:color="auto"/>
              <w:right w:val="single" w:sz="4" w:space="0" w:color="auto"/>
            </w:tcBorders>
          </w:tcPr>
          <w:p w14:paraId="298BD7D8" w14:textId="29523311" w:rsidR="003F48F6" w:rsidRPr="0014330F" w:rsidRDefault="00962AE2" w:rsidP="003F48F6">
            <w:pPr>
              <w:spacing w:after="0" w:line="20" w:lineRule="atLeast"/>
              <w:jc w:val="both"/>
              <w:rPr>
                <w:rFonts w:ascii="Arial" w:hAnsi="Arial" w:cs="Arial"/>
                <w:bCs/>
                <w:sz w:val="20"/>
                <w:szCs w:val="20"/>
                <w:lang w:val="en-US"/>
              </w:rPr>
            </w:pPr>
            <w:r w:rsidRPr="00BB079F">
              <w:rPr>
                <w:rFonts w:ascii="Arial" w:hAnsi="Arial" w:cs="Arial"/>
                <w:bCs/>
                <w:sz w:val="20"/>
                <w:szCs w:val="20"/>
                <w:lang w:val="en-US"/>
              </w:rPr>
              <w:t>The requirement</w:t>
            </w:r>
            <w:r>
              <w:rPr>
                <w:rFonts w:ascii="Arial" w:hAnsi="Arial" w:cs="Arial"/>
                <w:bCs/>
                <w:sz w:val="20"/>
                <w:szCs w:val="20"/>
                <w:lang w:val="en-US"/>
              </w:rPr>
              <w:t xml:space="preserve"> </w:t>
            </w:r>
            <w:r w:rsidR="00BF31AD">
              <w:rPr>
                <w:rFonts w:ascii="Arial" w:hAnsi="Arial" w:cs="Arial"/>
                <w:bCs/>
                <w:sz w:val="20"/>
                <w:szCs w:val="20"/>
                <w:lang w:val="en-US"/>
              </w:rPr>
              <w:t>is</w:t>
            </w:r>
            <w:r w:rsidR="003F48F6">
              <w:rPr>
                <w:rFonts w:ascii="Arial" w:hAnsi="Arial" w:cs="Arial"/>
                <w:bCs/>
                <w:sz w:val="20"/>
                <w:szCs w:val="20"/>
                <w:lang w:val="en-US"/>
              </w:rPr>
              <w:t xml:space="preserve"> </w:t>
            </w:r>
            <w:r w:rsidR="003F48F6" w:rsidRPr="0014330F">
              <w:rPr>
                <w:rFonts w:ascii="Arial" w:hAnsi="Arial" w:cs="Arial"/>
                <w:bCs/>
                <w:sz w:val="20"/>
                <w:szCs w:val="20"/>
                <w:lang w:val="en-US"/>
              </w:rPr>
              <w:t>clarified</w:t>
            </w:r>
            <w:r w:rsidR="003F48F6">
              <w:rPr>
                <w:rFonts w:ascii="Arial" w:hAnsi="Arial" w:cs="Arial"/>
                <w:bCs/>
                <w:sz w:val="20"/>
                <w:szCs w:val="20"/>
                <w:lang w:val="en-US"/>
              </w:rPr>
              <w:t xml:space="preserve"> as follows</w:t>
            </w:r>
            <w:r w:rsidR="003F48F6" w:rsidRPr="0014330F">
              <w:rPr>
                <w:rFonts w:ascii="Arial" w:hAnsi="Arial" w:cs="Arial"/>
                <w:bCs/>
                <w:sz w:val="20"/>
                <w:szCs w:val="20"/>
                <w:lang w:val="en-US"/>
              </w:rPr>
              <w:t>:</w:t>
            </w:r>
          </w:p>
          <w:p w14:paraId="524DA63F" w14:textId="74E43F00" w:rsidR="00962AE2" w:rsidRDefault="00962AE2" w:rsidP="00962AE2">
            <w:pPr>
              <w:spacing w:after="0" w:line="20" w:lineRule="atLeast"/>
              <w:jc w:val="both"/>
              <w:rPr>
                <w:rFonts w:ascii="Arial" w:hAnsi="Arial" w:cs="Arial"/>
                <w:bCs/>
                <w:sz w:val="20"/>
                <w:szCs w:val="20"/>
                <w:lang w:val="en-US"/>
              </w:rPr>
            </w:pPr>
          </w:p>
          <w:p w14:paraId="41FE4CD1" w14:textId="77777777" w:rsidR="00962AE2" w:rsidRPr="00520065" w:rsidRDefault="00962AE2" w:rsidP="00962AE2">
            <w:pPr>
              <w:pStyle w:val="NormalWeb"/>
              <w:spacing w:before="0" w:beforeAutospacing="0" w:after="0" w:afterAutospacing="0" w:line="20" w:lineRule="atLeast"/>
              <w:jc w:val="both"/>
              <w:textAlignment w:val="baseline"/>
              <w:rPr>
                <w:rFonts w:ascii="Arial" w:hAnsi="Arial" w:cs="Arial"/>
                <w:sz w:val="20"/>
                <w:szCs w:val="20"/>
                <w:lang w:val="en-GB" w:eastAsia="en-US"/>
              </w:rPr>
            </w:pPr>
            <w:r w:rsidRPr="00113DE5">
              <w:rPr>
                <w:rFonts w:ascii="Arial" w:hAnsi="Arial" w:cs="Arial"/>
                <w:sz w:val="20"/>
                <w:szCs w:val="20"/>
                <w:lang w:val="en-GB"/>
              </w:rPr>
              <w:t>“</w:t>
            </w:r>
            <w:r w:rsidRPr="00520065">
              <w:rPr>
                <w:rFonts w:ascii="Arial" w:hAnsi="Arial" w:cs="Arial"/>
                <w:b/>
                <w:bCs/>
                <w:sz w:val="20"/>
                <w:szCs w:val="20"/>
                <w:lang w:val="en-GB" w:eastAsia="en-US"/>
              </w:rPr>
              <w:t>Requirements for the Pre-acceleration program</w:t>
            </w:r>
            <w:r w:rsidRPr="00520065">
              <w:rPr>
                <w:rFonts w:ascii="Arial" w:hAnsi="Arial" w:cs="Arial"/>
                <w:sz w:val="20"/>
                <w:szCs w:val="20"/>
                <w:lang w:val="en-GB" w:eastAsia="en-US"/>
              </w:rPr>
              <w:t xml:space="preserve"> </w:t>
            </w:r>
          </w:p>
          <w:p w14:paraId="4949B3CD" w14:textId="5D8E30F2" w:rsidR="00962AE2" w:rsidRPr="007D609A" w:rsidRDefault="00962AE2" w:rsidP="00962AE2">
            <w:pPr>
              <w:spacing w:after="0" w:line="20" w:lineRule="atLeast"/>
              <w:jc w:val="both"/>
              <w:rPr>
                <w:rFonts w:ascii="Arial" w:hAnsi="Arial" w:cs="Arial"/>
                <w:sz w:val="20"/>
                <w:szCs w:val="20"/>
                <w:lang w:val="en-GB"/>
              </w:rPr>
            </w:pPr>
            <w:r w:rsidRPr="00520065">
              <w:rPr>
                <w:rFonts w:ascii="Arial" w:hAnsi="Arial" w:cs="Arial"/>
                <w:sz w:val="20"/>
                <w:szCs w:val="20"/>
                <w:lang w:val="en-GB"/>
              </w:rPr>
              <w:t>2. organize at least 2 hackathons</w:t>
            </w:r>
            <w:r w:rsidRPr="00A72A26">
              <w:rPr>
                <w:rFonts w:ascii="Arial" w:hAnsi="Arial" w:cs="Arial"/>
                <w:b/>
                <w:bCs/>
                <w:sz w:val="20"/>
                <w:szCs w:val="20"/>
                <w:lang w:val="en-US"/>
              </w:rPr>
              <w:t>*</w:t>
            </w:r>
            <w:r w:rsidRPr="00520065">
              <w:rPr>
                <w:rFonts w:ascii="Arial" w:hAnsi="Arial" w:cs="Arial"/>
                <w:sz w:val="20"/>
                <w:szCs w:val="20"/>
                <w:lang w:val="en-GB"/>
              </w:rPr>
              <w:t xml:space="preserve"> within a period of 3 years that take place in the Republic of Lithuania with the aim to generate new and innovative business ideas and the pipeline of potential </w:t>
            </w:r>
            <w:proofErr w:type="gramStart"/>
            <w:r w:rsidRPr="00520065">
              <w:rPr>
                <w:rFonts w:ascii="Arial" w:hAnsi="Arial" w:cs="Arial"/>
                <w:sz w:val="20"/>
                <w:szCs w:val="20"/>
                <w:lang w:val="en-GB"/>
              </w:rPr>
              <w:t>Participants</w:t>
            </w:r>
            <w:r>
              <w:rPr>
                <w:rFonts w:ascii="Arial" w:hAnsi="Arial" w:cs="Arial"/>
                <w:sz w:val="20"/>
                <w:szCs w:val="20"/>
                <w:lang w:val="en-GB"/>
              </w:rPr>
              <w:t>;</w:t>
            </w:r>
            <w:proofErr w:type="gramEnd"/>
          </w:p>
          <w:p w14:paraId="78729C7B" w14:textId="0D01AF85" w:rsidR="00962AE2" w:rsidRPr="005A63E1" w:rsidRDefault="00962AE2" w:rsidP="00962AE2">
            <w:pPr>
              <w:spacing w:after="0" w:line="20" w:lineRule="atLeast"/>
              <w:jc w:val="both"/>
              <w:rPr>
                <w:rFonts w:asciiTheme="minorHAnsi" w:hAnsiTheme="minorHAnsi" w:cstheme="minorHAnsi"/>
                <w:b/>
                <w:bCs/>
                <w:sz w:val="24"/>
                <w:szCs w:val="24"/>
              </w:rPr>
            </w:pPr>
            <w:r w:rsidRPr="00A72A26">
              <w:rPr>
                <w:rFonts w:ascii="Arial" w:hAnsi="Arial" w:cs="Arial"/>
                <w:b/>
                <w:bCs/>
                <w:sz w:val="20"/>
                <w:szCs w:val="20"/>
                <w:lang w:val="en-GB"/>
              </w:rPr>
              <w:t xml:space="preserve">* The Fund Manager may offer </w:t>
            </w:r>
            <w:r w:rsidR="006F07F0">
              <w:rPr>
                <w:rFonts w:ascii="Arial" w:hAnsi="Arial" w:cs="Arial"/>
                <w:b/>
                <w:bCs/>
                <w:sz w:val="20"/>
                <w:szCs w:val="20"/>
                <w:lang w:val="en-GB"/>
              </w:rPr>
              <w:t xml:space="preserve">other Pre-acceleration </w:t>
            </w:r>
            <w:r w:rsidRPr="00A72A26">
              <w:rPr>
                <w:rFonts w:ascii="Arial" w:hAnsi="Arial" w:cs="Arial"/>
                <w:b/>
                <w:bCs/>
                <w:sz w:val="20"/>
                <w:szCs w:val="20"/>
                <w:lang w:val="en-GB"/>
              </w:rPr>
              <w:t>activities of similar nature that take place in the Republic of Lithuania with the aim to generate new and innovative business ideas and the pipeline of potential Participants. It shall be presented in the Business Plan</w:t>
            </w:r>
            <w:r w:rsidRPr="00113DE5">
              <w:rPr>
                <w:rFonts w:ascii="Arial" w:hAnsi="Arial" w:cs="Arial"/>
                <w:sz w:val="20"/>
                <w:szCs w:val="20"/>
                <w:lang w:val="en-GB"/>
              </w:rPr>
              <w:t>”</w:t>
            </w:r>
          </w:p>
        </w:tc>
        <w:tc>
          <w:tcPr>
            <w:tcW w:w="3183" w:type="dxa"/>
            <w:tcBorders>
              <w:top w:val="single" w:sz="4" w:space="0" w:color="auto"/>
              <w:left w:val="single" w:sz="4" w:space="0" w:color="auto"/>
              <w:bottom w:val="single" w:sz="4" w:space="0" w:color="auto"/>
              <w:right w:val="single" w:sz="4" w:space="0" w:color="auto"/>
            </w:tcBorders>
          </w:tcPr>
          <w:p w14:paraId="5FEA2599" w14:textId="2E53625D" w:rsidR="00962AE2" w:rsidRPr="005A63E1" w:rsidRDefault="00962AE2" w:rsidP="00962AE2">
            <w:pPr>
              <w:spacing w:after="0" w:line="240" w:lineRule="auto"/>
              <w:jc w:val="both"/>
              <w:rPr>
                <w:rFonts w:asciiTheme="minorHAnsi" w:hAnsiTheme="minorHAnsi" w:cstheme="minorHAnsi"/>
                <w:b/>
                <w:bCs/>
                <w:sz w:val="24"/>
                <w:szCs w:val="24"/>
              </w:rPr>
            </w:pPr>
            <w:r w:rsidRPr="00713356">
              <w:rPr>
                <w:rFonts w:ascii="Arial" w:hAnsi="Arial" w:cs="Arial"/>
                <w:bCs/>
                <w:sz w:val="20"/>
                <w:szCs w:val="20"/>
              </w:rPr>
              <w:t xml:space="preserve">Siūloma Fondo </w:t>
            </w:r>
            <w:r>
              <w:rPr>
                <w:rFonts w:ascii="Arial" w:hAnsi="Arial" w:cs="Arial"/>
                <w:bCs/>
                <w:sz w:val="20"/>
                <w:szCs w:val="20"/>
              </w:rPr>
              <w:t>v</w:t>
            </w:r>
            <w:r w:rsidRPr="00713356">
              <w:rPr>
                <w:rFonts w:ascii="Arial" w:hAnsi="Arial" w:cs="Arial"/>
                <w:bCs/>
                <w:sz w:val="20"/>
                <w:szCs w:val="20"/>
              </w:rPr>
              <w:t xml:space="preserve">aldytojui leisti </w:t>
            </w:r>
            <w:r>
              <w:rPr>
                <w:rFonts w:ascii="Arial" w:hAnsi="Arial" w:cs="Arial"/>
                <w:bCs/>
                <w:sz w:val="20"/>
                <w:szCs w:val="20"/>
              </w:rPr>
              <w:t>pa</w:t>
            </w:r>
            <w:r w:rsidRPr="00713356">
              <w:rPr>
                <w:rFonts w:ascii="Arial" w:hAnsi="Arial" w:cs="Arial"/>
                <w:bCs/>
                <w:sz w:val="20"/>
                <w:szCs w:val="20"/>
              </w:rPr>
              <w:t>siūlyti</w:t>
            </w:r>
            <w:r>
              <w:rPr>
                <w:rFonts w:ascii="Arial" w:hAnsi="Arial" w:cs="Arial"/>
                <w:bCs/>
                <w:sz w:val="20"/>
                <w:szCs w:val="20"/>
              </w:rPr>
              <w:t xml:space="preserve"> Verslo plane</w:t>
            </w:r>
            <w:r w:rsidRPr="00713356">
              <w:rPr>
                <w:rFonts w:ascii="Arial" w:hAnsi="Arial" w:cs="Arial"/>
                <w:bCs/>
                <w:sz w:val="20"/>
                <w:szCs w:val="20"/>
              </w:rPr>
              <w:t xml:space="preserve"> Iki-</w:t>
            </w:r>
            <w:r>
              <w:rPr>
                <w:rFonts w:ascii="Arial" w:hAnsi="Arial" w:cs="Arial"/>
                <w:bCs/>
                <w:sz w:val="20"/>
                <w:szCs w:val="20"/>
              </w:rPr>
              <w:t> </w:t>
            </w:r>
            <w:proofErr w:type="spellStart"/>
            <w:r w:rsidRPr="00713356">
              <w:rPr>
                <w:rFonts w:ascii="Arial" w:hAnsi="Arial" w:cs="Arial"/>
                <w:bCs/>
                <w:sz w:val="20"/>
                <w:szCs w:val="20"/>
              </w:rPr>
              <w:t>akceleravimo</w:t>
            </w:r>
            <w:proofErr w:type="spellEnd"/>
            <w:r w:rsidRPr="00713356">
              <w:rPr>
                <w:rFonts w:ascii="Arial" w:hAnsi="Arial" w:cs="Arial"/>
                <w:bCs/>
                <w:sz w:val="20"/>
                <w:szCs w:val="20"/>
              </w:rPr>
              <w:t xml:space="preserve"> programos organizavimo strategiją</w:t>
            </w:r>
            <w:r>
              <w:rPr>
                <w:rFonts w:ascii="Arial" w:hAnsi="Arial" w:cs="Arial"/>
                <w:bCs/>
                <w:sz w:val="20"/>
                <w:szCs w:val="20"/>
              </w:rPr>
              <w:t>, kuri jų manymu būtų tinkama ir finansiškai efektyvi</w:t>
            </w:r>
          </w:p>
        </w:tc>
        <w:tc>
          <w:tcPr>
            <w:tcW w:w="3618" w:type="dxa"/>
            <w:tcBorders>
              <w:top w:val="single" w:sz="4" w:space="0" w:color="auto"/>
              <w:left w:val="single" w:sz="4" w:space="0" w:color="auto"/>
              <w:bottom w:val="single" w:sz="4" w:space="0" w:color="auto"/>
              <w:right w:val="single" w:sz="4" w:space="0" w:color="auto"/>
            </w:tcBorders>
          </w:tcPr>
          <w:p w14:paraId="7314031C" w14:textId="309C3BC2" w:rsidR="00962AE2" w:rsidRPr="006A19E4" w:rsidRDefault="003C4746" w:rsidP="00962AE2">
            <w:pPr>
              <w:spacing w:after="0" w:line="20" w:lineRule="atLeast"/>
              <w:jc w:val="both"/>
              <w:rPr>
                <w:rFonts w:ascii="Arial" w:hAnsi="Arial" w:cs="Arial"/>
                <w:bCs/>
                <w:sz w:val="20"/>
                <w:szCs w:val="20"/>
              </w:rPr>
            </w:pPr>
            <w:r>
              <w:rPr>
                <w:rFonts w:ascii="Arial" w:hAnsi="Arial" w:cs="Arial"/>
                <w:bCs/>
                <w:sz w:val="20"/>
                <w:szCs w:val="20"/>
              </w:rPr>
              <w:t>Reikalavimas p</w:t>
            </w:r>
            <w:r w:rsidR="00962AE2" w:rsidRPr="006A19E4">
              <w:rPr>
                <w:rFonts w:ascii="Arial" w:hAnsi="Arial" w:cs="Arial"/>
                <w:bCs/>
                <w:sz w:val="20"/>
                <w:szCs w:val="20"/>
              </w:rPr>
              <w:t>atikslinta</w:t>
            </w:r>
            <w:r w:rsidR="00962AE2">
              <w:rPr>
                <w:rFonts w:ascii="Arial" w:hAnsi="Arial" w:cs="Arial"/>
                <w:bCs/>
                <w:sz w:val="20"/>
                <w:szCs w:val="20"/>
              </w:rPr>
              <w:t>s</w:t>
            </w:r>
            <w:r w:rsidR="003F48F6">
              <w:rPr>
                <w:rFonts w:ascii="Arial" w:hAnsi="Arial" w:cs="Arial"/>
                <w:bCs/>
                <w:sz w:val="20"/>
                <w:szCs w:val="20"/>
              </w:rPr>
              <w:t xml:space="preserve"> taip</w:t>
            </w:r>
            <w:r w:rsidR="00962AE2">
              <w:rPr>
                <w:rFonts w:ascii="Arial" w:hAnsi="Arial" w:cs="Arial"/>
                <w:bCs/>
                <w:sz w:val="20"/>
                <w:szCs w:val="20"/>
              </w:rPr>
              <w:t>:</w:t>
            </w:r>
          </w:p>
          <w:p w14:paraId="61C84121" w14:textId="1D068F48" w:rsidR="00962AE2" w:rsidRPr="0064456A" w:rsidRDefault="00962AE2" w:rsidP="00962AE2">
            <w:pPr>
              <w:pStyle w:val="NormalWeb"/>
              <w:spacing w:before="0" w:beforeAutospacing="0" w:after="0" w:afterAutospacing="0" w:line="20" w:lineRule="atLeast"/>
              <w:jc w:val="both"/>
              <w:textAlignment w:val="baseline"/>
              <w:rPr>
                <w:rFonts w:ascii="Arial" w:hAnsi="Arial" w:cs="Arial"/>
                <w:bCs/>
                <w:sz w:val="20"/>
                <w:szCs w:val="20"/>
                <w:lang w:eastAsia="en-US"/>
              </w:rPr>
            </w:pPr>
            <w:r w:rsidRPr="0064456A">
              <w:rPr>
                <w:rFonts w:ascii="Arial" w:hAnsi="Arial" w:cs="Arial"/>
                <w:bCs/>
                <w:sz w:val="20"/>
                <w:szCs w:val="20"/>
                <w:lang w:eastAsia="en-US"/>
              </w:rPr>
              <w:t>„</w:t>
            </w:r>
            <w:r w:rsidRPr="0064456A">
              <w:rPr>
                <w:rFonts w:ascii="Arial" w:hAnsi="Arial" w:cs="Arial"/>
                <w:b/>
                <w:sz w:val="20"/>
                <w:szCs w:val="20"/>
                <w:lang w:eastAsia="en-US"/>
              </w:rPr>
              <w:t>Reikalavimai Iki-</w:t>
            </w:r>
            <w:proofErr w:type="spellStart"/>
            <w:r w:rsidRPr="0064456A">
              <w:rPr>
                <w:rFonts w:ascii="Arial" w:hAnsi="Arial" w:cs="Arial"/>
                <w:b/>
                <w:sz w:val="20"/>
                <w:szCs w:val="20"/>
                <w:lang w:eastAsia="en-US"/>
              </w:rPr>
              <w:t>akceleravimo</w:t>
            </w:r>
            <w:proofErr w:type="spellEnd"/>
            <w:r w:rsidRPr="0064456A">
              <w:rPr>
                <w:rFonts w:ascii="Arial" w:hAnsi="Arial" w:cs="Arial"/>
                <w:b/>
                <w:sz w:val="20"/>
                <w:szCs w:val="20"/>
                <w:lang w:eastAsia="en-US"/>
              </w:rPr>
              <w:t xml:space="preserve"> programai</w:t>
            </w:r>
          </w:p>
          <w:p w14:paraId="36A36926" w14:textId="53EFF437" w:rsidR="00962AE2" w:rsidRPr="0064456A" w:rsidRDefault="00962AE2" w:rsidP="00962AE2">
            <w:pPr>
              <w:spacing w:after="0" w:line="20" w:lineRule="atLeast"/>
              <w:jc w:val="both"/>
              <w:rPr>
                <w:rFonts w:ascii="Arial" w:hAnsi="Arial" w:cs="Arial"/>
                <w:bCs/>
                <w:sz w:val="20"/>
                <w:szCs w:val="20"/>
              </w:rPr>
            </w:pPr>
            <w:r w:rsidRPr="0064456A">
              <w:rPr>
                <w:rFonts w:ascii="Arial" w:hAnsi="Arial" w:cs="Arial"/>
                <w:bCs/>
                <w:sz w:val="20"/>
                <w:szCs w:val="20"/>
              </w:rPr>
              <w:t xml:space="preserve">2. Per 3 metus Lietuvos Respublikoje suorganizuoti ne mažiau kaip 2 </w:t>
            </w:r>
            <w:proofErr w:type="spellStart"/>
            <w:r w:rsidRPr="0064456A">
              <w:rPr>
                <w:rFonts w:ascii="Arial" w:hAnsi="Arial" w:cs="Arial"/>
                <w:bCs/>
                <w:sz w:val="20"/>
                <w:szCs w:val="20"/>
              </w:rPr>
              <w:t>hakatonus</w:t>
            </w:r>
            <w:proofErr w:type="spellEnd"/>
            <w:r w:rsidRPr="0064456A">
              <w:rPr>
                <w:rFonts w:ascii="Arial" w:hAnsi="Arial" w:cs="Arial"/>
                <w:b/>
                <w:sz w:val="20"/>
                <w:szCs w:val="20"/>
              </w:rPr>
              <w:t>*</w:t>
            </w:r>
            <w:r w:rsidRPr="0064456A">
              <w:rPr>
                <w:rFonts w:ascii="Arial" w:hAnsi="Arial" w:cs="Arial"/>
                <w:bCs/>
                <w:sz w:val="20"/>
                <w:szCs w:val="20"/>
              </w:rPr>
              <w:t>, siekiant generuoti naujas ir inovatyvias verslo idėjas ir potencialių Dalyvių srautą;</w:t>
            </w:r>
          </w:p>
          <w:p w14:paraId="34B155CB" w14:textId="3842439E" w:rsidR="00962AE2" w:rsidRPr="005A63E1" w:rsidRDefault="00962AE2" w:rsidP="00962AE2">
            <w:pPr>
              <w:spacing w:after="0" w:line="20" w:lineRule="atLeast"/>
              <w:jc w:val="both"/>
              <w:rPr>
                <w:rFonts w:asciiTheme="minorHAnsi" w:hAnsiTheme="minorHAnsi" w:cstheme="minorHAnsi"/>
                <w:b/>
                <w:bCs/>
                <w:sz w:val="24"/>
                <w:szCs w:val="24"/>
              </w:rPr>
            </w:pPr>
            <w:r w:rsidRPr="0064456A">
              <w:rPr>
                <w:rFonts w:ascii="Arial" w:hAnsi="Arial" w:cs="Arial"/>
                <w:b/>
                <w:sz w:val="20"/>
                <w:szCs w:val="20"/>
              </w:rPr>
              <w:t>*</w:t>
            </w:r>
            <w:r w:rsidRPr="0064456A">
              <w:rPr>
                <w:rFonts w:ascii="Arial" w:hAnsi="Arial" w:cs="Arial"/>
                <w:b/>
                <w:sz w:val="20"/>
                <w:szCs w:val="20"/>
              </w:rPr>
              <w:t xml:space="preserve">Fondo valdytojas gali </w:t>
            </w:r>
            <w:r>
              <w:rPr>
                <w:rFonts w:ascii="Arial" w:hAnsi="Arial" w:cs="Arial"/>
                <w:b/>
                <w:sz w:val="20"/>
                <w:szCs w:val="20"/>
              </w:rPr>
              <w:t>pa</w:t>
            </w:r>
            <w:r w:rsidRPr="0064456A">
              <w:rPr>
                <w:rFonts w:ascii="Arial" w:hAnsi="Arial" w:cs="Arial"/>
                <w:b/>
                <w:sz w:val="20"/>
                <w:szCs w:val="20"/>
              </w:rPr>
              <w:t xml:space="preserve">siūlyti </w:t>
            </w:r>
            <w:r w:rsidR="006F07F0">
              <w:rPr>
                <w:rFonts w:ascii="Arial" w:hAnsi="Arial" w:cs="Arial"/>
                <w:b/>
                <w:sz w:val="20"/>
                <w:szCs w:val="20"/>
              </w:rPr>
              <w:t xml:space="preserve">kitas </w:t>
            </w:r>
            <w:r w:rsidRPr="0064456A">
              <w:rPr>
                <w:rFonts w:ascii="Arial" w:hAnsi="Arial" w:cs="Arial"/>
                <w:b/>
                <w:sz w:val="20"/>
                <w:szCs w:val="20"/>
              </w:rPr>
              <w:t>panašaus pobūdžio</w:t>
            </w:r>
            <w:r w:rsidR="006F07F0">
              <w:rPr>
                <w:rFonts w:ascii="Arial" w:hAnsi="Arial" w:cs="Arial"/>
                <w:b/>
                <w:sz w:val="20"/>
                <w:szCs w:val="20"/>
              </w:rPr>
              <w:t xml:space="preserve"> Iki-</w:t>
            </w:r>
            <w:proofErr w:type="spellStart"/>
            <w:r w:rsidR="006F07F0">
              <w:rPr>
                <w:rFonts w:ascii="Arial" w:hAnsi="Arial" w:cs="Arial"/>
                <w:b/>
                <w:sz w:val="20"/>
                <w:szCs w:val="20"/>
              </w:rPr>
              <w:t>akceleravimo</w:t>
            </w:r>
            <w:proofErr w:type="spellEnd"/>
            <w:r w:rsidRPr="0064456A">
              <w:rPr>
                <w:rFonts w:ascii="Arial" w:hAnsi="Arial" w:cs="Arial"/>
                <w:b/>
                <w:sz w:val="20"/>
                <w:szCs w:val="20"/>
              </w:rPr>
              <w:t xml:space="preserve"> veikl</w:t>
            </w:r>
            <w:r w:rsidR="006F07F0">
              <w:rPr>
                <w:rFonts w:ascii="Arial" w:hAnsi="Arial" w:cs="Arial"/>
                <w:b/>
                <w:sz w:val="20"/>
                <w:szCs w:val="20"/>
              </w:rPr>
              <w:t>as</w:t>
            </w:r>
            <w:r w:rsidRPr="0064456A">
              <w:rPr>
                <w:rFonts w:ascii="Arial" w:hAnsi="Arial" w:cs="Arial"/>
                <w:b/>
                <w:sz w:val="20"/>
                <w:szCs w:val="20"/>
              </w:rPr>
              <w:t>, kuri</w:t>
            </w:r>
            <w:r w:rsidR="006F07F0">
              <w:rPr>
                <w:rFonts w:ascii="Arial" w:hAnsi="Arial" w:cs="Arial"/>
                <w:b/>
                <w:sz w:val="20"/>
                <w:szCs w:val="20"/>
              </w:rPr>
              <w:t>os</w:t>
            </w:r>
            <w:r w:rsidRPr="0064456A">
              <w:rPr>
                <w:rFonts w:ascii="Arial" w:hAnsi="Arial" w:cs="Arial"/>
                <w:b/>
                <w:sz w:val="20"/>
                <w:szCs w:val="20"/>
              </w:rPr>
              <w:t xml:space="preserve"> vykt</w:t>
            </w:r>
            <w:r>
              <w:rPr>
                <w:rFonts w:ascii="Arial" w:hAnsi="Arial" w:cs="Arial"/>
                <w:b/>
                <w:sz w:val="20"/>
                <w:szCs w:val="20"/>
              </w:rPr>
              <w:t>ų</w:t>
            </w:r>
            <w:r w:rsidRPr="0064456A">
              <w:rPr>
                <w:rFonts w:ascii="Arial" w:hAnsi="Arial" w:cs="Arial"/>
                <w:b/>
                <w:sz w:val="20"/>
                <w:szCs w:val="20"/>
              </w:rPr>
              <w:t xml:space="preserve"> </w:t>
            </w:r>
            <w:r w:rsidRPr="0064456A">
              <w:rPr>
                <w:rFonts w:ascii="Arial" w:hAnsi="Arial" w:cs="Arial"/>
                <w:b/>
                <w:sz w:val="20"/>
                <w:szCs w:val="20"/>
              </w:rPr>
              <w:t>Lietuvos Respublikoje, siekiant sukurti naujas ir novatoriškas verslo idėjas bei potencialių Dalyvių planą. Jis pateikiamas verslo plane</w:t>
            </w:r>
            <w:r w:rsidRPr="0064456A">
              <w:rPr>
                <w:rFonts w:ascii="Arial" w:hAnsi="Arial" w:cs="Arial"/>
                <w:bCs/>
                <w:sz w:val="20"/>
                <w:szCs w:val="20"/>
              </w:rPr>
              <w:t>”</w:t>
            </w:r>
          </w:p>
        </w:tc>
      </w:tr>
      <w:tr w:rsidR="00962AE2" w:rsidRPr="005A63E1" w14:paraId="5CDA255A"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57FAB62A" w14:textId="7B5FE5B4" w:rsidR="00962AE2" w:rsidRPr="005A63E1" w:rsidRDefault="00F222D5" w:rsidP="00962AE2">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16</w:t>
            </w:r>
            <w:r w:rsidR="00962AE2">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482B47D1" w14:textId="36011120" w:rsidR="00962AE2" w:rsidRPr="00EA2FFA" w:rsidRDefault="00962AE2" w:rsidP="00962AE2">
            <w:pPr>
              <w:spacing w:after="0" w:line="240" w:lineRule="auto"/>
              <w:jc w:val="both"/>
              <w:rPr>
                <w:rFonts w:asciiTheme="minorHAnsi" w:hAnsiTheme="minorHAnsi" w:cstheme="minorHAnsi"/>
                <w:b/>
                <w:bCs/>
                <w:sz w:val="24"/>
                <w:szCs w:val="24"/>
                <w:highlight w:val="yellow"/>
              </w:rPr>
            </w:pPr>
            <w:r w:rsidRPr="00F56B8C">
              <w:rPr>
                <w:rFonts w:ascii="Arial" w:hAnsi="Arial" w:cs="Arial"/>
                <w:bCs/>
                <w:sz w:val="20"/>
                <w:szCs w:val="20"/>
                <w:lang w:val="en-US"/>
              </w:rPr>
              <w:t xml:space="preserve">Based on the experience of managing the Acceleration Fund, it is suggested to increase the minimum number of companies participating in one Acceleration </w:t>
            </w:r>
            <w:r w:rsidR="0023597C" w:rsidRPr="00F56B8C">
              <w:rPr>
                <w:rFonts w:ascii="Arial" w:hAnsi="Arial" w:cs="Arial"/>
                <w:bCs/>
                <w:sz w:val="20"/>
                <w:szCs w:val="20"/>
                <w:lang w:val="en-US"/>
              </w:rPr>
              <w:t>p</w:t>
            </w:r>
            <w:r w:rsidRPr="00F56B8C">
              <w:rPr>
                <w:rFonts w:ascii="Arial" w:hAnsi="Arial" w:cs="Arial"/>
                <w:bCs/>
                <w:sz w:val="20"/>
                <w:szCs w:val="20"/>
                <w:lang w:val="en-US"/>
              </w:rPr>
              <w:t xml:space="preserve">rogram to at least 10 companies </w:t>
            </w:r>
            <w:proofErr w:type="gramStart"/>
            <w:r w:rsidRPr="00F56B8C">
              <w:rPr>
                <w:rFonts w:ascii="Arial" w:hAnsi="Arial" w:cs="Arial"/>
                <w:bCs/>
                <w:sz w:val="20"/>
                <w:szCs w:val="20"/>
                <w:lang w:val="en-US"/>
              </w:rPr>
              <w:t>in order to</w:t>
            </w:r>
            <w:proofErr w:type="gramEnd"/>
            <w:r w:rsidRPr="00F56B8C">
              <w:rPr>
                <w:rFonts w:ascii="Arial" w:hAnsi="Arial" w:cs="Arial"/>
                <w:bCs/>
                <w:sz w:val="20"/>
                <w:szCs w:val="20"/>
                <w:lang w:val="en-US"/>
              </w:rPr>
              <w:t xml:space="preserve"> increase mutual cooperation and competitiveness, which would act as a motivational measure</w:t>
            </w:r>
          </w:p>
        </w:tc>
        <w:tc>
          <w:tcPr>
            <w:tcW w:w="4524" w:type="dxa"/>
            <w:tcBorders>
              <w:top w:val="single" w:sz="4" w:space="0" w:color="auto"/>
              <w:left w:val="single" w:sz="4" w:space="0" w:color="auto"/>
              <w:bottom w:val="single" w:sz="4" w:space="0" w:color="auto"/>
              <w:right w:val="single" w:sz="4" w:space="0" w:color="auto"/>
            </w:tcBorders>
          </w:tcPr>
          <w:p w14:paraId="11424A92" w14:textId="00DC689A" w:rsidR="00962AE2" w:rsidRDefault="0023597C" w:rsidP="00962AE2">
            <w:pPr>
              <w:spacing w:after="0" w:line="240" w:lineRule="auto"/>
              <w:jc w:val="both"/>
              <w:rPr>
                <w:rFonts w:ascii="Arial" w:hAnsi="Arial" w:cs="Arial"/>
                <w:sz w:val="20"/>
                <w:szCs w:val="20"/>
                <w:lang w:val="en-GB"/>
              </w:rPr>
            </w:pPr>
            <w:r w:rsidRPr="0023597C">
              <w:rPr>
                <w:rFonts w:ascii="Arial" w:hAnsi="Arial" w:cs="Arial"/>
                <w:sz w:val="20"/>
                <w:szCs w:val="20"/>
                <w:lang w:val="en-GB"/>
              </w:rPr>
              <w:t xml:space="preserve">The requirements of the Call for Expression of Interest specify the minimum number of participants in one Acceleration </w:t>
            </w:r>
            <w:r>
              <w:rPr>
                <w:rFonts w:ascii="Arial" w:hAnsi="Arial" w:cs="Arial"/>
                <w:sz w:val="20"/>
                <w:szCs w:val="20"/>
                <w:lang w:val="en-GB"/>
              </w:rPr>
              <w:t>p</w:t>
            </w:r>
            <w:r w:rsidRPr="0023597C">
              <w:rPr>
                <w:rFonts w:ascii="Arial" w:hAnsi="Arial" w:cs="Arial"/>
                <w:sz w:val="20"/>
                <w:szCs w:val="20"/>
                <w:lang w:val="en-GB"/>
              </w:rPr>
              <w:t>rogram</w:t>
            </w:r>
            <w:r>
              <w:rPr>
                <w:rFonts w:ascii="Arial" w:hAnsi="Arial" w:cs="Arial"/>
                <w:sz w:val="20"/>
                <w:szCs w:val="20"/>
                <w:lang w:val="en-GB"/>
              </w:rPr>
              <w:t xml:space="preserve"> –</w:t>
            </w:r>
            <w:r w:rsidRPr="0023597C">
              <w:rPr>
                <w:rFonts w:ascii="Arial" w:hAnsi="Arial" w:cs="Arial"/>
                <w:sz w:val="20"/>
                <w:szCs w:val="20"/>
                <w:lang w:val="en-GB"/>
              </w:rPr>
              <w:t xml:space="preserve"> 5 companies, but there is no limit to the number of companies for implemen</w:t>
            </w:r>
            <w:r>
              <w:rPr>
                <w:rFonts w:ascii="Arial" w:hAnsi="Arial" w:cs="Arial"/>
                <w:sz w:val="20"/>
                <w:szCs w:val="20"/>
                <w:lang w:val="en-GB"/>
              </w:rPr>
              <w:t>t</w:t>
            </w:r>
            <w:r w:rsidRPr="0023597C">
              <w:rPr>
                <w:rFonts w:ascii="Arial" w:hAnsi="Arial" w:cs="Arial"/>
                <w:sz w:val="20"/>
                <w:szCs w:val="20"/>
                <w:lang w:val="en-GB"/>
              </w:rPr>
              <w:t xml:space="preserve"> the Acceleration program</w:t>
            </w:r>
            <w:r>
              <w:rPr>
                <w:rFonts w:ascii="Arial" w:hAnsi="Arial" w:cs="Arial"/>
                <w:sz w:val="20"/>
                <w:szCs w:val="20"/>
                <w:lang w:val="en-GB"/>
              </w:rPr>
              <w:t xml:space="preserve">. </w:t>
            </w:r>
            <w:r w:rsidRPr="0023597C">
              <w:rPr>
                <w:rFonts w:ascii="Arial" w:hAnsi="Arial" w:cs="Arial"/>
                <w:sz w:val="20"/>
                <w:szCs w:val="20"/>
                <w:lang w:val="en-GB"/>
              </w:rPr>
              <w:t>The Fund Manager shall provide the details in the Business Plan how the Acceleration programs will be organized, what they will be and why.</w:t>
            </w:r>
            <w:r w:rsidR="00F56B8C">
              <w:rPr>
                <w:rFonts w:ascii="Arial" w:hAnsi="Arial" w:cs="Arial"/>
                <w:sz w:val="20"/>
                <w:szCs w:val="20"/>
                <w:lang w:val="en-GB"/>
              </w:rPr>
              <w:t xml:space="preserve"> </w:t>
            </w:r>
            <w:r w:rsidR="00F56B8C" w:rsidRPr="00F56B8C">
              <w:rPr>
                <w:rFonts w:ascii="Arial" w:hAnsi="Arial" w:cs="Arial"/>
                <w:sz w:val="20"/>
                <w:szCs w:val="20"/>
                <w:lang w:val="en-GB"/>
              </w:rPr>
              <w:t xml:space="preserve">Please note that the Fund Manager is expected to propose Acceleration </w:t>
            </w:r>
            <w:r w:rsidR="00F56B8C">
              <w:rPr>
                <w:rFonts w:ascii="Arial" w:hAnsi="Arial" w:cs="Arial"/>
                <w:sz w:val="20"/>
                <w:szCs w:val="20"/>
                <w:lang w:val="en-GB"/>
              </w:rPr>
              <w:t>p</w:t>
            </w:r>
            <w:r w:rsidR="00F56B8C" w:rsidRPr="00F56B8C">
              <w:rPr>
                <w:rFonts w:ascii="Arial" w:hAnsi="Arial" w:cs="Arial"/>
                <w:sz w:val="20"/>
                <w:szCs w:val="20"/>
                <w:lang w:val="en-GB"/>
              </w:rPr>
              <w:t xml:space="preserve">rograms in the Business Plan for the deep technology and/or life sciences industry, where it may be difficult to develop an Acceleration </w:t>
            </w:r>
            <w:r w:rsidR="00F56B8C">
              <w:rPr>
                <w:rFonts w:ascii="Arial" w:hAnsi="Arial" w:cs="Arial"/>
                <w:sz w:val="20"/>
                <w:szCs w:val="20"/>
                <w:lang w:val="en-GB"/>
              </w:rPr>
              <w:t>p</w:t>
            </w:r>
            <w:r w:rsidR="00F56B8C" w:rsidRPr="00F56B8C">
              <w:rPr>
                <w:rFonts w:ascii="Arial" w:hAnsi="Arial" w:cs="Arial"/>
                <w:sz w:val="20"/>
                <w:szCs w:val="20"/>
                <w:lang w:val="en-GB"/>
              </w:rPr>
              <w:t xml:space="preserve">rogram with a larger number of </w:t>
            </w:r>
            <w:r w:rsidR="00F56B8C">
              <w:rPr>
                <w:rFonts w:ascii="Arial" w:hAnsi="Arial" w:cs="Arial"/>
                <w:sz w:val="20"/>
                <w:szCs w:val="20"/>
                <w:lang w:val="en-GB"/>
              </w:rPr>
              <w:t>companies</w:t>
            </w:r>
          </w:p>
          <w:p w14:paraId="3F6EFF9B" w14:textId="46A70A48" w:rsidR="0023597C" w:rsidRPr="0023597C" w:rsidRDefault="0023597C" w:rsidP="00962AE2">
            <w:pPr>
              <w:spacing w:after="0" w:line="240" w:lineRule="auto"/>
              <w:jc w:val="both"/>
              <w:rPr>
                <w:rFonts w:ascii="Arial" w:hAnsi="Arial" w:cs="Arial"/>
                <w:sz w:val="20"/>
                <w:szCs w:val="20"/>
                <w:highlight w:val="yellow"/>
                <w:lang w:val="en-GB"/>
              </w:rPr>
            </w:pPr>
          </w:p>
        </w:tc>
        <w:tc>
          <w:tcPr>
            <w:tcW w:w="3183" w:type="dxa"/>
            <w:tcBorders>
              <w:top w:val="single" w:sz="4" w:space="0" w:color="auto"/>
              <w:left w:val="single" w:sz="4" w:space="0" w:color="auto"/>
              <w:bottom w:val="single" w:sz="4" w:space="0" w:color="auto"/>
              <w:right w:val="single" w:sz="4" w:space="0" w:color="auto"/>
            </w:tcBorders>
          </w:tcPr>
          <w:p w14:paraId="2050BF9E" w14:textId="0FD07AE1" w:rsidR="00962AE2" w:rsidRPr="005A63E1" w:rsidRDefault="00EA2FFA" w:rsidP="00962AE2">
            <w:pPr>
              <w:spacing w:after="0" w:line="240" w:lineRule="auto"/>
              <w:jc w:val="both"/>
              <w:rPr>
                <w:rFonts w:asciiTheme="minorHAnsi" w:hAnsiTheme="minorHAnsi" w:cstheme="minorHAnsi"/>
                <w:b/>
                <w:bCs/>
                <w:sz w:val="24"/>
                <w:szCs w:val="24"/>
              </w:rPr>
            </w:pPr>
            <w:r>
              <w:rPr>
                <w:rFonts w:ascii="Arial" w:hAnsi="Arial" w:cs="Arial"/>
                <w:bCs/>
                <w:sz w:val="20"/>
                <w:szCs w:val="20"/>
              </w:rPr>
              <w:t xml:space="preserve">Remiantis </w:t>
            </w:r>
            <w:proofErr w:type="spellStart"/>
            <w:r>
              <w:rPr>
                <w:rFonts w:ascii="Arial" w:hAnsi="Arial" w:cs="Arial"/>
                <w:bCs/>
                <w:sz w:val="20"/>
                <w:szCs w:val="20"/>
              </w:rPr>
              <w:t>Akceleravimo</w:t>
            </w:r>
            <w:proofErr w:type="spellEnd"/>
            <w:r>
              <w:rPr>
                <w:rFonts w:ascii="Arial" w:hAnsi="Arial" w:cs="Arial"/>
                <w:bCs/>
                <w:sz w:val="20"/>
                <w:szCs w:val="20"/>
              </w:rPr>
              <w:t xml:space="preserve"> fondo valdymo patirtimi, s</w:t>
            </w:r>
            <w:r w:rsidRPr="00713356">
              <w:rPr>
                <w:rFonts w:ascii="Arial" w:hAnsi="Arial" w:cs="Arial"/>
                <w:bCs/>
                <w:sz w:val="20"/>
                <w:szCs w:val="20"/>
              </w:rPr>
              <w:t>iūlom</w:t>
            </w:r>
            <w:r>
              <w:rPr>
                <w:rFonts w:ascii="Arial" w:hAnsi="Arial" w:cs="Arial"/>
                <w:bCs/>
                <w:sz w:val="20"/>
                <w:szCs w:val="20"/>
              </w:rPr>
              <w:t>a</w:t>
            </w:r>
            <w:r w:rsidRPr="00713356">
              <w:rPr>
                <w:rFonts w:ascii="Arial" w:hAnsi="Arial" w:cs="Arial"/>
                <w:bCs/>
                <w:sz w:val="20"/>
                <w:szCs w:val="20"/>
              </w:rPr>
              <w:t xml:space="preserve"> didinti</w:t>
            </w:r>
            <w:r>
              <w:rPr>
                <w:rFonts w:ascii="Arial" w:hAnsi="Arial" w:cs="Arial"/>
                <w:bCs/>
                <w:sz w:val="20"/>
                <w:szCs w:val="20"/>
              </w:rPr>
              <w:t xml:space="preserve"> minimalų vienoje</w:t>
            </w:r>
            <w:r w:rsidRPr="00713356">
              <w:rPr>
                <w:rFonts w:ascii="Arial" w:hAnsi="Arial" w:cs="Arial"/>
                <w:bCs/>
                <w:sz w:val="20"/>
                <w:szCs w:val="20"/>
              </w:rPr>
              <w:t xml:space="preserve"> </w:t>
            </w:r>
            <w:proofErr w:type="spellStart"/>
            <w:r>
              <w:rPr>
                <w:rFonts w:ascii="Arial" w:hAnsi="Arial" w:cs="Arial"/>
                <w:bCs/>
                <w:sz w:val="20"/>
                <w:szCs w:val="20"/>
              </w:rPr>
              <w:t>Akceleravimo</w:t>
            </w:r>
            <w:proofErr w:type="spellEnd"/>
            <w:r>
              <w:rPr>
                <w:rFonts w:ascii="Arial" w:hAnsi="Arial" w:cs="Arial"/>
                <w:bCs/>
                <w:sz w:val="20"/>
                <w:szCs w:val="20"/>
              </w:rPr>
              <w:t xml:space="preserve"> programoje dalyvaujančių įmonių skaičių iki </w:t>
            </w:r>
            <w:r>
              <w:rPr>
                <w:rFonts w:ascii="Arial" w:hAnsi="Arial" w:cs="Arial"/>
                <w:bCs/>
                <w:sz w:val="20"/>
                <w:szCs w:val="20"/>
                <w:lang w:val="en-US"/>
              </w:rPr>
              <w:t>10</w:t>
            </w:r>
            <w:r>
              <w:rPr>
                <w:rFonts w:ascii="Arial" w:hAnsi="Arial" w:cs="Arial"/>
                <w:bCs/>
                <w:sz w:val="20"/>
                <w:szCs w:val="20"/>
              </w:rPr>
              <w:t xml:space="preserve"> įmonių todėl, kad </w:t>
            </w:r>
            <w:proofErr w:type="spellStart"/>
            <w:r>
              <w:rPr>
                <w:rFonts w:ascii="Arial" w:hAnsi="Arial" w:cs="Arial"/>
                <w:bCs/>
                <w:sz w:val="20"/>
                <w:szCs w:val="20"/>
              </w:rPr>
              <w:t>Akceleravimo</w:t>
            </w:r>
            <w:proofErr w:type="spellEnd"/>
            <w:r>
              <w:rPr>
                <w:rFonts w:ascii="Arial" w:hAnsi="Arial" w:cs="Arial"/>
                <w:bCs/>
                <w:sz w:val="20"/>
                <w:szCs w:val="20"/>
              </w:rPr>
              <w:t xml:space="preserve"> programoje dalyvaujant didesniam įmonių skaičiui, būtų siekiama didesnio tarpusavio bendradarbiavimo, konkurencingumo, kas veiktų kaip motyvacinė priemonė</w:t>
            </w:r>
          </w:p>
        </w:tc>
        <w:tc>
          <w:tcPr>
            <w:tcW w:w="3618" w:type="dxa"/>
            <w:tcBorders>
              <w:top w:val="single" w:sz="4" w:space="0" w:color="auto"/>
              <w:left w:val="single" w:sz="4" w:space="0" w:color="auto"/>
              <w:bottom w:val="single" w:sz="4" w:space="0" w:color="auto"/>
              <w:right w:val="single" w:sz="4" w:space="0" w:color="auto"/>
            </w:tcBorders>
          </w:tcPr>
          <w:p w14:paraId="022D2804" w14:textId="77777777" w:rsidR="0007016C" w:rsidRDefault="0007016C" w:rsidP="0007016C">
            <w:pPr>
              <w:contextualSpacing/>
              <w:jc w:val="both"/>
              <w:rPr>
                <w:rFonts w:ascii="Arial" w:hAnsi="Arial" w:cs="Arial"/>
                <w:bCs/>
                <w:sz w:val="20"/>
                <w:szCs w:val="20"/>
              </w:rPr>
            </w:pPr>
            <w:r>
              <w:rPr>
                <w:rFonts w:ascii="Arial" w:hAnsi="Arial" w:cs="Arial"/>
                <w:bCs/>
                <w:sz w:val="20"/>
                <w:szCs w:val="20"/>
              </w:rPr>
              <w:t>Kvietimo teikti paraiškas</w:t>
            </w:r>
            <w:r w:rsidRPr="009022D8">
              <w:rPr>
                <w:rFonts w:ascii="Arial" w:hAnsi="Arial" w:cs="Arial"/>
                <w:bCs/>
                <w:sz w:val="20"/>
                <w:szCs w:val="20"/>
              </w:rPr>
              <w:t xml:space="preserve"> </w:t>
            </w:r>
            <w:r>
              <w:rPr>
                <w:rFonts w:ascii="Arial" w:hAnsi="Arial" w:cs="Arial"/>
                <w:bCs/>
                <w:sz w:val="20"/>
                <w:szCs w:val="20"/>
              </w:rPr>
              <w:t xml:space="preserve">sąlygose nurodytas </w:t>
            </w:r>
            <w:r w:rsidRPr="005912D7">
              <w:rPr>
                <w:rFonts w:ascii="Arial" w:hAnsi="Arial" w:cs="Arial"/>
                <w:bCs/>
                <w:sz w:val="20"/>
                <w:szCs w:val="20"/>
              </w:rPr>
              <w:t>minimalus vienos</w:t>
            </w:r>
            <w:r w:rsidRPr="005912D7" w:rsidDel="0065541F">
              <w:rPr>
                <w:rFonts w:ascii="Arial" w:hAnsi="Arial" w:cs="Arial"/>
                <w:bCs/>
                <w:sz w:val="20"/>
                <w:szCs w:val="20"/>
              </w:rPr>
              <w:t xml:space="preserve"> </w:t>
            </w:r>
            <w:proofErr w:type="spellStart"/>
            <w:r w:rsidRPr="005912D7">
              <w:rPr>
                <w:rFonts w:ascii="Arial" w:hAnsi="Arial" w:cs="Arial"/>
                <w:bCs/>
                <w:sz w:val="20"/>
                <w:szCs w:val="20"/>
              </w:rPr>
              <w:t>Akceleravimo</w:t>
            </w:r>
            <w:proofErr w:type="spellEnd"/>
            <w:r w:rsidRPr="005912D7">
              <w:rPr>
                <w:rFonts w:ascii="Arial" w:hAnsi="Arial" w:cs="Arial"/>
                <w:bCs/>
                <w:sz w:val="20"/>
                <w:szCs w:val="20"/>
              </w:rPr>
              <w:t xml:space="preserve"> programos dalyvių skaiči</w:t>
            </w:r>
            <w:r>
              <w:rPr>
                <w:rFonts w:ascii="Arial" w:hAnsi="Arial" w:cs="Arial"/>
                <w:bCs/>
                <w:sz w:val="20"/>
                <w:szCs w:val="20"/>
              </w:rPr>
              <w:t xml:space="preserve">us – </w:t>
            </w:r>
            <w:r>
              <w:rPr>
                <w:rFonts w:ascii="Arial" w:hAnsi="Arial" w:cs="Arial"/>
                <w:bCs/>
                <w:sz w:val="20"/>
                <w:szCs w:val="20"/>
                <w:lang w:val="en-US"/>
              </w:rPr>
              <w:t xml:space="preserve">5 </w:t>
            </w:r>
            <w:r>
              <w:rPr>
                <w:rFonts w:ascii="Arial" w:hAnsi="Arial" w:cs="Arial"/>
                <w:bCs/>
                <w:sz w:val="20"/>
                <w:szCs w:val="20"/>
              </w:rPr>
              <w:t xml:space="preserve">įmonės, tačiau nėra ribojama </w:t>
            </w:r>
            <w:proofErr w:type="spellStart"/>
            <w:r>
              <w:rPr>
                <w:rFonts w:ascii="Arial" w:hAnsi="Arial" w:cs="Arial"/>
                <w:bCs/>
                <w:sz w:val="20"/>
                <w:szCs w:val="20"/>
              </w:rPr>
              <w:t>Akceleravimo</w:t>
            </w:r>
            <w:proofErr w:type="spellEnd"/>
            <w:r>
              <w:rPr>
                <w:rFonts w:ascii="Arial" w:hAnsi="Arial" w:cs="Arial"/>
                <w:bCs/>
                <w:sz w:val="20"/>
                <w:szCs w:val="20"/>
              </w:rPr>
              <w:t xml:space="preserve"> programą vykdyti didesniam įmonių skaičiui. </w:t>
            </w:r>
            <w:r w:rsidRPr="009022D8">
              <w:rPr>
                <w:rFonts w:ascii="Arial" w:hAnsi="Arial" w:cs="Arial"/>
                <w:bCs/>
                <w:sz w:val="20"/>
                <w:szCs w:val="20"/>
              </w:rPr>
              <w:t xml:space="preserve">Fondo valdytojo </w:t>
            </w:r>
            <w:r>
              <w:rPr>
                <w:rFonts w:ascii="Arial" w:hAnsi="Arial" w:cs="Arial"/>
                <w:bCs/>
                <w:sz w:val="20"/>
                <w:szCs w:val="20"/>
              </w:rPr>
              <w:t>V</w:t>
            </w:r>
            <w:r w:rsidRPr="009022D8">
              <w:rPr>
                <w:rFonts w:ascii="Arial" w:hAnsi="Arial" w:cs="Arial"/>
                <w:bCs/>
                <w:sz w:val="20"/>
                <w:szCs w:val="20"/>
              </w:rPr>
              <w:t xml:space="preserve">erslo </w:t>
            </w:r>
            <w:r>
              <w:rPr>
                <w:rFonts w:ascii="Arial" w:hAnsi="Arial" w:cs="Arial"/>
                <w:bCs/>
                <w:sz w:val="20"/>
                <w:szCs w:val="20"/>
              </w:rPr>
              <w:t>p</w:t>
            </w:r>
            <w:r w:rsidRPr="009022D8">
              <w:rPr>
                <w:rFonts w:ascii="Arial" w:hAnsi="Arial" w:cs="Arial"/>
                <w:bCs/>
                <w:sz w:val="20"/>
                <w:szCs w:val="20"/>
              </w:rPr>
              <w:t>lane</w:t>
            </w:r>
            <w:r>
              <w:rPr>
                <w:rFonts w:ascii="Arial" w:hAnsi="Arial" w:cs="Arial"/>
                <w:bCs/>
                <w:sz w:val="20"/>
                <w:szCs w:val="20"/>
              </w:rPr>
              <w:t xml:space="preserve"> </w:t>
            </w:r>
            <w:r w:rsidRPr="009022D8">
              <w:rPr>
                <w:rFonts w:ascii="Arial" w:hAnsi="Arial" w:cs="Arial"/>
                <w:bCs/>
                <w:sz w:val="20"/>
                <w:szCs w:val="20"/>
              </w:rPr>
              <w:t>prašoma pateikti detales, kaip bus organizuojam</w:t>
            </w:r>
            <w:r>
              <w:rPr>
                <w:rFonts w:ascii="Arial" w:hAnsi="Arial" w:cs="Arial"/>
                <w:bCs/>
                <w:sz w:val="20"/>
                <w:szCs w:val="20"/>
              </w:rPr>
              <w:t xml:space="preserve">os </w:t>
            </w:r>
            <w:proofErr w:type="spellStart"/>
            <w:r>
              <w:rPr>
                <w:rFonts w:ascii="Arial" w:hAnsi="Arial" w:cs="Arial"/>
                <w:bCs/>
                <w:sz w:val="20"/>
                <w:szCs w:val="20"/>
              </w:rPr>
              <w:t>A</w:t>
            </w:r>
            <w:r w:rsidRPr="009022D8">
              <w:rPr>
                <w:rFonts w:ascii="Arial" w:hAnsi="Arial" w:cs="Arial"/>
                <w:bCs/>
                <w:sz w:val="20"/>
                <w:szCs w:val="20"/>
              </w:rPr>
              <w:t>kceleravimo</w:t>
            </w:r>
            <w:proofErr w:type="spellEnd"/>
            <w:r w:rsidRPr="009022D8">
              <w:rPr>
                <w:rFonts w:ascii="Arial" w:hAnsi="Arial" w:cs="Arial"/>
                <w:bCs/>
                <w:sz w:val="20"/>
                <w:szCs w:val="20"/>
              </w:rPr>
              <w:t xml:space="preserve"> programos,</w:t>
            </w:r>
            <w:r>
              <w:rPr>
                <w:rFonts w:ascii="Arial" w:hAnsi="Arial" w:cs="Arial"/>
                <w:bCs/>
                <w:sz w:val="20"/>
                <w:szCs w:val="20"/>
              </w:rPr>
              <w:t xml:space="preserve"> kokios jos bus ir</w:t>
            </w:r>
            <w:r w:rsidRPr="009022D8">
              <w:rPr>
                <w:rFonts w:ascii="Arial" w:hAnsi="Arial" w:cs="Arial"/>
                <w:bCs/>
                <w:sz w:val="20"/>
                <w:szCs w:val="20"/>
              </w:rPr>
              <w:t xml:space="preserve"> pagrįsti kodė</w:t>
            </w:r>
            <w:r>
              <w:rPr>
                <w:rFonts w:ascii="Arial" w:hAnsi="Arial" w:cs="Arial"/>
                <w:bCs/>
                <w:sz w:val="20"/>
                <w:szCs w:val="20"/>
              </w:rPr>
              <w:t>l.</w:t>
            </w:r>
          </w:p>
          <w:p w14:paraId="54D3CFDD" w14:textId="7B8FF853" w:rsidR="00962AE2" w:rsidRPr="005A63E1" w:rsidRDefault="0007016C" w:rsidP="0007016C">
            <w:pPr>
              <w:spacing w:after="0" w:line="240" w:lineRule="auto"/>
              <w:jc w:val="both"/>
              <w:rPr>
                <w:rFonts w:asciiTheme="minorHAnsi" w:hAnsiTheme="minorHAnsi" w:cstheme="minorHAnsi"/>
                <w:b/>
                <w:bCs/>
                <w:sz w:val="24"/>
                <w:szCs w:val="24"/>
              </w:rPr>
            </w:pPr>
            <w:r>
              <w:rPr>
                <w:rFonts w:ascii="Arial" w:hAnsi="Arial" w:cs="Arial"/>
                <w:bCs/>
                <w:sz w:val="20"/>
                <w:szCs w:val="20"/>
              </w:rPr>
              <w:t xml:space="preserve">Atkreipiame dėmesį, jog tikimasi, kad Fondo valdytojas Verslo plane pasiūlys </w:t>
            </w:r>
            <w:proofErr w:type="spellStart"/>
            <w:r>
              <w:rPr>
                <w:rFonts w:ascii="Arial" w:hAnsi="Arial" w:cs="Arial"/>
                <w:bCs/>
                <w:sz w:val="20"/>
                <w:szCs w:val="20"/>
              </w:rPr>
              <w:t>Akceleravimo</w:t>
            </w:r>
            <w:proofErr w:type="spellEnd"/>
            <w:r>
              <w:rPr>
                <w:rFonts w:ascii="Arial" w:hAnsi="Arial" w:cs="Arial"/>
                <w:bCs/>
                <w:sz w:val="20"/>
                <w:szCs w:val="20"/>
              </w:rPr>
              <w:t xml:space="preserve"> programas skirtas giliųjų technologijų ir (ar) gyvybės mokslų industrijai, kur gali būti sunku suformuoti </w:t>
            </w:r>
            <w:proofErr w:type="spellStart"/>
            <w:r>
              <w:rPr>
                <w:rFonts w:ascii="Arial" w:hAnsi="Arial" w:cs="Arial"/>
                <w:bCs/>
                <w:sz w:val="20"/>
                <w:szCs w:val="20"/>
              </w:rPr>
              <w:t>Akceleravimo</w:t>
            </w:r>
            <w:proofErr w:type="spellEnd"/>
            <w:r>
              <w:rPr>
                <w:rFonts w:ascii="Arial" w:hAnsi="Arial" w:cs="Arial"/>
                <w:bCs/>
                <w:sz w:val="20"/>
                <w:szCs w:val="20"/>
              </w:rPr>
              <w:t xml:space="preserve"> programą su didesniu </w:t>
            </w:r>
            <w:r w:rsidR="00F56B8C">
              <w:rPr>
                <w:rFonts w:ascii="Arial" w:hAnsi="Arial" w:cs="Arial"/>
                <w:bCs/>
                <w:sz w:val="20"/>
                <w:szCs w:val="20"/>
              </w:rPr>
              <w:t>įmonių</w:t>
            </w:r>
            <w:r>
              <w:rPr>
                <w:rFonts w:ascii="Arial" w:hAnsi="Arial" w:cs="Arial"/>
                <w:bCs/>
                <w:sz w:val="20"/>
                <w:szCs w:val="20"/>
              </w:rPr>
              <w:t xml:space="preserve"> skaičiumi</w:t>
            </w:r>
          </w:p>
        </w:tc>
      </w:tr>
      <w:tr w:rsidR="00962AE2" w:rsidRPr="005A63E1" w14:paraId="7B7D9321"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1CDE53E7" w14:textId="6DA9ECD2" w:rsidR="00962AE2" w:rsidRPr="005A63E1" w:rsidRDefault="00F222D5" w:rsidP="00962AE2">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t>17</w:t>
            </w:r>
            <w:r w:rsidR="00962AE2">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6852291D" w14:textId="77777777" w:rsidR="00962AE2" w:rsidRDefault="00962AE2" w:rsidP="00962AE2">
            <w:pPr>
              <w:spacing w:after="0" w:line="240" w:lineRule="auto"/>
              <w:jc w:val="both"/>
              <w:rPr>
                <w:rFonts w:ascii="Arial" w:hAnsi="Arial" w:cs="Arial"/>
                <w:sz w:val="20"/>
                <w:szCs w:val="20"/>
                <w:lang w:val="en-GB"/>
              </w:rPr>
            </w:pPr>
            <w:r w:rsidRPr="00D97A9E">
              <w:rPr>
                <w:rFonts w:ascii="Arial" w:hAnsi="Arial" w:cs="Arial"/>
                <w:sz w:val="20"/>
                <w:szCs w:val="20"/>
                <w:lang w:val="en-GB"/>
              </w:rPr>
              <w:t>It is noted that the possibility of treating the number of investments ambiguously was left</w:t>
            </w:r>
          </w:p>
          <w:p w14:paraId="184597DE" w14:textId="11C5B234" w:rsidR="00962AE2" w:rsidRPr="00D97A9E" w:rsidRDefault="00962AE2" w:rsidP="00962AE2">
            <w:pPr>
              <w:spacing w:after="0" w:line="240" w:lineRule="auto"/>
              <w:jc w:val="both"/>
              <w:rPr>
                <w:rFonts w:ascii="Arial" w:hAnsi="Arial" w:cs="Arial"/>
                <w:sz w:val="24"/>
                <w:szCs w:val="24"/>
                <w:lang w:val="en-GB"/>
              </w:rPr>
            </w:pPr>
          </w:p>
        </w:tc>
        <w:tc>
          <w:tcPr>
            <w:tcW w:w="4524" w:type="dxa"/>
            <w:tcBorders>
              <w:top w:val="single" w:sz="4" w:space="0" w:color="auto"/>
              <w:left w:val="single" w:sz="4" w:space="0" w:color="auto"/>
              <w:bottom w:val="single" w:sz="4" w:space="0" w:color="auto"/>
              <w:right w:val="single" w:sz="4" w:space="0" w:color="auto"/>
            </w:tcBorders>
          </w:tcPr>
          <w:p w14:paraId="2791FBEA" w14:textId="77777777" w:rsidR="00962AE2" w:rsidRDefault="00962AE2" w:rsidP="00962AE2">
            <w:pPr>
              <w:spacing w:after="0" w:line="240" w:lineRule="auto"/>
              <w:jc w:val="both"/>
              <w:rPr>
                <w:rFonts w:ascii="Arial" w:hAnsi="Arial" w:cs="Arial"/>
                <w:bCs/>
                <w:sz w:val="20"/>
                <w:szCs w:val="20"/>
                <w:lang w:val="en-US"/>
              </w:rPr>
            </w:pPr>
            <w:r w:rsidRPr="005A63E1">
              <w:rPr>
                <w:rFonts w:ascii="Arial" w:hAnsi="Arial" w:cs="Arial"/>
                <w:bCs/>
                <w:sz w:val="20"/>
                <w:szCs w:val="20"/>
                <w:lang w:val="en-US"/>
              </w:rPr>
              <w:t>The Call for Expression of Interest</w:t>
            </w:r>
            <w:r>
              <w:rPr>
                <w:rFonts w:ascii="Arial" w:hAnsi="Arial" w:cs="Arial"/>
                <w:bCs/>
                <w:sz w:val="20"/>
                <w:szCs w:val="20"/>
                <w:lang w:val="en-US"/>
              </w:rPr>
              <w:t xml:space="preserve"> is clarified. </w:t>
            </w:r>
          </w:p>
          <w:p w14:paraId="40DFD60C" w14:textId="4A934D6A" w:rsidR="00962AE2" w:rsidRPr="00FC4C6F" w:rsidRDefault="00962AE2" w:rsidP="00962AE2">
            <w:pPr>
              <w:spacing w:after="0" w:line="240" w:lineRule="auto"/>
              <w:jc w:val="both"/>
              <w:rPr>
                <w:rFonts w:ascii="Arial" w:hAnsi="Arial" w:cs="Arial"/>
                <w:sz w:val="24"/>
                <w:szCs w:val="24"/>
                <w:lang w:val="en-GB"/>
              </w:rPr>
            </w:pPr>
            <w:r w:rsidRPr="00FC4C6F">
              <w:rPr>
                <w:rFonts w:ascii="Arial" w:hAnsi="Arial" w:cs="Arial"/>
                <w:sz w:val="20"/>
                <w:szCs w:val="20"/>
                <w:lang w:val="en-GB"/>
              </w:rPr>
              <w:t>In the Acceleration programs shall be accelerate and invest in at least 45 the Pre-seed Fund Final Recipients</w:t>
            </w:r>
          </w:p>
        </w:tc>
        <w:tc>
          <w:tcPr>
            <w:tcW w:w="3183" w:type="dxa"/>
            <w:tcBorders>
              <w:top w:val="single" w:sz="4" w:space="0" w:color="auto"/>
              <w:left w:val="single" w:sz="4" w:space="0" w:color="auto"/>
              <w:bottom w:val="single" w:sz="4" w:space="0" w:color="auto"/>
              <w:right w:val="single" w:sz="4" w:space="0" w:color="auto"/>
            </w:tcBorders>
          </w:tcPr>
          <w:p w14:paraId="66235F40" w14:textId="1F8B2114" w:rsidR="00962AE2" w:rsidRPr="005A63E1" w:rsidRDefault="00962AE2" w:rsidP="00962AE2">
            <w:pPr>
              <w:spacing w:after="0" w:line="240" w:lineRule="auto"/>
              <w:jc w:val="both"/>
              <w:rPr>
                <w:rFonts w:asciiTheme="minorHAnsi" w:hAnsiTheme="minorHAnsi" w:cstheme="minorHAnsi"/>
                <w:b/>
                <w:bCs/>
                <w:sz w:val="24"/>
                <w:szCs w:val="24"/>
              </w:rPr>
            </w:pPr>
            <w:r>
              <w:rPr>
                <w:rFonts w:ascii="Arial" w:hAnsi="Arial" w:cs="Arial"/>
                <w:color w:val="000000"/>
                <w:sz w:val="20"/>
                <w:szCs w:val="20"/>
              </w:rPr>
              <w:t>Atkreiptas dėmesys, kad p</w:t>
            </w:r>
            <w:r w:rsidRPr="0002756D">
              <w:rPr>
                <w:rFonts w:ascii="Arial" w:hAnsi="Arial" w:cs="Arial"/>
                <w:color w:val="000000"/>
                <w:sz w:val="20"/>
                <w:szCs w:val="20"/>
              </w:rPr>
              <w:t>alikta galimybė traktuoti investicijų skaičių dviprasmiškai</w:t>
            </w:r>
          </w:p>
        </w:tc>
        <w:tc>
          <w:tcPr>
            <w:tcW w:w="3618" w:type="dxa"/>
            <w:tcBorders>
              <w:top w:val="single" w:sz="4" w:space="0" w:color="auto"/>
              <w:left w:val="single" w:sz="4" w:space="0" w:color="auto"/>
              <w:bottom w:val="single" w:sz="4" w:space="0" w:color="auto"/>
              <w:right w:val="single" w:sz="4" w:space="0" w:color="auto"/>
            </w:tcBorders>
          </w:tcPr>
          <w:p w14:paraId="760A12BB" w14:textId="03B4B238" w:rsidR="00962AE2" w:rsidRPr="005A63E1" w:rsidRDefault="00962AE2" w:rsidP="00962AE2">
            <w:pPr>
              <w:spacing w:after="0" w:line="240" w:lineRule="auto"/>
              <w:jc w:val="both"/>
              <w:rPr>
                <w:rFonts w:asciiTheme="minorHAnsi" w:hAnsiTheme="minorHAnsi" w:cstheme="minorHAnsi"/>
                <w:b/>
                <w:bCs/>
                <w:sz w:val="24"/>
                <w:szCs w:val="24"/>
              </w:rPr>
            </w:pPr>
            <w:r>
              <w:rPr>
                <w:rFonts w:ascii="Arial" w:hAnsi="Arial" w:cs="Arial"/>
                <w:sz w:val="20"/>
                <w:szCs w:val="20"/>
              </w:rPr>
              <w:t xml:space="preserve">Patikslintas Kvietimas teikti paraiškas. </w:t>
            </w:r>
            <w:proofErr w:type="spellStart"/>
            <w:r w:rsidR="00CD1250">
              <w:rPr>
                <w:rFonts w:ascii="Arial" w:hAnsi="Arial" w:cs="Arial"/>
                <w:sz w:val="20"/>
                <w:szCs w:val="20"/>
              </w:rPr>
              <w:t>Akceleravimo</w:t>
            </w:r>
            <w:proofErr w:type="spellEnd"/>
            <w:r w:rsidR="00CD1250">
              <w:rPr>
                <w:rFonts w:ascii="Arial" w:hAnsi="Arial" w:cs="Arial"/>
                <w:sz w:val="20"/>
                <w:szCs w:val="20"/>
              </w:rPr>
              <w:t xml:space="preserve"> programose turi būti </w:t>
            </w:r>
            <w:proofErr w:type="spellStart"/>
            <w:r w:rsidR="00CD1250">
              <w:rPr>
                <w:rFonts w:ascii="Arial" w:hAnsi="Arial" w:cs="Arial"/>
                <w:sz w:val="20"/>
                <w:szCs w:val="20"/>
              </w:rPr>
              <w:t>akceleruota</w:t>
            </w:r>
            <w:proofErr w:type="spellEnd"/>
            <w:r w:rsidR="00CD1250">
              <w:rPr>
                <w:rFonts w:ascii="Arial" w:hAnsi="Arial" w:cs="Arial"/>
                <w:sz w:val="20"/>
                <w:szCs w:val="20"/>
              </w:rPr>
              <w:t xml:space="preserve"> ir investuota į ne mažiau kaip 45 </w:t>
            </w:r>
            <w:proofErr w:type="spellStart"/>
            <w:r w:rsidR="00CD1250">
              <w:rPr>
                <w:rFonts w:ascii="Arial" w:hAnsi="Arial" w:cs="Arial"/>
                <w:sz w:val="20"/>
                <w:szCs w:val="20"/>
              </w:rPr>
              <w:t>Priešankstyvosios</w:t>
            </w:r>
            <w:proofErr w:type="spellEnd"/>
            <w:r w:rsidR="00CD1250">
              <w:rPr>
                <w:rFonts w:ascii="Arial" w:hAnsi="Arial" w:cs="Arial"/>
                <w:sz w:val="20"/>
                <w:szCs w:val="20"/>
              </w:rPr>
              <w:t xml:space="preserve"> stadijos fondo Galutinius naudos gavėjus</w:t>
            </w:r>
          </w:p>
        </w:tc>
      </w:tr>
      <w:tr w:rsidR="00962AE2" w:rsidRPr="005A63E1" w14:paraId="35255E28"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7F52CEB8" w14:textId="207DE7C8" w:rsidR="00962AE2" w:rsidRPr="005A63E1" w:rsidRDefault="00F222D5" w:rsidP="00962AE2">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18</w:t>
            </w:r>
            <w:r w:rsidR="00962AE2">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26D16441" w14:textId="08886515" w:rsidR="00962AE2" w:rsidRPr="00760EA5" w:rsidRDefault="00962AE2" w:rsidP="00962AE2">
            <w:pPr>
              <w:spacing w:after="0" w:line="240" w:lineRule="auto"/>
              <w:jc w:val="both"/>
              <w:rPr>
                <w:rFonts w:asciiTheme="minorHAnsi" w:hAnsiTheme="minorHAnsi" w:cstheme="minorHAnsi"/>
                <w:b/>
                <w:bCs/>
                <w:sz w:val="24"/>
                <w:szCs w:val="24"/>
                <w:lang w:val="en-GB"/>
              </w:rPr>
            </w:pPr>
            <w:r w:rsidRPr="00760EA5">
              <w:rPr>
                <w:rFonts w:ascii="Arial" w:hAnsi="Arial" w:cs="Arial"/>
                <w:bCs/>
                <w:sz w:val="20"/>
                <w:szCs w:val="20"/>
                <w:lang w:val="en-GB"/>
              </w:rPr>
              <w:t>It is suggested to reduce the provision on-site services from 80% to 50%</w:t>
            </w:r>
          </w:p>
        </w:tc>
        <w:tc>
          <w:tcPr>
            <w:tcW w:w="4524" w:type="dxa"/>
            <w:tcBorders>
              <w:top w:val="single" w:sz="4" w:space="0" w:color="auto"/>
              <w:left w:val="single" w:sz="4" w:space="0" w:color="auto"/>
              <w:bottom w:val="single" w:sz="4" w:space="0" w:color="auto"/>
              <w:right w:val="single" w:sz="4" w:space="0" w:color="auto"/>
            </w:tcBorders>
          </w:tcPr>
          <w:p w14:paraId="7BFF179E" w14:textId="64CFCFA5" w:rsidR="00962AE2" w:rsidRPr="00C15B32" w:rsidRDefault="00962AE2" w:rsidP="00962AE2">
            <w:pPr>
              <w:spacing w:after="0" w:line="20" w:lineRule="atLeast"/>
              <w:jc w:val="both"/>
              <w:rPr>
                <w:rFonts w:ascii="Arial" w:hAnsi="Arial" w:cs="Arial"/>
                <w:bCs/>
                <w:sz w:val="20"/>
                <w:szCs w:val="20"/>
                <w:lang w:val="en-US"/>
              </w:rPr>
            </w:pPr>
            <w:r w:rsidRPr="00C15B32">
              <w:rPr>
                <w:rFonts w:ascii="Arial" w:hAnsi="Arial" w:cs="Arial"/>
                <w:bCs/>
                <w:sz w:val="20"/>
                <w:szCs w:val="20"/>
                <w:lang w:val="en-US"/>
              </w:rPr>
              <w:t>The requirement</w:t>
            </w:r>
            <w:r w:rsidR="003F48F6">
              <w:rPr>
                <w:rFonts w:ascii="Arial" w:hAnsi="Arial" w:cs="Arial"/>
                <w:bCs/>
                <w:sz w:val="20"/>
                <w:szCs w:val="20"/>
                <w:lang w:val="en-US"/>
              </w:rPr>
              <w:t xml:space="preserve">s </w:t>
            </w:r>
            <w:proofErr w:type="gramStart"/>
            <w:r w:rsidR="00BF31AD">
              <w:rPr>
                <w:rFonts w:ascii="Arial" w:hAnsi="Arial" w:cs="Arial"/>
                <w:bCs/>
                <w:sz w:val="20"/>
                <w:szCs w:val="20"/>
                <w:lang w:val="en-US"/>
              </w:rPr>
              <w:t>is</w:t>
            </w:r>
            <w:proofErr w:type="gramEnd"/>
            <w:r w:rsidR="003F48F6">
              <w:rPr>
                <w:rFonts w:ascii="Arial" w:hAnsi="Arial" w:cs="Arial"/>
                <w:bCs/>
                <w:sz w:val="20"/>
                <w:szCs w:val="20"/>
                <w:lang w:val="en-US"/>
              </w:rPr>
              <w:t xml:space="preserve"> </w:t>
            </w:r>
            <w:r w:rsidR="003F48F6" w:rsidRPr="0014330F">
              <w:rPr>
                <w:rFonts w:ascii="Arial" w:hAnsi="Arial" w:cs="Arial"/>
                <w:bCs/>
                <w:sz w:val="20"/>
                <w:szCs w:val="20"/>
                <w:lang w:val="en-US"/>
              </w:rPr>
              <w:t>clarified</w:t>
            </w:r>
            <w:r w:rsidR="003F48F6">
              <w:rPr>
                <w:rFonts w:ascii="Arial" w:hAnsi="Arial" w:cs="Arial"/>
                <w:bCs/>
                <w:sz w:val="20"/>
                <w:szCs w:val="20"/>
                <w:lang w:val="en-US"/>
              </w:rPr>
              <w:t xml:space="preserve"> as follows</w:t>
            </w:r>
            <w:r w:rsidRPr="00C15B32">
              <w:rPr>
                <w:rFonts w:ascii="Arial" w:hAnsi="Arial" w:cs="Arial"/>
                <w:bCs/>
                <w:sz w:val="20"/>
                <w:szCs w:val="20"/>
                <w:lang w:val="en-US"/>
              </w:rPr>
              <w:t>:</w:t>
            </w:r>
          </w:p>
          <w:p w14:paraId="17D9D1EF" w14:textId="77777777" w:rsidR="00962AE2" w:rsidRDefault="00962AE2" w:rsidP="00962AE2">
            <w:pPr>
              <w:spacing w:after="0" w:line="20" w:lineRule="atLeast"/>
              <w:jc w:val="both"/>
              <w:rPr>
                <w:rFonts w:ascii="Arial" w:hAnsi="Arial" w:cs="Arial"/>
                <w:bCs/>
                <w:sz w:val="20"/>
                <w:szCs w:val="20"/>
                <w:lang w:val="en-GB"/>
              </w:rPr>
            </w:pPr>
            <w:r w:rsidRPr="00C15B32">
              <w:rPr>
                <w:rFonts w:ascii="Arial" w:hAnsi="Arial" w:cs="Arial"/>
                <w:bCs/>
                <w:sz w:val="20"/>
                <w:szCs w:val="20"/>
                <w:lang w:val="en-GB"/>
              </w:rPr>
              <w:t>“</w:t>
            </w:r>
            <w:r w:rsidRPr="00C15B32">
              <w:rPr>
                <w:rFonts w:ascii="Arial" w:hAnsi="Arial" w:cs="Arial"/>
                <w:b/>
                <w:sz w:val="20"/>
                <w:szCs w:val="20"/>
                <w:lang w:val="en-GB"/>
              </w:rPr>
              <w:t>Requirements for the Pre-acceleration program</w:t>
            </w:r>
            <w:r w:rsidRPr="00C15B32">
              <w:rPr>
                <w:rFonts w:ascii="Arial" w:hAnsi="Arial" w:cs="Arial"/>
                <w:bCs/>
                <w:sz w:val="20"/>
                <w:szCs w:val="20"/>
                <w:lang w:val="en-GB"/>
              </w:rPr>
              <w:t xml:space="preserve"> </w:t>
            </w:r>
          </w:p>
          <w:p w14:paraId="4A33A289" w14:textId="76C1FB3B" w:rsidR="00962AE2" w:rsidRPr="00194C7E" w:rsidRDefault="00962AE2" w:rsidP="00962AE2">
            <w:pPr>
              <w:spacing w:after="0" w:line="20" w:lineRule="atLeast"/>
              <w:jc w:val="both"/>
              <w:rPr>
                <w:rFonts w:ascii="Arial" w:hAnsi="Arial" w:cs="Arial"/>
                <w:bCs/>
                <w:sz w:val="20"/>
                <w:szCs w:val="20"/>
                <w:lang w:val="en-GB"/>
              </w:rPr>
            </w:pPr>
            <w:r w:rsidRPr="00C15B32">
              <w:rPr>
                <w:rFonts w:ascii="Arial" w:hAnsi="Arial" w:cs="Arial"/>
                <w:bCs/>
                <w:sz w:val="20"/>
                <w:szCs w:val="20"/>
                <w:lang w:val="en-GB"/>
              </w:rPr>
              <w:t xml:space="preserve">5. </w:t>
            </w:r>
            <w:r w:rsidRPr="00194C7E">
              <w:rPr>
                <w:rFonts w:ascii="Arial" w:hAnsi="Arial" w:cs="Arial"/>
                <w:bCs/>
                <w:sz w:val="20"/>
                <w:szCs w:val="20"/>
                <w:lang w:val="en-GB"/>
              </w:rPr>
              <w:t>provide to the Participants on-site</w:t>
            </w:r>
            <w:r w:rsidRPr="00194C7E" w:rsidDel="008368AB">
              <w:rPr>
                <w:rFonts w:ascii="Arial" w:hAnsi="Arial" w:cs="Arial"/>
                <w:bCs/>
                <w:sz w:val="20"/>
                <w:szCs w:val="20"/>
                <w:lang w:val="en-GB"/>
              </w:rPr>
              <w:t xml:space="preserve"> </w:t>
            </w:r>
            <w:r w:rsidRPr="00194C7E">
              <w:rPr>
                <w:rFonts w:ascii="Arial" w:hAnsi="Arial" w:cs="Arial"/>
                <w:bCs/>
                <w:sz w:val="20"/>
                <w:szCs w:val="20"/>
                <w:lang w:val="en-GB"/>
              </w:rPr>
              <w:t xml:space="preserve">services for no less than </w:t>
            </w:r>
            <w:r w:rsidRPr="00194C7E">
              <w:rPr>
                <w:rFonts w:ascii="Arial" w:hAnsi="Arial" w:cs="Arial"/>
                <w:b/>
                <w:sz w:val="20"/>
                <w:szCs w:val="20"/>
                <w:lang w:val="en-GB"/>
              </w:rPr>
              <w:t>50%</w:t>
            </w:r>
            <w:r w:rsidR="005F269A">
              <w:rPr>
                <w:rFonts w:ascii="Arial" w:hAnsi="Arial" w:cs="Arial"/>
                <w:b/>
                <w:sz w:val="20"/>
                <w:szCs w:val="20"/>
                <w:lang w:val="en-GB"/>
              </w:rPr>
              <w:t xml:space="preserve"> </w:t>
            </w:r>
            <w:r w:rsidRPr="00194C7E">
              <w:rPr>
                <w:rFonts w:ascii="Arial" w:hAnsi="Arial" w:cs="Arial"/>
                <w:bCs/>
                <w:sz w:val="20"/>
                <w:szCs w:val="20"/>
                <w:lang w:val="en-GB"/>
              </w:rPr>
              <w:t xml:space="preserve">of the </w:t>
            </w:r>
            <w:r w:rsidR="007E0D22" w:rsidRPr="00194C7E">
              <w:rPr>
                <w:rFonts w:ascii="Arial" w:hAnsi="Arial" w:cs="Arial"/>
                <w:bCs/>
                <w:sz w:val="20"/>
                <w:szCs w:val="20"/>
                <w:lang w:val="en-GB"/>
              </w:rPr>
              <w:t>Pre-a</w:t>
            </w:r>
            <w:r w:rsidRPr="00194C7E">
              <w:rPr>
                <w:rFonts w:ascii="Arial" w:hAnsi="Arial" w:cs="Arial"/>
                <w:bCs/>
                <w:sz w:val="20"/>
                <w:szCs w:val="20"/>
                <w:lang w:val="en-GB"/>
              </w:rPr>
              <w:t>cceleration program duration</w:t>
            </w:r>
            <w:r w:rsidR="005F269A">
              <w:rPr>
                <w:rFonts w:ascii="Arial" w:hAnsi="Arial" w:cs="Arial"/>
                <w:bCs/>
                <w:sz w:val="20"/>
                <w:szCs w:val="20"/>
                <w:lang w:val="en-GB"/>
              </w:rPr>
              <w:t xml:space="preserve"> and the re</w:t>
            </w:r>
            <w:r w:rsidR="000E46B8">
              <w:rPr>
                <w:rFonts w:ascii="Arial" w:hAnsi="Arial" w:cs="Arial"/>
                <w:bCs/>
                <w:sz w:val="20"/>
                <w:szCs w:val="20"/>
                <w:lang w:val="en-GB"/>
              </w:rPr>
              <w:t>maining</w:t>
            </w:r>
            <w:r w:rsidR="005F269A">
              <w:rPr>
                <w:rFonts w:ascii="Arial" w:hAnsi="Arial" w:cs="Arial"/>
                <w:bCs/>
                <w:sz w:val="20"/>
                <w:szCs w:val="20"/>
                <w:lang w:val="en-GB"/>
              </w:rPr>
              <w:t xml:space="preserve"> part of the Pre-acceleration program shall be provided “online”</w:t>
            </w:r>
            <w:r w:rsidRPr="00194C7E">
              <w:rPr>
                <w:rFonts w:ascii="Arial" w:hAnsi="Arial" w:cs="Arial"/>
                <w:bCs/>
                <w:sz w:val="20"/>
                <w:szCs w:val="20"/>
                <w:lang w:val="en-GB"/>
              </w:rPr>
              <w:t>,</w:t>
            </w:r>
            <w:r w:rsidRPr="00194C7E">
              <w:rPr>
                <w:rFonts w:ascii="Arial" w:hAnsi="Arial" w:cs="Arial"/>
                <w:b/>
                <w:sz w:val="20"/>
                <w:szCs w:val="20"/>
                <w:lang w:val="en-GB"/>
              </w:rPr>
              <w:t xml:space="preserve"> </w:t>
            </w:r>
            <w:r w:rsidRPr="00194C7E">
              <w:rPr>
                <w:rFonts w:ascii="Arial" w:hAnsi="Arial" w:cs="Arial"/>
                <w:bCs/>
                <w:sz w:val="20"/>
                <w:szCs w:val="20"/>
                <w:lang w:val="en-GB"/>
              </w:rPr>
              <w:t>except when this is not possible to provide due to force majeure (e. g. travel restrictions or lockdowns due to COVID-19).”</w:t>
            </w:r>
          </w:p>
          <w:p w14:paraId="6A151D6F" w14:textId="77777777" w:rsidR="00962AE2" w:rsidRPr="00194C7E" w:rsidRDefault="00962AE2" w:rsidP="00962AE2">
            <w:pPr>
              <w:spacing w:after="0" w:line="20" w:lineRule="atLeast"/>
              <w:jc w:val="both"/>
              <w:rPr>
                <w:rFonts w:ascii="Arial" w:hAnsi="Arial" w:cs="Arial"/>
                <w:bCs/>
                <w:sz w:val="20"/>
                <w:szCs w:val="20"/>
                <w:lang w:val="en-GB"/>
              </w:rPr>
            </w:pPr>
          </w:p>
          <w:p w14:paraId="39EF4427" w14:textId="77777777" w:rsidR="00962AE2" w:rsidRPr="00194C7E" w:rsidRDefault="00962AE2" w:rsidP="00962AE2">
            <w:pPr>
              <w:spacing w:after="0" w:line="20" w:lineRule="atLeast"/>
              <w:jc w:val="both"/>
              <w:rPr>
                <w:rFonts w:ascii="Arial" w:hAnsi="Arial" w:cs="Arial"/>
                <w:b/>
                <w:sz w:val="20"/>
                <w:szCs w:val="20"/>
                <w:lang w:val="en-GB"/>
              </w:rPr>
            </w:pPr>
            <w:r w:rsidRPr="00194C7E">
              <w:rPr>
                <w:rFonts w:ascii="Arial" w:hAnsi="Arial" w:cs="Arial"/>
                <w:bCs/>
                <w:sz w:val="20"/>
                <w:szCs w:val="20"/>
                <w:lang w:val="en-GB"/>
              </w:rPr>
              <w:t>“</w:t>
            </w:r>
            <w:r w:rsidRPr="00194C7E">
              <w:rPr>
                <w:rFonts w:ascii="Arial" w:hAnsi="Arial" w:cs="Arial"/>
                <w:b/>
                <w:sz w:val="20"/>
                <w:szCs w:val="20"/>
                <w:lang w:val="en-GB"/>
              </w:rPr>
              <w:t>Requirements for the Acceleration programs</w:t>
            </w:r>
          </w:p>
          <w:p w14:paraId="49FFCB62" w14:textId="55A5977B" w:rsidR="00962AE2" w:rsidRPr="005A63E1" w:rsidRDefault="00962AE2" w:rsidP="00962AE2">
            <w:pPr>
              <w:spacing w:after="0" w:line="20" w:lineRule="atLeast"/>
              <w:jc w:val="both"/>
              <w:rPr>
                <w:rFonts w:asciiTheme="minorHAnsi" w:hAnsiTheme="minorHAnsi" w:cstheme="minorHAnsi"/>
                <w:b/>
                <w:bCs/>
                <w:sz w:val="24"/>
                <w:szCs w:val="24"/>
              </w:rPr>
            </w:pPr>
            <w:r w:rsidRPr="00194C7E">
              <w:rPr>
                <w:rFonts w:ascii="Arial" w:hAnsi="Arial" w:cs="Arial"/>
                <w:bCs/>
                <w:sz w:val="20"/>
                <w:szCs w:val="20"/>
                <w:lang w:val="en-GB"/>
              </w:rPr>
              <w:t>5. provide to the Pre-seed Fund Final Recipients on-site</w:t>
            </w:r>
            <w:r w:rsidRPr="00194C7E" w:rsidDel="008368AB">
              <w:rPr>
                <w:rFonts w:ascii="Arial" w:hAnsi="Arial" w:cs="Arial"/>
                <w:bCs/>
                <w:sz w:val="20"/>
                <w:szCs w:val="20"/>
                <w:lang w:val="en-GB"/>
              </w:rPr>
              <w:t xml:space="preserve"> </w:t>
            </w:r>
            <w:r w:rsidRPr="00194C7E">
              <w:rPr>
                <w:rFonts w:ascii="Arial" w:hAnsi="Arial" w:cs="Arial"/>
                <w:bCs/>
                <w:sz w:val="20"/>
                <w:szCs w:val="20"/>
                <w:lang w:val="en-GB"/>
              </w:rPr>
              <w:t xml:space="preserve">services for no less than </w:t>
            </w:r>
            <w:r w:rsidRPr="00194C7E">
              <w:rPr>
                <w:rFonts w:ascii="Arial" w:hAnsi="Arial" w:cs="Arial"/>
                <w:b/>
                <w:sz w:val="20"/>
                <w:szCs w:val="20"/>
                <w:lang w:val="en-GB"/>
              </w:rPr>
              <w:t>50%</w:t>
            </w:r>
            <w:r w:rsidR="00194C7E">
              <w:rPr>
                <w:rFonts w:ascii="Arial" w:hAnsi="Arial" w:cs="Arial"/>
                <w:b/>
                <w:sz w:val="20"/>
                <w:szCs w:val="20"/>
                <w:lang w:val="en-GB"/>
              </w:rPr>
              <w:t xml:space="preserve"> </w:t>
            </w:r>
            <w:r w:rsidRPr="00194C7E">
              <w:rPr>
                <w:rFonts w:ascii="Arial" w:hAnsi="Arial" w:cs="Arial"/>
                <w:bCs/>
                <w:sz w:val="20"/>
                <w:szCs w:val="20"/>
                <w:lang w:val="en-GB"/>
              </w:rPr>
              <w:t>of the Acceleration program duration</w:t>
            </w:r>
            <w:r w:rsidR="005F269A">
              <w:rPr>
                <w:rFonts w:ascii="Arial" w:hAnsi="Arial" w:cs="Arial"/>
                <w:bCs/>
                <w:sz w:val="20"/>
                <w:szCs w:val="20"/>
                <w:lang w:val="en-GB"/>
              </w:rPr>
              <w:t xml:space="preserve"> and the re</w:t>
            </w:r>
            <w:r w:rsidR="000E46B8">
              <w:rPr>
                <w:rFonts w:ascii="Arial" w:hAnsi="Arial" w:cs="Arial"/>
                <w:bCs/>
                <w:sz w:val="20"/>
                <w:szCs w:val="20"/>
                <w:lang w:val="en-GB"/>
              </w:rPr>
              <w:t>maining</w:t>
            </w:r>
            <w:r w:rsidR="005F269A">
              <w:rPr>
                <w:rFonts w:ascii="Arial" w:hAnsi="Arial" w:cs="Arial"/>
                <w:bCs/>
                <w:sz w:val="20"/>
                <w:szCs w:val="20"/>
                <w:lang w:val="en-GB"/>
              </w:rPr>
              <w:t xml:space="preserve"> part of the Acceleration program shall be provided “online”</w:t>
            </w:r>
            <w:r w:rsidRPr="00194C7E">
              <w:rPr>
                <w:rFonts w:ascii="Arial" w:hAnsi="Arial" w:cs="Arial"/>
                <w:bCs/>
                <w:sz w:val="20"/>
                <w:szCs w:val="20"/>
                <w:lang w:val="en-GB"/>
              </w:rPr>
              <w:t>, except when this is not possible to provide</w:t>
            </w:r>
            <w:r w:rsidRPr="00C15B32">
              <w:rPr>
                <w:rFonts w:ascii="Arial" w:hAnsi="Arial" w:cs="Arial"/>
                <w:bCs/>
                <w:sz w:val="20"/>
                <w:szCs w:val="20"/>
                <w:lang w:val="en-GB"/>
              </w:rPr>
              <w:t xml:space="preserve"> due to force majeure (e. g. travel restrictions or lockdowns due to COVID-19);”</w:t>
            </w:r>
          </w:p>
        </w:tc>
        <w:tc>
          <w:tcPr>
            <w:tcW w:w="3183" w:type="dxa"/>
            <w:tcBorders>
              <w:top w:val="single" w:sz="4" w:space="0" w:color="auto"/>
              <w:left w:val="single" w:sz="4" w:space="0" w:color="auto"/>
              <w:bottom w:val="single" w:sz="4" w:space="0" w:color="auto"/>
              <w:right w:val="single" w:sz="4" w:space="0" w:color="auto"/>
            </w:tcBorders>
          </w:tcPr>
          <w:p w14:paraId="752A4A29" w14:textId="64503B51" w:rsidR="00962AE2" w:rsidRPr="005A63E1" w:rsidRDefault="00962AE2" w:rsidP="00962AE2">
            <w:pPr>
              <w:spacing w:after="0" w:line="240" w:lineRule="auto"/>
              <w:jc w:val="both"/>
              <w:rPr>
                <w:rFonts w:asciiTheme="minorHAnsi" w:hAnsiTheme="minorHAnsi" w:cstheme="minorHAnsi"/>
                <w:b/>
                <w:bCs/>
                <w:sz w:val="24"/>
                <w:szCs w:val="24"/>
              </w:rPr>
            </w:pPr>
            <w:r w:rsidRPr="00ED4E88">
              <w:rPr>
                <w:rFonts w:ascii="Arial" w:hAnsi="Arial" w:cs="Arial"/>
                <w:bCs/>
                <w:sz w:val="20"/>
                <w:szCs w:val="20"/>
              </w:rPr>
              <w:t>Siūloma mažinti</w:t>
            </w:r>
            <w:r>
              <w:rPr>
                <w:rFonts w:ascii="Arial" w:hAnsi="Arial" w:cs="Arial"/>
                <w:bCs/>
                <w:sz w:val="20"/>
                <w:szCs w:val="20"/>
              </w:rPr>
              <w:t xml:space="preserve"> </w:t>
            </w:r>
            <w:r w:rsidRPr="00ED4E88">
              <w:rPr>
                <w:rFonts w:ascii="Arial" w:hAnsi="Arial" w:cs="Arial"/>
                <w:bCs/>
                <w:sz w:val="20"/>
                <w:szCs w:val="20"/>
              </w:rPr>
              <w:t>paslaug</w:t>
            </w:r>
            <w:r>
              <w:rPr>
                <w:rFonts w:ascii="Arial" w:hAnsi="Arial" w:cs="Arial"/>
                <w:bCs/>
                <w:sz w:val="20"/>
                <w:szCs w:val="20"/>
              </w:rPr>
              <w:t>ų teikimą</w:t>
            </w:r>
            <w:r w:rsidRPr="00ED4E88">
              <w:rPr>
                <w:rFonts w:ascii="Arial" w:hAnsi="Arial" w:cs="Arial"/>
                <w:bCs/>
                <w:sz w:val="20"/>
                <w:szCs w:val="20"/>
              </w:rPr>
              <w:t xml:space="preserve"> vietoje nuo 80</w:t>
            </w:r>
            <w:r>
              <w:rPr>
                <w:rFonts w:ascii="Arial" w:hAnsi="Arial" w:cs="Arial"/>
                <w:bCs/>
                <w:sz w:val="20"/>
                <w:szCs w:val="20"/>
              </w:rPr>
              <w:t xml:space="preserve"> proc. </w:t>
            </w:r>
            <w:r w:rsidRPr="00ED4E88">
              <w:rPr>
                <w:rFonts w:ascii="Arial" w:hAnsi="Arial" w:cs="Arial"/>
                <w:bCs/>
                <w:sz w:val="20"/>
                <w:szCs w:val="20"/>
              </w:rPr>
              <w:t>iki 50</w:t>
            </w:r>
            <w:r>
              <w:rPr>
                <w:rFonts w:ascii="Arial" w:hAnsi="Arial" w:cs="Arial"/>
                <w:bCs/>
                <w:sz w:val="20"/>
                <w:szCs w:val="20"/>
              </w:rPr>
              <w:t xml:space="preserve"> proc.</w:t>
            </w:r>
            <w:r w:rsidRPr="00ED4E88">
              <w:rPr>
                <w:rFonts w:ascii="Arial" w:hAnsi="Arial" w:cs="Arial"/>
                <w:bCs/>
                <w:sz w:val="20"/>
                <w:szCs w:val="20"/>
              </w:rPr>
              <w:t xml:space="preserve"> arba iš viso atsisakyti reikalavimo</w:t>
            </w:r>
          </w:p>
        </w:tc>
        <w:tc>
          <w:tcPr>
            <w:tcW w:w="3618" w:type="dxa"/>
            <w:tcBorders>
              <w:top w:val="single" w:sz="4" w:space="0" w:color="auto"/>
              <w:left w:val="single" w:sz="4" w:space="0" w:color="auto"/>
              <w:bottom w:val="single" w:sz="4" w:space="0" w:color="auto"/>
              <w:right w:val="single" w:sz="4" w:space="0" w:color="auto"/>
            </w:tcBorders>
          </w:tcPr>
          <w:p w14:paraId="67022C96" w14:textId="075B8207" w:rsidR="00962AE2" w:rsidRPr="00CF51C8" w:rsidRDefault="00CD1250" w:rsidP="00962AE2">
            <w:pPr>
              <w:spacing w:after="0" w:line="20" w:lineRule="atLeast"/>
              <w:jc w:val="both"/>
              <w:rPr>
                <w:rFonts w:ascii="Arial" w:hAnsi="Arial" w:cs="Arial"/>
                <w:bCs/>
                <w:sz w:val="20"/>
                <w:szCs w:val="20"/>
              </w:rPr>
            </w:pPr>
            <w:r>
              <w:rPr>
                <w:rFonts w:ascii="Arial" w:hAnsi="Arial" w:cs="Arial"/>
                <w:bCs/>
                <w:sz w:val="20"/>
                <w:szCs w:val="20"/>
              </w:rPr>
              <w:t>Reikalavima</w:t>
            </w:r>
            <w:r w:rsidR="003F48F6">
              <w:rPr>
                <w:rFonts w:ascii="Arial" w:hAnsi="Arial" w:cs="Arial"/>
                <w:bCs/>
                <w:sz w:val="20"/>
                <w:szCs w:val="20"/>
              </w:rPr>
              <w:t xml:space="preserve">i </w:t>
            </w:r>
            <w:r>
              <w:rPr>
                <w:rFonts w:ascii="Arial" w:hAnsi="Arial" w:cs="Arial"/>
                <w:bCs/>
                <w:sz w:val="20"/>
                <w:szCs w:val="20"/>
              </w:rPr>
              <w:t>p</w:t>
            </w:r>
            <w:r w:rsidR="00962AE2" w:rsidRPr="00CF51C8">
              <w:rPr>
                <w:rFonts w:ascii="Arial" w:hAnsi="Arial" w:cs="Arial"/>
                <w:bCs/>
                <w:sz w:val="20"/>
                <w:szCs w:val="20"/>
              </w:rPr>
              <w:t>atikslint</w:t>
            </w:r>
            <w:r w:rsidR="003F48F6">
              <w:rPr>
                <w:rFonts w:ascii="Arial" w:hAnsi="Arial" w:cs="Arial"/>
                <w:bCs/>
                <w:sz w:val="20"/>
                <w:szCs w:val="20"/>
              </w:rPr>
              <w:t>i taip</w:t>
            </w:r>
            <w:r w:rsidR="00962AE2" w:rsidRPr="00CF51C8">
              <w:rPr>
                <w:rFonts w:ascii="Arial" w:hAnsi="Arial" w:cs="Arial"/>
                <w:bCs/>
                <w:sz w:val="20"/>
                <w:szCs w:val="20"/>
              </w:rPr>
              <w:t>:</w:t>
            </w:r>
          </w:p>
          <w:p w14:paraId="54D269C1" w14:textId="2C61D21C" w:rsidR="00962AE2" w:rsidRPr="00CF51C8" w:rsidRDefault="00962AE2" w:rsidP="00962AE2">
            <w:pPr>
              <w:spacing w:after="0" w:line="20" w:lineRule="atLeast"/>
              <w:jc w:val="both"/>
              <w:rPr>
                <w:rFonts w:ascii="Arial" w:hAnsi="Arial" w:cs="Arial"/>
                <w:bCs/>
                <w:sz w:val="20"/>
                <w:szCs w:val="20"/>
              </w:rPr>
            </w:pPr>
            <w:r w:rsidRPr="00CF51C8">
              <w:rPr>
                <w:rFonts w:ascii="Arial" w:hAnsi="Arial" w:cs="Arial"/>
                <w:bCs/>
                <w:sz w:val="20"/>
                <w:szCs w:val="20"/>
              </w:rPr>
              <w:t>„</w:t>
            </w:r>
            <w:r w:rsidRPr="00CF51C8">
              <w:rPr>
                <w:rFonts w:ascii="Arial" w:hAnsi="Arial" w:cs="Arial"/>
                <w:b/>
                <w:sz w:val="20"/>
                <w:szCs w:val="20"/>
              </w:rPr>
              <w:t>Reikalavimai Iki-</w:t>
            </w:r>
            <w:proofErr w:type="spellStart"/>
            <w:r w:rsidRPr="00CF51C8">
              <w:rPr>
                <w:rFonts w:ascii="Arial" w:hAnsi="Arial" w:cs="Arial"/>
                <w:b/>
                <w:sz w:val="20"/>
                <w:szCs w:val="20"/>
              </w:rPr>
              <w:t>akceleravimo</w:t>
            </w:r>
            <w:proofErr w:type="spellEnd"/>
            <w:r w:rsidRPr="00CF51C8">
              <w:rPr>
                <w:rFonts w:ascii="Arial" w:hAnsi="Arial" w:cs="Arial"/>
                <w:b/>
                <w:sz w:val="20"/>
                <w:szCs w:val="20"/>
              </w:rPr>
              <w:t xml:space="preserve"> programai</w:t>
            </w:r>
          </w:p>
          <w:p w14:paraId="627DD146" w14:textId="2828A0A7" w:rsidR="00962AE2" w:rsidRDefault="00962AE2" w:rsidP="00962AE2">
            <w:pPr>
              <w:spacing w:after="0" w:line="20" w:lineRule="atLeast"/>
              <w:contextualSpacing/>
              <w:jc w:val="both"/>
              <w:rPr>
                <w:rFonts w:ascii="Arial" w:hAnsi="Arial" w:cs="Arial"/>
                <w:sz w:val="20"/>
                <w:szCs w:val="20"/>
              </w:rPr>
            </w:pPr>
            <w:r w:rsidRPr="00CF51C8">
              <w:rPr>
                <w:rFonts w:ascii="Arial" w:hAnsi="Arial" w:cs="Arial"/>
                <w:sz w:val="20"/>
                <w:szCs w:val="20"/>
              </w:rPr>
              <w:t xml:space="preserve">5. </w:t>
            </w:r>
            <w:r w:rsidRPr="00185492">
              <w:rPr>
                <w:rFonts w:ascii="Arial" w:hAnsi="Arial" w:cs="Arial"/>
                <w:sz w:val="20"/>
                <w:szCs w:val="20"/>
              </w:rPr>
              <w:t xml:space="preserve">Teikti Dalyviams paslaugas vietoje ne trumpesnį nei </w:t>
            </w:r>
            <w:r w:rsidRPr="00185492">
              <w:rPr>
                <w:rFonts w:ascii="Arial" w:hAnsi="Arial" w:cs="Arial"/>
                <w:b/>
                <w:bCs/>
                <w:sz w:val="20"/>
                <w:szCs w:val="20"/>
              </w:rPr>
              <w:t>50 proc.</w:t>
            </w:r>
            <w:r w:rsidRPr="00185492">
              <w:rPr>
                <w:rFonts w:ascii="Arial" w:hAnsi="Arial" w:cs="Arial"/>
                <w:sz w:val="20"/>
                <w:szCs w:val="20"/>
              </w:rPr>
              <w:t xml:space="preserve"> Iki-</w:t>
            </w:r>
            <w:proofErr w:type="spellStart"/>
            <w:r w:rsidRPr="00185492">
              <w:rPr>
                <w:rFonts w:ascii="Arial" w:hAnsi="Arial" w:cs="Arial"/>
                <w:sz w:val="20"/>
                <w:szCs w:val="20"/>
              </w:rPr>
              <w:t>akceleravimo</w:t>
            </w:r>
            <w:proofErr w:type="spellEnd"/>
            <w:r w:rsidRPr="00185492">
              <w:rPr>
                <w:rFonts w:ascii="Arial" w:hAnsi="Arial" w:cs="Arial"/>
                <w:sz w:val="20"/>
                <w:szCs w:val="20"/>
              </w:rPr>
              <w:t xml:space="preserve"> programos </w:t>
            </w:r>
            <w:r w:rsidRPr="00185492">
              <w:rPr>
                <w:rFonts w:ascii="Arial" w:hAnsi="Arial" w:cs="Arial"/>
                <w:sz w:val="20"/>
                <w:szCs w:val="20"/>
              </w:rPr>
              <w:t>trukmės</w:t>
            </w:r>
            <w:r w:rsidR="00185492" w:rsidRPr="00185492">
              <w:rPr>
                <w:rFonts w:ascii="Arial" w:hAnsi="Arial" w:cs="Arial"/>
                <w:sz w:val="20"/>
                <w:szCs w:val="20"/>
              </w:rPr>
              <w:t xml:space="preserve"> ir likusią</w:t>
            </w:r>
            <w:r w:rsidRPr="00185492">
              <w:rPr>
                <w:rFonts w:ascii="Arial" w:hAnsi="Arial" w:cs="Arial"/>
                <w:sz w:val="20"/>
                <w:szCs w:val="20"/>
              </w:rPr>
              <w:t xml:space="preserve"> </w:t>
            </w:r>
            <w:r w:rsidR="00185492" w:rsidRPr="00185492">
              <w:rPr>
                <w:rFonts w:ascii="Arial" w:hAnsi="Arial" w:cs="Arial"/>
                <w:sz w:val="20"/>
                <w:szCs w:val="20"/>
              </w:rPr>
              <w:t>Iki-</w:t>
            </w:r>
            <w:proofErr w:type="spellStart"/>
            <w:r w:rsidR="00185492" w:rsidRPr="00185492">
              <w:rPr>
                <w:rFonts w:ascii="Arial" w:hAnsi="Arial" w:cs="Arial"/>
                <w:sz w:val="20"/>
                <w:szCs w:val="20"/>
              </w:rPr>
              <w:t>akceleravimo</w:t>
            </w:r>
            <w:proofErr w:type="spellEnd"/>
            <w:r w:rsidR="00185492" w:rsidRPr="00185492">
              <w:rPr>
                <w:rFonts w:ascii="Arial" w:hAnsi="Arial" w:cs="Arial"/>
                <w:sz w:val="20"/>
                <w:szCs w:val="20"/>
              </w:rPr>
              <w:t xml:space="preserve"> programos dalį teikti „</w:t>
            </w:r>
            <w:proofErr w:type="spellStart"/>
            <w:r w:rsidR="00185492" w:rsidRPr="00185492">
              <w:rPr>
                <w:rFonts w:ascii="Arial" w:hAnsi="Arial" w:cs="Arial"/>
                <w:sz w:val="20"/>
                <w:szCs w:val="20"/>
              </w:rPr>
              <w:t>online</w:t>
            </w:r>
            <w:proofErr w:type="spellEnd"/>
            <w:r w:rsidR="00185492" w:rsidRPr="00185492">
              <w:rPr>
                <w:rFonts w:ascii="Arial" w:hAnsi="Arial" w:cs="Arial"/>
                <w:sz w:val="20"/>
                <w:szCs w:val="20"/>
              </w:rPr>
              <w:t>“</w:t>
            </w:r>
            <w:r w:rsidRPr="00185492">
              <w:rPr>
                <w:rFonts w:ascii="Arial" w:hAnsi="Arial" w:cs="Arial"/>
                <w:sz w:val="20"/>
                <w:szCs w:val="20"/>
              </w:rPr>
              <w:t>, išskyrus kai to neįmanoma padaryti</w:t>
            </w:r>
            <w:r w:rsidRPr="00CF51C8">
              <w:rPr>
                <w:rFonts w:ascii="Arial" w:hAnsi="Arial" w:cs="Arial"/>
                <w:sz w:val="20"/>
                <w:szCs w:val="20"/>
              </w:rPr>
              <w:t xml:space="preserve"> dėl </w:t>
            </w:r>
            <w:r w:rsidRPr="00185492">
              <w:rPr>
                <w:rFonts w:ascii="Arial" w:hAnsi="Arial" w:cs="Arial"/>
                <w:sz w:val="20"/>
                <w:szCs w:val="20"/>
              </w:rPr>
              <w:t>force majeure</w:t>
            </w:r>
            <w:r w:rsidRPr="00CF51C8">
              <w:rPr>
                <w:rFonts w:ascii="Arial" w:hAnsi="Arial" w:cs="Arial"/>
                <w:sz w:val="20"/>
                <w:szCs w:val="20"/>
              </w:rPr>
              <w:t xml:space="preserve"> aplinkybių (pvz., taikomi keliavimo apribojimai arba izoliacija dėl COVID-19).“</w:t>
            </w:r>
          </w:p>
          <w:p w14:paraId="0D0F1DDC" w14:textId="77777777" w:rsidR="00962AE2" w:rsidRPr="00CF51C8" w:rsidRDefault="00962AE2" w:rsidP="00962AE2">
            <w:pPr>
              <w:spacing w:after="0" w:line="20" w:lineRule="atLeast"/>
              <w:contextualSpacing/>
              <w:jc w:val="both"/>
              <w:rPr>
                <w:rFonts w:ascii="Arial" w:hAnsi="Arial" w:cs="Arial"/>
                <w:sz w:val="20"/>
                <w:szCs w:val="20"/>
              </w:rPr>
            </w:pPr>
          </w:p>
          <w:p w14:paraId="74EB64DB" w14:textId="71252DBD" w:rsidR="00962AE2" w:rsidRPr="00CF51C8" w:rsidRDefault="00962AE2" w:rsidP="00962AE2">
            <w:pPr>
              <w:spacing w:after="0" w:line="20" w:lineRule="atLeast"/>
              <w:jc w:val="both"/>
              <w:rPr>
                <w:rFonts w:ascii="Arial" w:hAnsi="Arial" w:cs="Arial"/>
                <w:b/>
                <w:sz w:val="20"/>
                <w:szCs w:val="20"/>
              </w:rPr>
            </w:pPr>
            <w:r w:rsidRPr="00CF51C8">
              <w:rPr>
                <w:rFonts w:ascii="Arial" w:hAnsi="Arial" w:cs="Arial"/>
                <w:bCs/>
                <w:sz w:val="20"/>
                <w:szCs w:val="20"/>
              </w:rPr>
              <w:t>„</w:t>
            </w:r>
            <w:r w:rsidRPr="00CF51C8">
              <w:rPr>
                <w:rFonts w:ascii="Arial" w:hAnsi="Arial" w:cs="Arial"/>
                <w:b/>
                <w:sz w:val="20"/>
                <w:szCs w:val="20"/>
              </w:rPr>
              <w:t xml:space="preserve">Reikalavimai </w:t>
            </w:r>
            <w:proofErr w:type="spellStart"/>
            <w:r w:rsidRPr="00CF51C8">
              <w:rPr>
                <w:rFonts w:ascii="Arial" w:hAnsi="Arial" w:cs="Arial"/>
                <w:b/>
                <w:sz w:val="20"/>
                <w:szCs w:val="20"/>
              </w:rPr>
              <w:t>Akceleravimo</w:t>
            </w:r>
            <w:proofErr w:type="spellEnd"/>
            <w:r w:rsidRPr="00CF51C8">
              <w:rPr>
                <w:rFonts w:ascii="Arial" w:hAnsi="Arial" w:cs="Arial"/>
                <w:b/>
                <w:sz w:val="20"/>
                <w:szCs w:val="20"/>
              </w:rPr>
              <w:t xml:space="preserve"> programoms</w:t>
            </w:r>
          </w:p>
          <w:p w14:paraId="726C05BF" w14:textId="06880EE3" w:rsidR="00962AE2" w:rsidRPr="00CF51C8" w:rsidRDefault="00962AE2" w:rsidP="00962AE2">
            <w:pPr>
              <w:spacing w:after="0" w:line="20" w:lineRule="atLeast"/>
              <w:contextualSpacing/>
              <w:jc w:val="both"/>
              <w:rPr>
                <w:rFonts w:ascii="Arial" w:hAnsi="Arial" w:cs="Arial"/>
                <w:sz w:val="20"/>
                <w:szCs w:val="20"/>
              </w:rPr>
            </w:pPr>
            <w:r w:rsidRPr="00CF51C8">
              <w:rPr>
                <w:rFonts w:ascii="Arial" w:hAnsi="Arial" w:cs="Arial"/>
                <w:b/>
                <w:sz w:val="20"/>
                <w:szCs w:val="20"/>
              </w:rPr>
              <w:t xml:space="preserve">5. </w:t>
            </w:r>
            <w:r w:rsidRPr="00185492">
              <w:rPr>
                <w:rFonts w:ascii="Arial" w:hAnsi="Arial" w:cs="Arial"/>
                <w:sz w:val="20"/>
                <w:szCs w:val="20"/>
              </w:rPr>
              <w:t xml:space="preserve">Teikti </w:t>
            </w:r>
            <w:proofErr w:type="spellStart"/>
            <w:r w:rsidRPr="00185492">
              <w:rPr>
                <w:rFonts w:ascii="Arial" w:hAnsi="Arial" w:cs="Arial"/>
                <w:sz w:val="20"/>
                <w:szCs w:val="20"/>
              </w:rPr>
              <w:t>Priešankstyvosios</w:t>
            </w:r>
            <w:proofErr w:type="spellEnd"/>
            <w:r w:rsidRPr="00185492">
              <w:rPr>
                <w:rFonts w:ascii="Arial" w:hAnsi="Arial" w:cs="Arial"/>
                <w:sz w:val="20"/>
                <w:szCs w:val="20"/>
              </w:rPr>
              <w:t xml:space="preserve"> stadijos fondo Galutiniams naudos gavėjams paslaugas vietoje ne trumpesnį nei </w:t>
            </w:r>
            <w:r w:rsidRPr="00185492">
              <w:rPr>
                <w:rFonts w:ascii="Arial" w:hAnsi="Arial" w:cs="Arial"/>
                <w:b/>
                <w:bCs/>
                <w:sz w:val="20"/>
                <w:szCs w:val="20"/>
              </w:rPr>
              <w:t>50 proc.</w:t>
            </w:r>
            <w:r w:rsidRPr="00185492">
              <w:rPr>
                <w:rFonts w:ascii="Arial" w:hAnsi="Arial" w:cs="Arial"/>
                <w:sz w:val="20"/>
                <w:szCs w:val="20"/>
              </w:rPr>
              <w:t xml:space="preserve"> </w:t>
            </w:r>
            <w:proofErr w:type="spellStart"/>
            <w:r w:rsidRPr="00185492">
              <w:rPr>
                <w:rFonts w:ascii="Arial" w:hAnsi="Arial" w:cs="Arial"/>
                <w:sz w:val="20"/>
                <w:szCs w:val="20"/>
              </w:rPr>
              <w:t>Akceleravimo</w:t>
            </w:r>
            <w:proofErr w:type="spellEnd"/>
            <w:r w:rsidRPr="00185492">
              <w:rPr>
                <w:rFonts w:ascii="Arial" w:hAnsi="Arial" w:cs="Arial"/>
                <w:sz w:val="20"/>
                <w:szCs w:val="20"/>
              </w:rPr>
              <w:t xml:space="preserve"> programos trukmės</w:t>
            </w:r>
            <w:r w:rsidR="00185492" w:rsidRPr="00185492">
              <w:rPr>
                <w:rFonts w:ascii="Arial" w:hAnsi="Arial" w:cs="Arial"/>
                <w:sz w:val="20"/>
                <w:szCs w:val="20"/>
              </w:rPr>
              <w:t xml:space="preserve"> ir likusią </w:t>
            </w:r>
            <w:proofErr w:type="spellStart"/>
            <w:r w:rsidR="00185492" w:rsidRPr="00185492">
              <w:rPr>
                <w:rFonts w:ascii="Arial" w:hAnsi="Arial" w:cs="Arial"/>
                <w:sz w:val="20"/>
                <w:szCs w:val="20"/>
              </w:rPr>
              <w:t>Akceleravimo</w:t>
            </w:r>
            <w:proofErr w:type="spellEnd"/>
            <w:r w:rsidR="00185492" w:rsidRPr="00185492">
              <w:rPr>
                <w:rFonts w:ascii="Arial" w:hAnsi="Arial" w:cs="Arial"/>
                <w:sz w:val="20"/>
                <w:szCs w:val="20"/>
              </w:rPr>
              <w:t xml:space="preserve"> programos dalį teikti „</w:t>
            </w:r>
            <w:proofErr w:type="spellStart"/>
            <w:r w:rsidR="00185492" w:rsidRPr="00185492">
              <w:rPr>
                <w:rFonts w:ascii="Arial" w:hAnsi="Arial" w:cs="Arial"/>
                <w:sz w:val="20"/>
                <w:szCs w:val="20"/>
              </w:rPr>
              <w:t>online</w:t>
            </w:r>
            <w:proofErr w:type="spellEnd"/>
            <w:r w:rsidR="00185492" w:rsidRPr="00185492">
              <w:rPr>
                <w:rFonts w:ascii="Arial" w:hAnsi="Arial" w:cs="Arial"/>
                <w:sz w:val="20"/>
                <w:szCs w:val="20"/>
              </w:rPr>
              <w:t>“</w:t>
            </w:r>
            <w:r w:rsidRPr="00185492">
              <w:rPr>
                <w:rFonts w:ascii="Arial" w:hAnsi="Arial" w:cs="Arial"/>
                <w:sz w:val="20"/>
                <w:szCs w:val="20"/>
              </w:rPr>
              <w:t>,</w:t>
            </w:r>
            <w:r w:rsidRPr="00CF51C8">
              <w:rPr>
                <w:rFonts w:ascii="Arial" w:hAnsi="Arial" w:cs="Arial"/>
                <w:sz w:val="20"/>
                <w:szCs w:val="20"/>
              </w:rPr>
              <w:t xml:space="preserve"> išskyrus kai to neįmanoma padaryti dėl </w:t>
            </w:r>
            <w:r w:rsidRPr="00CF51C8">
              <w:rPr>
                <w:rFonts w:ascii="Arial" w:hAnsi="Arial" w:cs="Arial"/>
                <w:i/>
                <w:iCs/>
                <w:sz w:val="20"/>
                <w:szCs w:val="20"/>
              </w:rPr>
              <w:t>force majeure</w:t>
            </w:r>
            <w:r w:rsidRPr="00CF51C8">
              <w:rPr>
                <w:rFonts w:ascii="Arial" w:hAnsi="Arial" w:cs="Arial"/>
                <w:sz w:val="20"/>
                <w:szCs w:val="20"/>
              </w:rPr>
              <w:t xml:space="preserve"> aplinkybių (pvz., taikomi keliavimo apribojimai arba izoliacija dėl COVID-19);“</w:t>
            </w:r>
          </w:p>
        </w:tc>
      </w:tr>
      <w:tr w:rsidR="000351EC" w:rsidRPr="005A63E1" w14:paraId="0B376175" w14:textId="77777777" w:rsidTr="0014330F">
        <w:trPr>
          <w:tblHeader/>
        </w:trPr>
        <w:tc>
          <w:tcPr>
            <w:tcW w:w="524" w:type="dxa"/>
            <w:tcBorders>
              <w:top w:val="single" w:sz="4" w:space="0" w:color="auto"/>
              <w:left w:val="single" w:sz="4" w:space="0" w:color="auto"/>
              <w:bottom w:val="single" w:sz="4" w:space="0" w:color="auto"/>
              <w:right w:val="single" w:sz="4" w:space="0" w:color="auto"/>
            </w:tcBorders>
          </w:tcPr>
          <w:p w14:paraId="477BAF97" w14:textId="34A51EDC" w:rsidR="000351EC" w:rsidRPr="005A63E1" w:rsidRDefault="00F222D5" w:rsidP="000351EC">
            <w:pPr>
              <w:spacing w:after="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19</w:t>
            </w:r>
            <w:r w:rsidR="000351EC">
              <w:rPr>
                <w:rFonts w:asciiTheme="minorHAnsi" w:hAnsiTheme="minorHAnsi" w:cstheme="minorHAnsi"/>
                <w:b/>
                <w:bCs/>
                <w:sz w:val="24"/>
                <w:szCs w:val="24"/>
              </w:rPr>
              <w:t>.</w:t>
            </w:r>
          </w:p>
        </w:tc>
        <w:tc>
          <w:tcPr>
            <w:tcW w:w="3729" w:type="dxa"/>
            <w:tcBorders>
              <w:top w:val="single" w:sz="4" w:space="0" w:color="auto"/>
              <w:left w:val="single" w:sz="4" w:space="0" w:color="auto"/>
              <w:bottom w:val="single" w:sz="4" w:space="0" w:color="auto"/>
              <w:right w:val="single" w:sz="4" w:space="0" w:color="auto"/>
            </w:tcBorders>
          </w:tcPr>
          <w:p w14:paraId="082426E6" w14:textId="77777777" w:rsidR="000351EC" w:rsidRPr="001F7A76" w:rsidRDefault="000351EC" w:rsidP="000351EC">
            <w:pPr>
              <w:spacing w:after="0" w:line="240" w:lineRule="auto"/>
              <w:jc w:val="both"/>
              <w:rPr>
                <w:rFonts w:ascii="Arial" w:hAnsi="Arial" w:cs="Arial"/>
                <w:bCs/>
                <w:sz w:val="20"/>
                <w:szCs w:val="20"/>
                <w:lang w:val="en-GB"/>
              </w:rPr>
            </w:pPr>
            <w:r w:rsidRPr="001F7A76">
              <w:rPr>
                <w:rFonts w:ascii="Arial" w:hAnsi="Arial" w:cs="Arial"/>
                <w:bCs/>
                <w:sz w:val="20"/>
                <w:szCs w:val="20"/>
                <w:lang w:val="en-GB"/>
              </w:rPr>
              <w:t>It is suggested to clarify the wording regarding the becoming a Final Recipient of participating in the Acceleration program as not all companies participating in the Acceleration program complete it</w:t>
            </w:r>
          </w:p>
          <w:p w14:paraId="68D78707" w14:textId="77777777" w:rsidR="001F6DAE" w:rsidRDefault="001F6DAE" w:rsidP="000351EC">
            <w:pPr>
              <w:spacing w:after="0" w:line="240" w:lineRule="auto"/>
              <w:jc w:val="both"/>
              <w:rPr>
                <w:rFonts w:ascii="Arial" w:hAnsi="Arial" w:cs="Arial"/>
                <w:bCs/>
                <w:sz w:val="20"/>
                <w:szCs w:val="20"/>
                <w:highlight w:val="yellow"/>
                <w:lang w:val="en-GB"/>
              </w:rPr>
            </w:pPr>
          </w:p>
          <w:p w14:paraId="78C1D379" w14:textId="77777777" w:rsidR="001F6DAE" w:rsidRPr="009E78A9" w:rsidRDefault="001F6DAE" w:rsidP="000351EC">
            <w:pPr>
              <w:spacing w:after="0" w:line="240" w:lineRule="auto"/>
              <w:jc w:val="both"/>
              <w:rPr>
                <w:rFonts w:ascii="Arial" w:hAnsi="Arial" w:cs="Arial"/>
                <w:sz w:val="20"/>
                <w:lang w:val="en-GB"/>
              </w:rPr>
            </w:pPr>
            <w:r w:rsidRPr="009E78A9">
              <w:rPr>
                <w:rFonts w:ascii="Arial" w:hAnsi="Arial" w:cs="Arial"/>
                <w:b/>
                <w:sz w:val="20"/>
                <w:lang w:val="en-GB"/>
              </w:rPr>
              <w:t>“Requirements for the Acceleration programs</w:t>
            </w:r>
            <w:r w:rsidRPr="009E78A9">
              <w:rPr>
                <w:rFonts w:ascii="Arial" w:hAnsi="Arial" w:cs="Arial"/>
                <w:sz w:val="20"/>
                <w:lang w:val="en-GB"/>
              </w:rPr>
              <w:t xml:space="preserve"> </w:t>
            </w:r>
          </w:p>
          <w:p w14:paraId="6F0C1E7A" w14:textId="5271BBE7" w:rsidR="001F6DAE" w:rsidRPr="002E79E6" w:rsidRDefault="001F6DAE" w:rsidP="000351EC">
            <w:pPr>
              <w:spacing w:after="0" w:line="240" w:lineRule="auto"/>
              <w:jc w:val="both"/>
              <w:rPr>
                <w:rFonts w:asciiTheme="minorHAnsi" w:hAnsiTheme="minorHAnsi" w:cstheme="minorHAnsi"/>
                <w:b/>
                <w:bCs/>
                <w:sz w:val="24"/>
                <w:szCs w:val="24"/>
                <w:highlight w:val="yellow"/>
                <w:lang w:val="en-GB"/>
              </w:rPr>
            </w:pPr>
            <w:r w:rsidRPr="009E78A9">
              <w:rPr>
                <w:rFonts w:ascii="Arial" w:hAnsi="Arial" w:cs="Arial"/>
                <w:sz w:val="20"/>
                <w:lang w:val="en-GB"/>
              </w:rPr>
              <w:t>All MSEs which participated in the Acceleration program shall become the Pre-seed Fund Final Recipients and receive initial equity and/or quasi-equity investments before or during the Acceleration program period”</w:t>
            </w:r>
          </w:p>
        </w:tc>
        <w:tc>
          <w:tcPr>
            <w:tcW w:w="4524" w:type="dxa"/>
            <w:tcBorders>
              <w:top w:val="single" w:sz="4" w:space="0" w:color="auto"/>
              <w:left w:val="single" w:sz="4" w:space="0" w:color="auto"/>
              <w:bottom w:val="single" w:sz="4" w:space="0" w:color="auto"/>
              <w:right w:val="single" w:sz="4" w:space="0" w:color="auto"/>
            </w:tcBorders>
          </w:tcPr>
          <w:p w14:paraId="3EFA1A5E" w14:textId="07EA2687" w:rsidR="000351EC" w:rsidRPr="002E79E6" w:rsidRDefault="000351EC" w:rsidP="000351EC">
            <w:pPr>
              <w:tabs>
                <w:tab w:val="left" w:pos="1560"/>
              </w:tabs>
              <w:spacing w:after="0" w:line="240" w:lineRule="auto"/>
              <w:jc w:val="both"/>
              <w:rPr>
                <w:rFonts w:ascii="Arial" w:hAnsi="Arial" w:cs="Arial"/>
                <w:bCs/>
                <w:szCs w:val="24"/>
                <w:highlight w:val="yellow"/>
                <w:lang w:val="en-GB"/>
              </w:rPr>
            </w:pPr>
            <w:r w:rsidRPr="001F7A76">
              <w:rPr>
                <w:rFonts w:ascii="Arial" w:hAnsi="Arial" w:cs="Arial"/>
                <w:bCs/>
                <w:sz w:val="20"/>
                <w:lang w:val="en-GB"/>
              </w:rPr>
              <w:t>The activities of the Pre-acceleration program are</w:t>
            </w:r>
            <w:r w:rsidRPr="001F7A76">
              <w:rPr>
                <w:rFonts w:ascii="Arial" w:hAnsi="Arial" w:cs="Arial"/>
                <w:b/>
                <w:sz w:val="20"/>
                <w:lang w:val="en-GB"/>
              </w:rPr>
              <w:t xml:space="preserve"> </w:t>
            </w:r>
            <w:r w:rsidRPr="001F7A76">
              <w:rPr>
                <w:rFonts w:ascii="Arial" w:hAnsi="Arial" w:cs="Arial"/>
                <w:bCs/>
                <w:sz w:val="20"/>
                <w:lang w:val="en-GB"/>
              </w:rPr>
              <w:t>focused on selection of founders or potential founders of teams, team building and support, validation of ideas, products or services, business model, therefore</w:t>
            </w:r>
            <w:r w:rsidR="001F7A76" w:rsidRPr="001F7A76">
              <w:rPr>
                <w:rFonts w:ascii="Arial" w:hAnsi="Arial" w:cs="Arial"/>
                <w:bCs/>
                <w:sz w:val="20"/>
                <w:lang w:val="en-GB"/>
              </w:rPr>
              <w:t xml:space="preserve"> the Fund Manager shall select those companies which are ready to become</w:t>
            </w:r>
            <w:r w:rsidRPr="001F7A76">
              <w:rPr>
                <w:rFonts w:ascii="Arial" w:hAnsi="Arial" w:cs="Arial"/>
                <w:bCs/>
                <w:sz w:val="20"/>
                <w:lang w:val="en-GB"/>
              </w:rPr>
              <w:t xml:space="preserve"> </w:t>
            </w:r>
            <w:r w:rsidR="001F7A76" w:rsidRPr="001F7A76">
              <w:rPr>
                <w:rFonts w:ascii="Arial" w:hAnsi="Arial" w:cs="Arial"/>
                <w:bCs/>
                <w:sz w:val="20"/>
                <w:lang w:val="en-GB"/>
              </w:rPr>
              <w:t>the</w:t>
            </w:r>
            <w:r w:rsidRPr="001F7A76">
              <w:rPr>
                <w:rFonts w:ascii="Arial" w:hAnsi="Arial" w:cs="Arial"/>
                <w:bCs/>
                <w:sz w:val="20"/>
                <w:lang w:val="en-GB"/>
              </w:rPr>
              <w:t xml:space="preserve"> Final Recipients of the Pre-seed Fund</w:t>
            </w:r>
            <w:r w:rsidR="001F7A76" w:rsidRPr="001F7A76">
              <w:rPr>
                <w:rFonts w:ascii="Arial" w:hAnsi="Arial" w:cs="Arial"/>
                <w:bCs/>
                <w:sz w:val="20"/>
                <w:lang w:val="en-GB"/>
              </w:rPr>
              <w:t>, i.e., an investment</w:t>
            </w:r>
          </w:p>
        </w:tc>
        <w:tc>
          <w:tcPr>
            <w:tcW w:w="3183" w:type="dxa"/>
            <w:tcBorders>
              <w:top w:val="single" w:sz="4" w:space="0" w:color="auto"/>
              <w:left w:val="single" w:sz="4" w:space="0" w:color="auto"/>
              <w:bottom w:val="single" w:sz="4" w:space="0" w:color="auto"/>
              <w:right w:val="single" w:sz="4" w:space="0" w:color="auto"/>
            </w:tcBorders>
          </w:tcPr>
          <w:p w14:paraId="3FF45A12" w14:textId="77777777" w:rsidR="000351EC" w:rsidRPr="00051937" w:rsidRDefault="000351EC" w:rsidP="000351EC">
            <w:pPr>
              <w:jc w:val="both"/>
              <w:rPr>
                <w:rFonts w:ascii="Arial" w:hAnsi="Arial" w:cs="Arial"/>
                <w:bCs/>
                <w:sz w:val="19"/>
                <w:szCs w:val="19"/>
              </w:rPr>
            </w:pPr>
            <w:r w:rsidRPr="00051937">
              <w:rPr>
                <w:rFonts w:ascii="Arial" w:hAnsi="Arial" w:cs="Arial"/>
                <w:bCs/>
                <w:sz w:val="19"/>
                <w:szCs w:val="19"/>
              </w:rPr>
              <w:t xml:space="preserve">Kadangi </w:t>
            </w:r>
            <w:proofErr w:type="spellStart"/>
            <w:r w:rsidRPr="00051937">
              <w:rPr>
                <w:rFonts w:ascii="Arial" w:hAnsi="Arial" w:cs="Arial"/>
                <w:bCs/>
                <w:sz w:val="19"/>
                <w:szCs w:val="19"/>
              </w:rPr>
              <w:t>Akceleravimo</w:t>
            </w:r>
            <w:proofErr w:type="spellEnd"/>
            <w:r w:rsidRPr="00051937">
              <w:rPr>
                <w:rFonts w:ascii="Arial" w:hAnsi="Arial" w:cs="Arial"/>
                <w:bCs/>
                <w:sz w:val="19"/>
                <w:szCs w:val="19"/>
              </w:rPr>
              <w:t xml:space="preserve"> programose būna įmonių, kurios savo noru arba </w:t>
            </w:r>
            <w:proofErr w:type="spellStart"/>
            <w:r w:rsidRPr="00051937">
              <w:rPr>
                <w:rFonts w:ascii="Arial" w:hAnsi="Arial" w:cs="Arial"/>
                <w:bCs/>
                <w:sz w:val="19"/>
                <w:szCs w:val="19"/>
              </w:rPr>
              <w:t>Priešankstyvosios</w:t>
            </w:r>
            <w:proofErr w:type="spellEnd"/>
            <w:r w:rsidRPr="00051937">
              <w:rPr>
                <w:rFonts w:ascii="Arial" w:hAnsi="Arial" w:cs="Arial"/>
                <w:bCs/>
                <w:sz w:val="19"/>
                <w:szCs w:val="19"/>
              </w:rPr>
              <w:t xml:space="preserve"> stadijos fondo valdytojo iniciatyva palieka </w:t>
            </w:r>
            <w:proofErr w:type="spellStart"/>
            <w:r w:rsidRPr="00051937">
              <w:rPr>
                <w:rFonts w:ascii="Arial" w:hAnsi="Arial" w:cs="Arial"/>
                <w:bCs/>
                <w:sz w:val="19"/>
                <w:szCs w:val="19"/>
              </w:rPr>
              <w:t>Akceleravimo</w:t>
            </w:r>
            <w:proofErr w:type="spellEnd"/>
            <w:r w:rsidRPr="00051937">
              <w:rPr>
                <w:rFonts w:ascii="Arial" w:hAnsi="Arial" w:cs="Arial"/>
                <w:bCs/>
                <w:sz w:val="19"/>
                <w:szCs w:val="19"/>
              </w:rPr>
              <w:t xml:space="preserve"> programą jos metu, siūloma patikslinti žemiau pateiktą formuluotę dėl </w:t>
            </w:r>
            <w:proofErr w:type="spellStart"/>
            <w:r w:rsidRPr="00051937">
              <w:rPr>
                <w:rFonts w:ascii="Arial" w:hAnsi="Arial" w:cs="Arial"/>
                <w:bCs/>
                <w:sz w:val="19"/>
                <w:szCs w:val="19"/>
              </w:rPr>
              <w:t>Akceleravimo</w:t>
            </w:r>
            <w:proofErr w:type="spellEnd"/>
            <w:r w:rsidRPr="00051937">
              <w:rPr>
                <w:rFonts w:ascii="Arial" w:hAnsi="Arial" w:cs="Arial"/>
                <w:bCs/>
                <w:sz w:val="19"/>
                <w:szCs w:val="19"/>
              </w:rPr>
              <w:t xml:space="preserve"> programoje dalyvaujančios įmonės tapimo Galutiniu naudos gavėju </w:t>
            </w:r>
          </w:p>
          <w:p w14:paraId="0023D471" w14:textId="77777777" w:rsidR="000351EC" w:rsidRPr="00051937" w:rsidRDefault="000351EC" w:rsidP="00051937">
            <w:pPr>
              <w:spacing w:after="0"/>
              <w:jc w:val="both"/>
              <w:rPr>
                <w:rFonts w:ascii="Arial" w:hAnsi="Arial" w:cs="Arial"/>
                <w:bCs/>
                <w:sz w:val="19"/>
                <w:szCs w:val="19"/>
                <w:highlight w:val="yellow"/>
              </w:rPr>
            </w:pPr>
            <w:r w:rsidRPr="00051937">
              <w:rPr>
                <w:rFonts w:ascii="Arial" w:hAnsi="Arial" w:cs="Arial"/>
                <w:bCs/>
                <w:sz w:val="19"/>
                <w:szCs w:val="19"/>
              </w:rPr>
              <w:t>„</w:t>
            </w:r>
            <w:r w:rsidRPr="00051937">
              <w:rPr>
                <w:rFonts w:ascii="Arial" w:hAnsi="Arial" w:cs="Arial"/>
                <w:b/>
                <w:sz w:val="19"/>
                <w:szCs w:val="19"/>
              </w:rPr>
              <w:t xml:space="preserve">Reikalavimai </w:t>
            </w:r>
            <w:proofErr w:type="spellStart"/>
            <w:r w:rsidRPr="00051937">
              <w:rPr>
                <w:rFonts w:ascii="Arial" w:hAnsi="Arial" w:cs="Arial"/>
                <w:b/>
                <w:sz w:val="19"/>
                <w:szCs w:val="19"/>
              </w:rPr>
              <w:t>Akceleravimo</w:t>
            </w:r>
            <w:proofErr w:type="spellEnd"/>
            <w:r w:rsidRPr="00051937">
              <w:rPr>
                <w:rFonts w:ascii="Arial" w:hAnsi="Arial" w:cs="Arial"/>
                <w:b/>
                <w:sz w:val="19"/>
                <w:szCs w:val="19"/>
              </w:rPr>
              <w:t xml:space="preserve"> programoms</w:t>
            </w:r>
          </w:p>
          <w:p w14:paraId="1BD25F4B" w14:textId="7999AE8A" w:rsidR="000351EC" w:rsidRPr="005A63E1" w:rsidRDefault="000351EC" w:rsidP="00051937">
            <w:pPr>
              <w:spacing w:after="0" w:line="20" w:lineRule="atLeast"/>
              <w:jc w:val="both"/>
              <w:rPr>
                <w:rFonts w:asciiTheme="minorHAnsi" w:hAnsiTheme="minorHAnsi" w:cstheme="minorHAnsi"/>
                <w:b/>
                <w:bCs/>
                <w:sz w:val="24"/>
                <w:szCs w:val="24"/>
              </w:rPr>
            </w:pPr>
            <w:r w:rsidRPr="00051937">
              <w:rPr>
                <w:rFonts w:ascii="Arial" w:hAnsi="Arial" w:cs="Arial"/>
                <w:bCs/>
                <w:sz w:val="19"/>
                <w:szCs w:val="19"/>
              </w:rPr>
              <w:t xml:space="preserve">Visos MĮ, kurios dalyvavo </w:t>
            </w:r>
            <w:proofErr w:type="spellStart"/>
            <w:r w:rsidRPr="00051937">
              <w:rPr>
                <w:rFonts w:ascii="Arial" w:hAnsi="Arial" w:cs="Arial"/>
                <w:bCs/>
                <w:sz w:val="19"/>
                <w:szCs w:val="19"/>
              </w:rPr>
              <w:t>Akceleravimo</w:t>
            </w:r>
            <w:proofErr w:type="spellEnd"/>
            <w:r w:rsidRPr="00051937">
              <w:rPr>
                <w:rFonts w:ascii="Arial" w:hAnsi="Arial" w:cs="Arial"/>
                <w:bCs/>
                <w:sz w:val="19"/>
                <w:szCs w:val="19"/>
              </w:rPr>
              <w:t xml:space="preserve"> programoje, turės tapti </w:t>
            </w:r>
            <w:proofErr w:type="spellStart"/>
            <w:r w:rsidRPr="00051937">
              <w:rPr>
                <w:rFonts w:ascii="Arial" w:hAnsi="Arial" w:cs="Arial"/>
                <w:bCs/>
                <w:sz w:val="19"/>
                <w:szCs w:val="19"/>
              </w:rPr>
              <w:t>Priešankstyvosios</w:t>
            </w:r>
            <w:proofErr w:type="spellEnd"/>
            <w:r w:rsidRPr="00051937">
              <w:rPr>
                <w:rFonts w:ascii="Arial" w:hAnsi="Arial" w:cs="Arial"/>
                <w:bCs/>
                <w:sz w:val="19"/>
                <w:szCs w:val="19"/>
              </w:rPr>
              <w:t xml:space="preserve"> stadijos Galutiniais naudos gavėjais ir gauti pradines nuosavo arba </w:t>
            </w:r>
            <w:proofErr w:type="spellStart"/>
            <w:r w:rsidRPr="00051937">
              <w:rPr>
                <w:rFonts w:ascii="Arial" w:hAnsi="Arial" w:cs="Arial"/>
                <w:bCs/>
                <w:sz w:val="19"/>
                <w:szCs w:val="19"/>
              </w:rPr>
              <w:t>kvazinuosavo</w:t>
            </w:r>
            <w:proofErr w:type="spellEnd"/>
            <w:r w:rsidRPr="00051937">
              <w:rPr>
                <w:rFonts w:ascii="Arial" w:hAnsi="Arial" w:cs="Arial"/>
                <w:bCs/>
                <w:sz w:val="19"/>
                <w:szCs w:val="19"/>
              </w:rPr>
              <w:t xml:space="preserve"> kapitalo investicijas prieš </w:t>
            </w:r>
            <w:proofErr w:type="spellStart"/>
            <w:r w:rsidRPr="00051937">
              <w:rPr>
                <w:rFonts w:ascii="Arial" w:hAnsi="Arial" w:cs="Arial"/>
                <w:bCs/>
                <w:sz w:val="19"/>
                <w:szCs w:val="19"/>
              </w:rPr>
              <w:t>Akceleravimo</w:t>
            </w:r>
            <w:proofErr w:type="spellEnd"/>
            <w:r w:rsidRPr="00051937">
              <w:rPr>
                <w:rFonts w:ascii="Arial" w:hAnsi="Arial" w:cs="Arial"/>
                <w:bCs/>
                <w:sz w:val="19"/>
                <w:szCs w:val="19"/>
              </w:rPr>
              <w:t xml:space="preserve"> programos laikotarpį arba jo metu“</w:t>
            </w:r>
          </w:p>
        </w:tc>
        <w:tc>
          <w:tcPr>
            <w:tcW w:w="3618" w:type="dxa"/>
            <w:tcBorders>
              <w:top w:val="single" w:sz="4" w:space="0" w:color="auto"/>
              <w:left w:val="single" w:sz="4" w:space="0" w:color="auto"/>
              <w:bottom w:val="single" w:sz="4" w:space="0" w:color="auto"/>
              <w:right w:val="single" w:sz="4" w:space="0" w:color="auto"/>
            </w:tcBorders>
          </w:tcPr>
          <w:p w14:paraId="73745840" w14:textId="77777777" w:rsidR="002E79E6" w:rsidRPr="006A0986" w:rsidRDefault="002E79E6" w:rsidP="002E79E6">
            <w:pPr>
              <w:jc w:val="both"/>
              <w:rPr>
                <w:rFonts w:ascii="Arial" w:hAnsi="Arial" w:cs="Arial"/>
                <w:bCs/>
                <w:sz w:val="20"/>
                <w:szCs w:val="20"/>
              </w:rPr>
            </w:pPr>
            <w:proofErr w:type="spellStart"/>
            <w:r>
              <w:rPr>
                <w:rFonts w:ascii="Arial" w:hAnsi="Arial" w:cs="Arial"/>
                <w:bCs/>
                <w:sz w:val="20"/>
                <w:szCs w:val="20"/>
              </w:rPr>
              <w:t>Priešankstyvosios</w:t>
            </w:r>
            <w:proofErr w:type="spellEnd"/>
            <w:r>
              <w:rPr>
                <w:rFonts w:ascii="Arial" w:hAnsi="Arial" w:cs="Arial"/>
                <w:bCs/>
                <w:sz w:val="20"/>
                <w:szCs w:val="20"/>
              </w:rPr>
              <w:t xml:space="preserve"> stadijos fondo viena iš veiklų yra </w:t>
            </w:r>
            <w:r w:rsidRPr="006A0986">
              <w:rPr>
                <w:rFonts w:ascii="Arial" w:hAnsi="Arial" w:cs="Arial"/>
                <w:bCs/>
                <w:sz w:val="20"/>
                <w:szCs w:val="20"/>
              </w:rPr>
              <w:t>Iki-</w:t>
            </w:r>
            <w:proofErr w:type="spellStart"/>
            <w:r w:rsidRPr="006A0986">
              <w:rPr>
                <w:rFonts w:ascii="Arial" w:hAnsi="Arial" w:cs="Arial"/>
                <w:bCs/>
                <w:sz w:val="20"/>
                <w:szCs w:val="20"/>
              </w:rPr>
              <w:t>akceleravimo</w:t>
            </w:r>
            <w:proofErr w:type="spellEnd"/>
            <w:r w:rsidRPr="006A0986">
              <w:rPr>
                <w:rFonts w:ascii="Arial" w:hAnsi="Arial" w:cs="Arial"/>
                <w:bCs/>
                <w:sz w:val="20"/>
                <w:szCs w:val="20"/>
              </w:rPr>
              <w:t xml:space="preserve"> program</w:t>
            </w:r>
            <w:r>
              <w:rPr>
                <w:rFonts w:ascii="Arial" w:hAnsi="Arial" w:cs="Arial"/>
                <w:bCs/>
                <w:sz w:val="20"/>
                <w:szCs w:val="20"/>
              </w:rPr>
              <w:t>a, kuri</w:t>
            </w:r>
            <w:r w:rsidRPr="006A0986">
              <w:rPr>
                <w:rFonts w:ascii="Arial" w:hAnsi="Arial" w:cs="Arial"/>
                <w:bCs/>
                <w:sz w:val="20"/>
                <w:szCs w:val="20"/>
              </w:rPr>
              <w:t xml:space="preserve"> orientuot</w:t>
            </w:r>
            <w:r>
              <w:rPr>
                <w:rFonts w:ascii="Arial" w:hAnsi="Arial" w:cs="Arial"/>
                <w:bCs/>
                <w:sz w:val="20"/>
                <w:szCs w:val="20"/>
              </w:rPr>
              <w:t>a</w:t>
            </w:r>
            <w:r w:rsidRPr="006A0986">
              <w:rPr>
                <w:rFonts w:ascii="Arial" w:hAnsi="Arial" w:cs="Arial"/>
                <w:bCs/>
                <w:sz w:val="20"/>
                <w:szCs w:val="20"/>
              </w:rPr>
              <w:t xml:space="preserve"> į steigėjų ar potencialių komandos steigėjų atranką, komandų formavimą, palaikymą, idėjų, produktų ar paslaugų, verslo modelio patvirtinimą, todėl </w:t>
            </w:r>
            <w:r>
              <w:rPr>
                <w:rFonts w:ascii="Arial" w:hAnsi="Arial" w:cs="Arial"/>
                <w:bCs/>
                <w:sz w:val="20"/>
                <w:szCs w:val="20"/>
              </w:rPr>
              <w:t xml:space="preserve">Fondo valdytojas, organizuodamas </w:t>
            </w:r>
            <w:proofErr w:type="spellStart"/>
            <w:r w:rsidRPr="006A0986">
              <w:rPr>
                <w:rFonts w:ascii="Arial" w:hAnsi="Arial" w:cs="Arial"/>
                <w:bCs/>
                <w:sz w:val="20"/>
                <w:szCs w:val="20"/>
              </w:rPr>
              <w:t>Akceleravimo</w:t>
            </w:r>
            <w:proofErr w:type="spellEnd"/>
            <w:r w:rsidRPr="006A0986">
              <w:rPr>
                <w:rFonts w:ascii="Arial" w:hAnsi="Arial" w:cs="Arial"/>
                <w:bCs/>
                <w:sz w:val="20"/>
                <w:szCs w:val="20"/>
              </w:rPr>
              <w:t xml:space="preserve"> program</w:t>
            </w:r>
            <w:r>
              <w:rPr>
                <w:rFonts w:ascii="Arial" w:hAnsi="Arial" w:cs="Arial"/>
                <w:bCs/>
                <w:sz w:val="20"/>
                <w:szCs w:val="20"/>
              </w:rPr>
              <w:t>as,</w:t>
            </w:r>
            <w:r w:rsidRPr="006A0986">
              <w:rPr>
                <w:rFonts w:ascii="Arial" w:hAnsi="Arial" w:cs="Arial"/>
                <w:bCs/>
                <w:sz w:val="20"/>
                <w:szCs w:val="20"/>
              </w:rPr>
              <w:t xml:space="preserve"> turėtų </w:t>
            </w:r>
            <w:r>
              <w:rPr>
                <w:rFonts w:ascii="Arial" w:hAnsi="Arial" w:cs="Arial"/>
                <w:bCs/>
                <w:sz w:val="20"/>
                <w:szCs w:val="20"/>
              </w:rPr>
              <w:t>atrinkti tas</w:t>
            </w:r>
            <w:r w:rsidRPr="006A0986">
              <w:rPr>
                <w:rFonts w:ascii="Arial" w:hAnsi="Arial" w:cs="Arial"/>
                <w:bCs/>
                <w:sz w:val="20"/>
                <w:szCs w:val="20"/>
              </w:rPr>
              <w:t xml:space="preserve"> įmon</w:t>
            </w:r>
            <w:r>
              <w:rPr>
                <w:rFonts w:ascii="Arial" w:hAnsi="Arial" w:cs="Arial"/>
                <w:bCs/>
                <w:sz w:val="20"/>
                <w:szCs w:val="20"/>
              </w:rPr>
              <w:t>e</w:t>
            </w:r>
            <w:r w:rsidRPr="006A0986">
              <w:rPr>
                <w:rFonts w:ascii="Arial" w:hAnsi="Arial" w:cs="Arial"/>
                <w:bCs/>
                <w:sz w:val="20"/>
                <w:szCs w:val="20"/>
              </w:rPr>
              <w:t xml:space="preserve">s, kurios yra pasirengusios tapti </w:t>
            </w:r>
            <w:proofErr w:type="spellStart"/>
            <w:r w:rsidRPr="006A0986">
              <w:rPr>
                <w:rFonts w:ascii="Arial" w:hAnsi="Arial" w:cs="Arial"/>
                <w:bCs/>
                <w:sz w:val="20"/>
                <w:szCs w:val="20"/>
              </w:rPr>
              <w:t>Priešankstyvosios</w:t>
            </w:r>
            <w:proofErr w:type="spellEnd"/>
            <w:r w:rsidRPr="006A0986">
              <w:rPr>
                <w:rFonts w:ascii="Arial" w:hAnsi="Arial" w:cs="Arial"/>
                <w:bCs/>
                <w:sz w:val="20"/>
                <w:szCs w:val="20"/>
              </w:rPr>
              <w:t xml:space="preserve"> stadijos fondo Galutiniais naudos gavėjais</w:t>
            </w:r>
            <w:r>
              <w:rPr>
                <w:rFonts w:ascii="Arial" w:hAnsi="Arial" w:cs="Arial"/>
                <w:bCs/>
                <w:sz w:val="20"/>
                <w:szCs w:val="20"/>
              </w:rPr>
              <w:t>, t. y.,</w:t>
            </w:r>
            <w:r w:rsidRPr="006A0986">
              <w:rPr>
                <w:rFonts w:ascii="Arial" w:hAnsi="Arial" w:cs="Arial"/>
                <w:bCs/>
                <w:sz w:val="20"/>
                <w:szCs w:val="20"/>
              </w:rPr>
              <w:t xml:space="preserve"> gauti investiciją </w:t>
            </w:r>
          </w:p>
          <w:p w14:paraId="709E7D3C" w14:textId="34065EEC" w:rsidR="000351EC" w:rsidRPr="003E3C6E" w:rsidRDefault="000351EC" w:rsidP="000351EC">
            <w:pPr>
              <w:spacing w:after="0" w:line="20" w:lineRule="atLeast"/>
              <w:jc w:val="both"/>
              <w:rPr>
                <w:rFonts w:ascii="Arial" w:hAnsi="Arial" w:cs="Arial"/>
                <w:bCs/>
                <w:sz w:val="20"/>
                <w:szCs w:val="20"/>
              </w:rPr>
            </w:pPr>
          </w:p>
        </w:tc>
      </w:tr>
    </w:tbl>
    <w:p w14:paraId="7F97A986" w14:textId="77777777" w:rsidR="0033383E" w:rsidRPr="00051937" w:rsidRDefault="0033383E" w:rsidP="00051937">
      <w:pPr>
        <w:jc w:val="both"/>
        <w:rPr>
          <w:rFonts w:ascii="Arial" w:hAnsi="Arial" w:cs="Arial"/>
          <w:sz w:val="20"/>
          <w:szCs w:val="20"/>
        </w:rPr>
      </w:pPr>
    </w:p>
    <w:sectPr w:rsidR="0033383E" w:rsidRPr="00051937" w:rsidSect="0014330F">
      <w:headerReference w:type="default" r:id="rId11"/>
      <w:pgSz w:w="16838" w:h="11906" w:orient="landscape"/>
      <w:pgMar w:top="851" w:right="1701"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70367" w14:textId="77777777" w:rsidR="00F30427" w:rsidRDefault="00F30427" w:rsidP="00B973CF">
      <w:pPr>
        <w:spacing w:after="0" w:line="240" w:lineRule="auto"/>
      </w:pPr>
      <w:r>
        <w:separator/>
      </w:r>
    </w:p>
  </w:endnote>
  <w:endnote w:type="continuationSeparator" w:id="0">
    <w:p w14:paraId="1D4A98A5" w14:textId="77777777" w:rsidR="00F30427" w:rsidRDefault="00F30427" w:rsidP="00B97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DC73A" w14:textId="77777777" w:rsidR="00F30427" w:rsidRDefault="00F30427" w:rsidP="00B973CF">
      <w:pPr>
        <w:spacing w:after="0" w:line="240" w:lineRule="auto"/>
      </w:pPr>
      <w:r>
        <w:separator/>
      </w:r>
    </w:p>
  </w:footnote>
  <w:footnote w:type="continuationSeparator" w:id="0">
    <w:p w14:paraId="61DAE327" w14:textId="77777777" w:rsidR="00F30427" w:rsidRDefault="00F30427" w:rsidP="00B973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38A33" w14:textId="77777777" w:rsidR="00AB3FA0" w:rsidRPr="00B973CF" w:rsidRDefault="00AB3FA0">
    <w:pPr>
      <w:pStyle w:val="Header"/>
      <w:jc w:val="center"/>
      <w:rPr>
        <w:rFonts w:ascii="Times New Roman" w:hAnsi="Times New Roman" w:cs="Times New Roman"/>
      </w:rPr>
    </w:pPr>
    <w:r w:rsidRPr="00D154C8">
      <w:rPr>
        <w:rFonts w:ascii="Times New Roman" w:hAnsi="Times New Roman" w:cs="Times New Roman"/>
      </w:rPr>
      <w:fldChar w:fldCharType="begin"/>
    </w:r>
    <w:r w:rsidRPr="00D154C8">
      <w:rPr>
        <w:rFonts w:ascii="Times New Roman" w:hAnsi="Times New Roman" w:cs="Times New Roman"/>
      </w:rPr>
      <w:instrText xml:space="preserve"> PAGE   \* MERGEFORMAT </w:instrText>
    </w:r>
    <w:r w:rsidRPr="00D154C8">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noProof/>
      </w:rPr>
      <w:t>1</w:t>
    </w:r>
    <w:r w:rsidRPr="00D154C8">
      <w:rPr>
        <w:rFonts w:ascii="Times New Roman" w:hAnsi="Times New Roman" w:cs="Times New Roman"/>
      </w:rPr>
      <w:fldChar w:fldCharType="end"/>
    </w:r>
  </w:p>
  <w:p w14:paraId="3F298132" w14:textId="77777777" w:rsidR="00AB3FA0" w:rsidRDefault="00AB3F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0519"/>
    <w:multiLevelType w:val="hybridMultilevel"/>
    <w:tmpl w:val="A8FC4C2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7DE0FEF"/>
    <w:multiLevelType w:val="multilevel"/>
    <w:tmpl w:val="F77ABFD0"/>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15:restartNumberingAfterBreak="0">
    <w:nsid w:val="09065CBC"/>
    <w:multiLevelType w:val="multilevel"/>
    <w:tmpl w:val="2DB287F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15:restartNumberingAfterBreak="0">
    <w:nsid w:val="0A0B6621"/>
    <w:multiLevelType w:val="hybridMultilevel"/>
    <w:tmpl w:val="39365EA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9E173D4"/>
    <w:multiLevelType w:val="multilevel"/>
    <w:tmpl w:val="B6CE888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1B0A0475"/>
    <w:multiLevelType w:val="hybridMultilevel"/>
    <w:tmpl w:val="33C226C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C1630EC"/>
    <w:multiLevelType w:val="hybridMultilevel"/>
    <w:tmpl w:val="F5C2A95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6E9783B"/>
    <w:multiLevelType w:val="hybridMultilevel"/>
    <w:tmpl w:val="E1D8E1D2"/>
    <w:lvl w:ilvl="0" w:tplc="E5BA9A46">
      <w:start w:val="16"/>
      <w:numFmt w:val="bullet"/>
      <w:lvlText w:val="-"/>
      <w:lvlJc w:val="left"/>
      <w:pPr>
        <w:ind w:left="420" w:hanging="360"/>
      </w:pPr>
      <w:rPr>
        <w:rFonts w:ascii="Arial" w:eastAsia="Times New Roman" w:hAnsi="Arial" w:cs="Arial"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8" w15:restartNumberingAfterBreak="0">
    <w:nsid w:val="2A4C5656"/>
    <w:multiLevelType w:val="multilevel"/>
    <w:tmpl w:val="BA225A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2B0970"/>
    <w:multiLevelType w:val="hybridMultilevel"/>
    <w:tmpl w:val="79F2C8FE"/>
    <w:lvl w:ilvl="0" w:tplc="5DB2FB84">
      <w:start w:val="41"/>
      <w:numFmt w:val="bullet"/>
      <w:lvlText w:val="-"/>
      <w:lvlJc w:val="left"/>
      <w:pPr>
        <w:ind w:left="420" w:hanging="360"/>
      </w:pPr>
      <w:rPr>
        <w:rFonts w:ascii="Arial" w:eastAsiaTheme="minorHAnsi" w:hAnsi="Arial" w:cs="Arial"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0" w15:restartNumberingAfterBreak="0">
    <w:nsid w:val="2FBF6ED1"/>
    <w:multiLevelType w:val="hybridMultilevel"/>
    <w:tmpl w:val="68A04214"/>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11" w15:restartNumberingAfterBreak="0">
    <w:nsid w:val="355A0D76"/>
    <w:multiLevelType w:val="multilevel"/>
    <w:tmpl w:val="2DB287F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2" w15:restartNumberingAfterBreak="0">
    <w:nsid w:val="35F06E9A"/>
    <w:multiLevelType w:val="hybridMultilevel"/>
    <w:tmpl w:val="68A04214"/>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13" w15:restartNumberingAfterBreak="0">
    <w:nsid w:val="3601123F"/>
    <w:multiLevelType w:val="multilevel"/>
    <w:tmpl w:val="45367E9E"/>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37711C50"/>
    <w:multiLevelType w:val="multilevel"/>
    <w:tmpl w:val="2DB287F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38084E67"/>
    <w:multiLevelType w:val="hybridMultilevel"/>
    <w:tmpl w:val="E51E6FC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BDB7738"/>
    <w:multiLevelType w:val="multilevel"/>
    <w:tmpl w:val="E9B20F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C9E3FA8"/>
    <w:multiLevelType w:val="multilevel"/>
    <w:tmpl w:val="BD1A2946"/>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15:restartNumberingAfterBreak="0">
    <w:nsid w:val="3D536BC0"/>
    <w:multiLevelType w:val="multilevel"/>
    <w:tmpl w:val="2DB287F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 w15:restartNumberingAfterBreak="0">
    <w:nsid w:val="3E7E306B"/>
    <w:multiLevelType w:val="multilevel"/>
    <w:tmpl w:val="4F0298BE"/>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15:restartNumberingAfterBreak="0">
    <w:nsid w:val="3F596FCC"/>
    <w:multiLevelType w:val="hybridMultilevel"/>
    <w:tmpl w:val="68A04214"/>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21" w15:restartNumberingAfterBreak="0">
    <w:nsid w:val="48EB1D84"/>
    <w:multiLevelType w:val="multilevel"/>
    <w:tmpl w:val="2DB287F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49E764C9"/>
    <w:multiLevelType w:val="multilevel"/>
    <w:tmpl w:val="2DB287F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4C84211F"/>
    <w:multiLevelType w:val="multilevel"/>
    <w:tmpl w:val="9816056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4DFE523B"/>
    <w:multiLevelType w:val="multilevel"/>
    <w:tmpl w:val="E4B8E34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5" w15:restartNumberingAfterBreak="0">
    <w:nsid w:val="518D486A"/>
    <w:multiLevelType w:val="multilevel"/>
    <w:tmpl w:val="2DB287F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6" w15:restartNumberingAfterBreak="0">
    <w:nsid w:val="55E924E7"/>
    <w:multiLevelType w:val="hybridMultilevel"/>
    <w:tmpl w:val="9C58584A"/>
    <w:lvl w:ilvl="0" w:tplc="0427000F">
      <w:start w:val="1"/>
      <w:numFmt w:val="decimal"/>
      <w:lvlText w:val="%1."/>
      <w:lvlJc w:val="left"/>
      <w:pPr>
        <w:ind w:left="720" w:hanging="36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27" w15:restartNumberingAfterBreak="0">
    <w:nsid w:val="59834631"/>
    <w:multiLevelType w:val="multilevel"/>
    <w:tmpl w:val="2DB287F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8" w15:restartNumberingAfterBreak="0">
    <w:nsid w:val="5A704601"/>
    <w:multiLevelType w:val="multilevel"/>
    <w:tmpl w:val="2DB287F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9" w15:restartNumberingAfterBreak="0">
    <w:nsid w:val="5BE80A9F"/>
    <w:multiLevelType w:val="multilevel"/>
    <w:tmpl w:val="2DB287F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15:restartNumberingAfterBreak="0">
    <w:nsid w:val="5C015734"/>
    <w:multiLevelType w:val="multilevel"/>
    <w:tmpl w:val="2DB287F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1" w15:restartNumberingAfterBreak="0">
    <w:nsid w:val="5C1B4197"/>
    <w:multiLevelType w:val="hybridMultilevel"/>
    <w:tmpl w:val="DF48921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5D1F4099"/>
    <w:multiLevelType w:val="multilevel"/>
    <w:tmpl w:val="D9122F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D451D0"/>
    <w:multiLevelType w:val="multilevel"/>
    <w:tmpl w:val="2DB287F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4" w15:restartNumberingAfterBreak="0">
    <w:nsid w:val="626F7F3C"/>
    <w:multiLevelType w:val="multilevel"/>
    <w:tmpl w:val="DFD69E60"/>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5" w15:restartNumberingAfterBreak="0">
    <w:nsid w:val="633F29E0"/>
    <w:multiLevelType w:val="multilevel"/>
    <w:tmpl w:val="2DB287F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6" w15:restartNumberingAfterBreak="0">
    <w:nsid w:val="66C72EDD"/>
    <w:multiLevelType w:val="hybridMultilevel"/>
    <w:tmpl w:val="F0AC8A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683223C4"/>
    <w:multiLevelType w:val="multilevel"/>
    <w:tmpl w:val="2DB287F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8" w15:restartNumberingAfterBreak="0">
    <w:nsid w:val="699676DF"/>
    <w:multiLevelType w:val="multilevel"/>
    <w:tmpl w:val="9816056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9" w15:restartNumberingAfterBreak="0">
    <w:nsid w:val="75A212E7"/>
    <w:multiLevelType w:val="hybridMultilevel"/>
    <w:tmpl w:val="68A04214"/>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40" w15:restartNumberingAfterBreak="0">
    <w:nsid w:val="76D22AD6"/>
    <w:multiLevelType w:val="hybridMultilevel"/>
    <w:tmpl w:val="E47854CE"/>
    <w:lvl w:ilvl="0" w:tplc="03B23094">
      <w:start w:val="1"/>
      <w:numFmt w:val="decimal"/>
      <w:lvlText w:val="%1)"/>
      <w:lvlJc w:val="left"/>
      <w:pPr>
        <w:ind w:left="720" w:hanging="360"/>
      </w:pPr>
      <w:rPr>
        <w:rFonts w:ascii="Arial" w:hAnsi="Arial" w:cs="Arial" w:hint="default"/>
        <w:b w:val="0"/>
        <w:sz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7C592358"/>
    <w:multiLevelType w:val="hybridMultilevel"/>
    <w:tmpl w:val="DA7C409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7C8141B7"/>
    <w:multiLevelType w:val="hybridMultilevel"/>
    <w:tmpl w:val="F8BE265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6"/>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
  </w:num>
  <w:num w:numId="7">
    <w:abstractNumId w:val="35"/>
  </w:num>
  <w:num w:numId="8">
    <w:abstractNumId w:val="29"/>
  </w:num>
  <w:num w:numId="9">
    <w:abstractNumId w:val="28"/>
  </w:num>
  <w:num w:numId="10">
    <w:abstractNumId w:val="37"/>
  </w:num>
  <w:num w:numId="11">
    <w:abstractNumId w:val="11"/>
  </w:num>
  <w:num w:numId="12">
    <w:abstractNumId w:val="14"/>
  </w:num>
  <w:num w:numId="13">
    <w:abstractNumId w:val="22"/>
  </w:num>
  <w:num w:numId="14">
    <w:abstractNumId w:val="33"/>
  </w:num>
  <w:num w:numId="15">
    <w:abstractNumId w:val="25"/>
  </w:num>
  <w:num w:numId="16">
    <w:abstractNumId w:val="30"/>
  </w:num>
  <w:num w:numId="17">
    <w:abstractNumId w:val="18"/>
  </w:num>
  <w:num w:numId="18">
    <w:abstractNumId w:val="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2"/>
  </w:num>
  <w:num w:numId="22">
    <w:abstractNumId w:val="20"/>
  </w:num>
  <w:num w:numId="23">
    <w:abstractNumId w:val="39"/>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6"/>
  </w:num>
  <w:num w:numId="27">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7"/>
  </w:num>
  <w:num w:numId="35">
    <w:abstractNumId w:val="3"/>
  </w:num>
  <w:num w:numId="36">
    <w:abstractNumId w:val="36"/>
  </w:num>
  <w:num w:numId="37">
    <w:abstractNumId w:val="42"/>
  </w:num>
  <w:num w:numId="38">
    <w:abstractNumId w:val="0"/>
  </w:num>
  <w:num w:numId="39">
    <w:abstractNumId w:val="41"/>
  </w:num>
  <w:num w:numId="40">
    <w:abstractNumId w:val="15"/>
  </w:num>
  <w:num w:numId="41">
    <w:abstractNumId w:val="6"/>
  </w:num>
  <w:num w:numId="42">
    <w:abstractNumId w:val="31"/>
  </w:num>
  <w:num w:numId="43">
    <w:abstractNumId w:val="5"/>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lt-LT"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doNotValidateAgainstSchema/>
  <w:doNotDemarcateInvalidXml/>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4AE"/>
    <w:rsid w:val="00004077"/>
    <w:rsid w:val="000105FE"/>
    <w:rsid w:val="00011046"/>
    <w:rsid w:val="0001360E"/>
    <w:rsid w:val="00021AB2"/>
    <w:rsid w:val="000232DA"/>
    <w:rsid w:val="00023F93"/>
    <w:rsid w:val="0003219C"/>
    <w:rsid w:val="000351EC"/>
    <w:rsid w:val="00036CDE"/>
    <w:rsid w:val="000426C1"/>
    <w:rsid w:val="000451B3"/>
    <w:rsid w:val="000451C8"/>
    <w:rsid w:val="000509ED"/>
    <w:rsid w:val="0005127D"/>
    <w:rsid w:val="00051937"/>
    <w:rsid w:val="00056423"/>
    <w:rsid w:val="00063C02"/>
    <w:rsid w:val="000668FF"/>
    <w:rsid w:val="0007016C"/>
    <w:rsid w:val="000711F8"/>
    <w:rsid w:val="000717A8"/>
    <w:rsid w:val="00076504"/>
    <w:rsid w:val="00076B6B"/>
    <w:rsid w:val="00081C13"/>
    <w:rsid w:val="00082168"/>
    <w:rsid w:val="000836DA"/>
    <w:rsid w:val="0009026A"/>
    <w:rsid w:val="00090DE3"/>
    <w:rsid w:val="00090F2E"/>
    <w:rsid w:val="000912AF"/>
    <w:rsid w:val="00093CFE"/>
    <w:rsid w:val="000942E3"/>
    <w:rsid w:val="000942E7"/>
    <w:rsid w:val="0009678B"/>
    <w:rsid w:val="000A054C"/>
    <w:rsid w:val="000A1CE6"/>
    <w:rsid w:val="000A20D8"/>
    <w:rsid w:val="000A2202"/>
    <w:rsid w:val="000A251A"/>
    <w:rsid w:val="000A342C"/>
    <w:rsid w:val="000A3973"/>
    <w:rsid w:val="000A4BF7"/>
    <w:rsid w:val="000B1C6A"/>
    <w:rsid w:val="000B1D5E"/>
    <w:rsid w:val="000B6426"/>
    <w:rsid w:val="000B7B6A"/>
    <w:rsid w:val="000C045E"/>
    <w:rsid w:val="000C51AC"/>
    <w:rsid w:val="000C5791"/>
    <w:rsid w:val="000C5D61"/>
    <w:rsid w:val="000C74E7"/>
    <w:rsid w:val="000D0BA2"/>
    <w:rsid w:val="000D173A"/>
    <w:rsid w:val="000E2E50"/>
    <w:rsid w:val="000E46B8"/>
    <w:rsid w:val="000E5B0B"/>
    <w:rsid w:val="000E6297"/>
    <w:rsid w:val="000F0008"/>
    <w:rsid w:val="000F307D"/>
    <w:rsid w:val="000F5F65"/>
    <w:rsid w:val="000F69CA"/>
    <w:rsid w:val="000F6A20"/>
    <w:rsid w:val="00101416"/>
    <w:rsid w:val="001058B6"/>
    <w:rsid w:val="0010707E"/>
    <w:rsid w:val="0011352F"/>
    <w:rsid w:val="00113937"/>
    <w:rsid w:val="00115C8E"/>
    <w:rsid w:val="00115D75"/>
    <w:rsid w:val="00124303"/>
    <w:rsid w:val="001307BF"/>
    <w:rsid w:val="00131B63"/>
    <w:rsid w:val="001345D8"/>
    <w:rsid w:val="00136C05"/>
    <w:rsid w:val="00141AC7"/>
    <w:rsid w:val="0014330F"/>
    <w:rsid w:val="001468C5"/>
    <w:rsid w:val="00147169"/>
    <w:rsid w:val="00147CF4"/>
    <w:rsid w:val="00151187"/>
    <w:rsid w:val="00160629"/>
    <w:rsid w:val="00160BF3"/>
    <w:rsid w:val="0016262C"/>
    <w:rsid w:val="001643CD"/>
    <w:rsid w:val="00167ACC"/>
    <w:rsid w:val="0017068E"/>
    <w:rsid w:val="001761BC"/>
    <w:rsid w:val="00176297"/>
    <w:rsid w:val="0017773E"/>
    <w:rsid w:val="00185492"/>
    <w:rsid w:val="00190A81"/>
    <w:rsid w:val="00193928"/>
    <w:rsid w:val="00194C7E"/>
    <w:rsid w:val="001A4C19"/>
    <w:rsid w:val="001B0469"/>
    <w:rsid w:val="001B1107"/>
    <w:rsid w:val="001B21EF"/>
    <w:rsid w:val="001B3873"/>
    <w:rsid w:val="001B765B"/>
    <w:rsid w:val="001D0DFF"/>
    <w:rsid w:val="001D7C98"/>
    <w:rsid w:val="001E241B"/>
    <w:rsid w:val="001E2563"/>
    <w:rsid w:val="001E6B03"/>
    <w:rsid w:val="001F0501"/>
    <w:rsid w:val="001F5B3B"/>
    <w:rsid w:val="001F6DAE"/>
    <w:rsid w:val="001F7A76"/>
    <w:rsid w:val="001F7F93"/>
    <w:rsid w:val="00203653"/>
    <w:rsid w:val="002038A7"/>
    <w:rsid w:val="002049CB"/>
    <w:rsid w:val="002053EA"/>
    <w:rsid w:val="00206AF3"/>
    <w:rsid w:val="00215DE5"/>
    <w:rsid w:val="00221643"/>
    <w:rsid w:val="00230687"/>
    <w:rsid w:val="00232DA1"/>
    <w:rsid w:val="0023597C"/>
    <w:rsid w:val="00235E62"/>
    <w:rsid w:val="00244009"/>
    <w:rsid w:val="002568F0"/>
    <w:rsid w:val="00261973"/>
    <w:rsid w:val="002654D3"/>
    <w:rsid w:val="0026629B"/>
    <w:rsid w:val="00273628"/>
    <w:rsid w:val="002765A9"/>
    <w:rsid w:val="002814D9"/>
    <w:rsid w:val="00284D01"/>
    <w:rsid w:val="00287935"/>
    <w:rsid w:val="002965B8"/>
    <w:rsid w:val="002979D4"/>
    <w:rsid w:val="002A04A8"/>
    <w:rsid w:val="002A15A0"/>
    <w:rsid w:val="002A61D6"/>
    <w:rsid w:val="002B1A99"/>
    <w:rsid w:val="002B3CB4"/>
    <w:rsid w:val="002C3B01"/>
    <w:rsid w:val="002C6661"/>
    <w:rsid w:val="002C7A81"/>
    <w:rsid w:val="002D0F02"/>
    <w:rsid w:val="002D1412"/>
    <w:rsid w:val="002D26B4"/>
    <w:rsid w:val="002D694D"/>
    <w:rsid w:val="002D7B7C"/>
    <w:rsid w:val="002E20B7"/>
    <w:rsid w:val="002E5E2F"/>
    <w:rsid w:val="002E673A"/>
    <w:rsid w:val="002E79E6"/>
    <w:rsid w:val="002F2DED"/>
    <w:rsid w:val="002F5CFB"/>
    <w:rsid w:val="002F62ED"/>
    <w:rsid w:val="00301FDF"/>
    <w:rsid w:val="003057AF"/>
    <w:rsid w:val="0030770C"/>
    <w:rsid w:val="003111AA"/>
    <w:rsid w:val="00311A71"/>
    <w:rsid w:val="00316DAD"/>
    <w:rsid w:val="003177A4"/>
    <w:rsid w:val="003217C5"/>
    <w:rsid w:val="00321E6A"/>
    <w:rsid w:val="00323CBB"/>
    <w:rsid w:val="00325E7D"/>
    <w:rsid w:val="00326AAD"/>
    <w:rsid w:val="003308AF"/>
    <w:rsid w:val="0033383E"/>
    <w:rsid w:val="00334120"/>
    <w:rsid w:val="00334984"/>
    <w:rsid w:val="00334AA7"/>
    <w:rsid w:val="00334D02"/>
    <w:rsid w:val="00337B0B"/>
    <w:rsid w:val="00342D89"/>
    <w:rsid w:val="00345DBD"/>
    <w:rsid w:val="00346B3E"/>
    <w:rsid w:val="00347958"/>
    <w:rsid w:val="00353E9E"/>
    <w:rsid w:val="003546CF"/>
    <w:rsid w:val="00356404"/>
    <w:rsid w:val="00357EBF"/>
    <w:rsid w:val="00361C03"/>
    <w:rsid w:val="003711D8"/>
    <w:rsid w:val="003752E3"/>
    <w:rsid w:val="00377340"/>
    <w:rsid w:val="0038197C"/>
    <w:rsid w:val="00383D66"/>
    <w:rsid w:val="00384A34"/>
    <w:rsid w:val="00385852"/>
    <w:rsid w:val="00390532"/>
    <w:rsid w:val="00390B2E"/>
    <w:rsid w:val="00392C6C"/>
    <w:rsid w:val="003963F8"/>
    <w:rsid w:val="0039678C"/>
    <w:rsid w:val="003A22EE"/>
    <w:rsid w:val="003A25B6"/>
    <w:rsid w:val="003A5A01"/>
    <w:rsid w:val="003B23A3"/>
    <w:rsid w:val="003B475F"/>
    <w:rsid w:val="003B4766"/>
    <w:rsid w:val="003B6C61"/>
    <w:rsid w:val="003B6EB8"/>
    <w:rsid w:val="003C05BE"/>
    <w:rsid w:val="003C1FA0"/>
    <w:rsid w:val="003C4746"/>
    <w:rsid w:val="003C5CF1"/>
    <w:rsid w:val="003C68EA"/>
    <w:rsid w:val="003D2501"/>
    <w:rsid w:val="003D66A0"/>
    <w:rsid w:val="003D6D13"/>
    <w:rsid w:val="003E3C6E"/>
    <w:rsid w:val="003E3CE8"/>
    <w:rsid w:val="003E6430"/>
    <w:rsid w:val="003F015B"/>
    <w:rsid w:val="003F12D6"/>
    <w:rsid w:val="003F48F6"/>
    <w:rsid w:val="00402C92"/>
    <w:rsid w:val="00405DC9"/>
    <w:rsid w:val="00405E8B"/>
    <w:rsid w:val="00410F90"/>
    <w:rsid w:val="004156B1"/>
    <w:rsid w:val="00417D7E"/>
    <w:rsid w:val="0042025D"/>
    <w:rsid w:val="004205E4"/>
    <w:rsid w:val="004238D8"/>
    <w:rsid w:val="00423D19"/>
    <w:rsid w:val="00423DEE"/>
    <w:rsid w:val="004266A1"/>
    <w:rsid w:val="00426CBD"/>
    <w:rsid w:val="00434879"/>
    <w:rsid w:val="00436C09"/>
    <w:rsid w:val="00437008"/>
    <w:rsid w:val="00437246"/>
    <w:rsid w:val="004372B8"/>
    <w:rsid w:val="00441F7C"/>
    <w:rsid w:val="004432CB"/>
    <w:rsid w:val="004449C9"/>
    <w:rsid w:val="00445A78"/>
    <w:rsid w:val="00450534"/>
    <w:rsid w:val="004601DC"/>
    <w:rsid w:val="00461741"/>
    <w:rsid w:val="0046393B"/>
    <w:rsid w:val="00477CFC"/>
    <w:rsid w:val="00477F24"/>
    <w:rsid w:val="004805FA"/>
    <w:rsid w:val="004856FA"/>
    <w:rsid w:val="00491281"/>
    <w:rsid w:val="00492F66"/>
    <w:rsid w:val="0049322F"/>
    <w:rsid w:val="00493BB7"/>
    <w:rsid w:val="00493C20"/>
    <w:rsid w:val="004A04E7"/>
    <w:rsid w:val="004A58C7"/>
    <w:rsid w:val="004B2D33"/>
    <w:rsid w:val="004B6B40"/>
    <w:rsid w:val="004C11D8"/>
    <w:rsid w:val="004C338C"/>
    <w:rsid w:val="004C5EB1"/>
    <w:rsid w:val="004C735F"/>
    <w:rsid w:val="004D52C6"/>
    <w:rsid w:val="004D5A55"/>
    <w:rsid w:val="004E4ADA"/>
    <w:rsid w:val="004F0D09"/>
    <w:rsid w:val="004F0D7F"/>
    <w:rsid w:val="004F1ACD"/>
    <w:rsid w:val="004F1E16"/>
    <w:rsid w:val="004F2F99"/>
    <w:rsid w:val="00502885"/>
    <w:rsid w:val="005040D8"/>
    <w:rsid w:val="0050697C"/>
    <w:rsid w:val="00511874"/>
    <w:rsid w:val="00513007"/>
    <w:rsid w:val="0051438B"/>
    <w:rsid w:val="00517711"/>
    <w:rsid w:val="00520BCE"/>
    <w:rsid w:val="005212E5"/>
    <w:rsid w:val="00522394"/>
    <w:rsid w:val="00523CEC"/>
    <w:rsid w:val="00524F61"/>
    <w:rsid w:val="00525845"/>
    <w:rsid w:val="00526AC1"/>
    <w:rsid w:val="00530117"/>
    <w:rsid w:val="00531455"/>
    <w:rsid w:val="0053540B"/>
    <w:rsid w:val="005377E7"/>
    <w:rsid w:val="00537BC6"/>
    <w:rsid w:val="00542466"/>
    <w:rsid w:val="00543411"/>
    <w:rsid w:val="00546397"/>
    <w:rsid w:val="00551568"/>
    <w:rsid w:val="00551D96"/>
    <w:rsid w:val="00556ED0"/>
    <w:rsid w:val="005679C7"/>
    <w:rsid w:val="00574F48"/>
    <w:rsid w:val="00575F71"/>
    <w:rsid w:val="005813BD"/>
    <w:rsid w:val="005815AD"/>
    <w:rsid w:val="00581EB6"/>
    <w:rsid w:val="00582D71"/>
    <w:rsid w:val="0059071D"/>
    <w:rsid w:val="0059171D"/>
    <w:rsid w:val="00592BD7"/>
    <w:rsid w:val="00597283"/>
    <w:rsid w:val="00597BBD"/>
    <w:rsid w:val="005A0246"/>
    <w:rsid w:val="005A1C26"/>
    <w:rsid w:val="005A63E1"/>
    <w:rsid w:val="005B5DE9"/>
    <w:rsid w:val="005C33E9"/>
    <w:rsid w:val="005C7378"/>
    <w:rsid w:val="005D0E4C"/>
    <w:rsid w:val="005D35D4"/>
    <w:rsid w:val="005D7738"/>
    <w:rsid w:val="005E0226"/>
    <w:rsid w:val="005E0B5A"/>
    <w:rsid w:val="005E0EF5"/>
    <w:rsid w:val="005E7B74"/>
    <w:rsid w:val="005F269A"/>
    <w:rsid w:val="005F487F"/>
    <w:rsid w:val="006149A8"/>
    <w:rsid w:val="0062073F"/>
    <w:rsid w:val="00643E8A"/>
    <w:rsid w:val="0064456A"/>
    <w:rsid w:val="00644BE5"/>
    <w:rsid w:val="00650069"/>
    <w:rsid w:val="00651CD6"/>
    <w:rsid w:val="006553FF"/>
    <w:rsid w:val="00656C54"/>
    <w:rsid w:val="00661D57"/>
    <w:rsid w:val="00662DC3"/>
    <w:rsid w:val="006631D3"/>
    <w:rsid w:val="00663426"/>
    <w:rsid w:val="00666D34"/>
    <w:rsid w:val="00670602"/>
    <w:rsid w:val="0068682D"/>
    <w:rsid w:val="00687590"/>
    <w:rsid w:val="00687A71"/>
    <w:rsid w:val="00690DE1"/>
    <w:rsid w:val="006A1259"/>
    <w:rsid w:val="006A1B95"/>
    <w:rsid w:val="006A5E76"/>
    <w:rsid w:val="006A69E3"/>
    <w:rsid w:val="006B3450"/>
    <w:rsid w:val="006B7811"/>
    <w:rsid w:val="006C0666"/>
    <w:rsid w:val="006C1F2B"/>
    <w:rsid w:val="006C257C"/>
    <w:rsid w:val="006C2D55"/>
    <w:rsid w:val="006D3371"/>
    <w:rsid w:val="006D56DC"/>
    <w:rsid w:val="006E166A"/>
    <w:rsid w:val="006E1B00"/>
    <w:rsid w:val="006F07F0"/>
    <w:rsid w:val="006F144D"/>
    <w:rsid w:val="006F44C6"/>
    <w:rsid w:val="007010D5"/>
    <w:rsid w:val="00712C77"/>
    <w:rsid w:val="0071385D"/>
    <w:rsid w:val="007159D9"/>
    <w:rsid w:val="007227D1"/>
    <w:rsid w:val="00726591"/>
    <w:rsid w:val="00732446"/>
    <w:rsid w:val="0073374B"/>
    <w:rsid w:val="00734E3C"/>
    <w:rsid w:val="00736B4E"/>
    <w:rsid w:val="00736FA0"/>
    <w:rsid w:val="00741A66"/>
    <w:rsid w:val="00744648"/>
    <w:rsid w:val="0074491F"/>
    <w:rsid w:val="007467B6"/>
    <w:rsid w:val="00746FBB"/>
    <w:rsid w:val="007513F9"/>
    <w:rsid w:val="00752452"/>
    <w:rsid w:val="00754143"/>
    <w:rsid w:val="00760EA5"/>
    <w:rsid w:val="00762007"/>
    <w:rsid w:val="00770D69"/>
    <w:rsid w:val="00772A87"/>
    <w:rsid w:val="00777D8F"/>
    <w:rsid w:val="007838FE"/>
    <w:rsid w:val="0078448E"/>
    <w:rsid w:val="007847DA"/>
    <w:rsid w:val="00786E8C"/>
    <w:rsid w:val="00787A4C"/>
    <w:rsid w:val="0079063E"/>
    <w:rsid w:val="007936A4"/>
    <w:rsid w:val="00795FD0"/>
    <w:rsid w:val="007A3A57"/>
    <w:rsid w:val="007A5223"/>
    <w:rsid w:val="007A53A5"/>
    <w:rsid w:val="007A6CBB"/>
    <w:rsid w:val="007B1C1D"/>
    <w:rsid w:val="007B2C10"/>
    <w:rsid w:val="007C7533"/>
    <w:rsid w:val="007C7B40"/>
    <w:rsid w:val="007D24AE"/>
    <w:rsid w:val="007D609A"/>
    <w:rsid w:val="007D700E"/>
    <w:rsid w:val="007E0D22"/>
    <w:rsid w:val="007E7564"/>
    <w:rsid w:val="007F4383"/>
    <w:rsid w:val="007F57BE"/>
    <w:rsid w:val="007F7944"/>
    <w:rsid w:val="0080277A"/>
    <w:rsid w:val="00806E00"/>
    <w:rsid w:val="00816708"/>
    <w:rsid w:val="008217DF"/>
    <w:rsid w:val="00822E8E"/>
    <w:rsid w:val="008250A1"/>
    <w:rsid w:val="00831B3A"/>
    <w:rsid w:val="0083251D"/>
    <w:rsid w:val="008326FE"/>
    <w:rsid w:val="008365E3"/>
    <w:rsid w:val="00842ACD"/>
    <w:rsid w:val="00847A61"/>
    <w:rsid w:val="008512A0"/>
    <w:rsid w:val="00853644"/>
    <w:rsid w:val="0085473E"/>
    <w:rsid w:val="008554E5"/>
    <w:rsid w:val="00855C72"/>
    <w:rsid w:val="00857165"/>
    <w:rsid w:val="008720D5"/>
    <w:rsid w:val="008738E0"/>
    <w:rsid w:val="00873C53"/>
    <w:rsid w:val="00873F3D"/>
    <w:rsid w:val="0087566E"/>
    <w:rsid w:val="00875EF7"/>
    <w:rsid w:val="008807D6"/>
    <w:rsid w:val="00881386"/>
    <w:rsid w:val="008859D6"/>
    <w:rsid w:val="00890147"/>
    <w:rsid w:val="00893D9D"/>
    <w:rsid w:val="00896A96"/>
    <w:rsid w:val="008A7359"/>
    <w:rsid w:val="008B0EC9"/>
    <w:rsid w:val="008B0FD2"/>
    <w:rsid w:val="008B3795"/>
    <w:rsid w:val="008B6B25"/>
    <w:rsid w:val="008C003A"/>
    <w:rsid w:val="008C1DAA"/>
    <w:rsid w:val="008C51A7"/>
    <w:rsid w:val="008C547B"/>
    <w:rsid w:val="008C6291"/>
    <w:rsid w:val="008D1980"/>
    <w:rsid w:val="008D1B26"/>
    <w:rsid w:val="008D3783"/>
    <w:rsid w:val="008E0278"/>
    <w:rsid w:val="008E2137"/>
    <w:rsid w:val="008E3537"/>
    <w:rsid w:val="00900A8B"/>
    <w:rsid w:val="00902FFC"/>
    <w:rsid w:val="00903231"/>
    <w:rsid w:val="0090553B"/>
    <w:rsid w:val="00921A45"/>
    <w:rsid w:val="009250FE"/>
    <w:rsid w:val="009260F3"/>
    <w:rsid w:val="009304FE"/>
    <w:rsid w:val="0093083E"/>
    <w:rsid w:val="0093143C"/>
    <w:rsid w:val="009347A7"/>
    <w:rsid w:val="00935F0B"/>
    <w:rsid w:val="009363D5"/>
    <w:rsid w:val="00937907"/>
    <w:rsid w:val="0094063A"/>
    <w:rsid w:val="00942D28"/>
    <w:rsid w:val="0095338E"/>
    <w:rsid w:val="00956111"/>
    <w:rsid w:val="00956A4D"/>
    <w:rsid w:val="0095722E"/>
    <w:rsid w:val="00960FDE"/>
    <w:rsid w:val="00962AE2"/>
    <w:rsid w:val="00962F89"/>
    <w:rsid w:val="00971AC7"/>
    <w:rsid w:val="00975DF9"/>
    <w:rsid w:val="00976A34"/>
    <w:rsid w:val="009775FF"/>
    <w:rsid w:val="00983819"/>
    <w:rsid w:val="00983D03"/>
    <w:rsid w:val="009846D8"/>
    <w:rsid w:val="009933EC"/>
    <w:rsid w:val="00996836"/>
    <w:rsid w:val="009A0D2F"/>
    <w:rsid w:val="009A65E2"/>
    <w:rsid w:val="009A6A8D"/>
    <w:rsid w:val="009B3049"/>
    <w:rsid w:val="009B76A7"/>
    <w:rsid w:val="009C2E98"/>
    <w:rsid w:val="009D420E"/>
    <w:rsid w:val="009E032D"/>
    <w:rsid w:val="009E05BA"/>
    <w:rsid w:val="009E0712"/>
    <w:rsid w:val="009E193B"/>
    <w:rsid w:val="009E22A5"/>
    <w:rsid w:val="009E2B1B"/>
    <w:rsid w:val="009E39B5"/>
    <w:rsid w:val="009E5E8E"/>
    <w:rsid w:val="009E78A9"/>
    <w:rsid w:val="009F12FC"/>
    <w:rsid w:val="009F4DF1"/>
    <w:rsid w:val="00A00448"/>
    <w:rsid w:val="00A004C0"/>
    <w:rsid w:val="00A00698"/>
    <w:rsid w:val="00A01E33"/>
    <w:rsid w:val="00A022C9"/>
    <w:rsid w:val="00A04582"/>
    <w:rsid w:val="00A075B3"/>
    <w:rsid w:val="00A14355"/>
    <w:rsid w:val="00A15B5B"/>
    <w:rsid w:val="00A23407"/>
    <w:rsid w:val="00A2430C"/>
    <w:rsid w:val="00A26EE9"/>
    <w:rsid w:val="00A27896"/>
    <w:rsid w:val="00A34D09"/>
    <w:rsid w:val="00A42AAD"/>
    <w:rsid w:val="00A456ED"/>
    <w:rsid w:val="00A51F9E"/>
    <w:rsid w:val="00A5351C"/>
    <w:rsid w:val="00A60071"/>
    <w:rsid w:val="00A604B1"/>
    <w:rsid w:val="00A653C1"/>
    <w:rsid w:val="00A66C47"/>
    <w:rsid w:val="00A7785C"/>
    <w:rsid w:val="00A81F22"/>
    <w:rsid w:val="00A82161"/>
    <w:rsid w:val="00A8341C"/>
    <w:rsid w:val="00A85778"/>
    <w:rsid w:val="00A85C28"/>
    <w:rsid w:val="00A87629"/>
    <w:rsid w:val="00A903E6"/>
    <w:rsid w:val="00A93E6D"/>
    <w:rsid w:val="00AA2216"/>
    <w:rsid w:val="00AA34FD"/>
    <w:rsid w:val="00AA5A9E"/>
    <w:rsid w:val="00AA6C6C"/>
    <w:rsid w:val="00AA7703"/>
    <w:rsid w:val="00AB0D71"/>
    <w:rsid w:val="00AB1EDF"/>
    <w:rsid w:val="00AB3FA0"/>
    <w:rsid w:val="00AB450B"/>
    <w:rsid w:val="00AB56D6"/>
    <w:rsid w:val="00AB780B"/>
    <w:rsid w:val="00AC324B"/>
    <w:rsid w:val="00AD0002"/>
    <w:rsid w:val="00AD1DA9"/>
    <w:rsid w:val="00AD300A"/>
    <w:rsid w:val="00AE1780"/>
    <w:rsid w:val="00AE3483"/>
    <w:rsid w:val="00AF0377"/>
    <w:rsid w:val="00AF1A37"/>
    <w:rsid w:val="00AF2A1E"/>
    <w:rsid w:val="00AF5838"/>
    <w:rsid w:val="00B022F4"/>
    <w:rsid w:val="00B02DB3"/>
    <w:rsid w:val="00B0596C"/>
    <w:rsid w:val="00B0728D"/>
    <w:rsid w:val="00B207DE"/>
    <w:rsid w:val="00B21C68"/>
    <w:rsid w:val="00B22042"/>
    <w:rsid w:val="00B24F4C"/>
    <w:rsid w:val="00B30423"/>
    <w:rsid w:val="00B30CB4"/>
    <w:rsid w:val="00B3172F"/>
    <w:rsid w:val="00B325A6"/>
    <w:rsid w:val="00B34EC0"/>
    <w:rsid w:val="00B35BF9"/>
    <w:rsid w:val="00B410B4"/>
    <w:rsid w:val="00B42E40"/>
    <w:rsid w:val="00B4499A"/>
    <w:rsid w:val="00B477CF"/>
    <w:rsid w:val="00B52E24"/>
    <w:rsid w:val="00B558CE"/>
    <w:rsid w:val="00B63A68"/>
    <w:rsid w:val="00B80557"/>
    <w:rsid w:val="00B82035"/>
    <w:rsid w:val="00B84428"/>
    <w:rsid w:val="00B86FAF"/>
    <w:rsid w:val="00B90E98"/>
    <w:rsid w:val="00B93C35"/>
    <w:rsid w:val="00B948DE"/>
    <w:rsid w:val="00B973CF"/>
    <w:rsid w:val="00B97658"/>
    <w:rsid w:val="00B97FE1"/>
    <w:rsid w:val="00BA27AE"/>
    <w:rsid w:val="00BA5CFE"/>
    <w:rsid w:val="00BB0405"/>
    <w:rsid w:val="00BB079F"/>
    <w:rsid w:val="00BB3A61"/>
    <w:rsid w:val="00BB49C4"/>
    <w:rsid w:val="00BC1BE8"/>
    <w:rsid w:val="00BC4793"/>
    <w:rsid w:val="00BC5D37"/>
    <w:rsid w:val="00BD3C7F"/>
    <w:rsid w:val="00BD634F"/>
    <w:rsid w:val="00BE347A"/>
    <w:rsid w:val="00BE4033"/>
    <w:rsid w:val="00BE7CBA"/>
    <w:rsid w:val="00BF0F00"/>
    <w:rsid w:val="00BF0F2D"/>
    <w:rsid w:val="00BF2788"/>
    <w:rsid w:val="00BF31AD"/>
    <w:rsid w:val="00BF6927"/>
    <w:rsid w:val="00BF7305"/>
    <w:rsid w:val="00C00DB1"/>
    <w:rsid w:val="00C0747E"/>
    <w:rsid w:val="00C074E5"/>
    <w:rsid w:val="00C13056"/>
    <w:rsid w:val="00C15B32"/>
    <w:rsid w:val="00C15B6B"/>
    <w:rsid w:val="00C16331"/>
    <w:rsid w:val="00C2205B"/>
    <w:rsid w:val="00C24A19"/>
    <w:rsid w:val="00C27605"/>
    <w:rsid w:val="00C33B4A"/>
    <w:rsid w:val="00C34CFA"/>
    <w:rsid w:val="00C368DA"/>
    <w:rsid w:val="00C40B2B"/>
    <w:rsid w:val="00C41916"/>
    <w:rsid w:val="00C43637"/>
    <w:rsid w:val="00C44BBF"/>
    <w:rsid w:val="00C47597"/>
    <w:rsid w:val="00C50E77"/>
    <w:rsid w:val="00C517F4"/>
    <w:rsid w:val="00C53220"/>
    <w:rsid w:val="00C60A80"/>
    <w:rsid w:val="00C6516F"/>
    <w:rsid w:val="00C651FC"/>
    <w:rsid w:val="00C66E06"/>
    <w:rsid w:val="00C678ED"/>
    <w:rsid w:val="00C720E4"/>
    <w:rsid w:val="00C738A9"/>
    <w:rsid w:val="00C769A6"/>
    <w:rsid w:val="00C77CB5"/>
    <w:rsid w:val="00C803BC"/>
    <w:rsid w:val="00C80957"/>
    <w:rsid w:val="00C83C02"/>
    <w:rsid w:val="00C85CC1"/>
    <w:rsid w:val="00C9516D"/>
    <w:rsid w:val="00CA02A6"/>
    <w:rsid w:val="00CA1455"/>
    <w:rsid w:val="00CA4B21"/>
    <w:rsid w:val="00CA5FEB"/>
    <w:rsid w:val="00CB0186"/>
    <w:rsid w:val="00CB2B2F"/>
    <w:rsid w:val="00CC23F4"/>
    <w:rsid w:val="00CC3C67"/>
    <w:rsid w:val="00CC5099"/>
    <w:rsid w:val="00CC6AA4"/>
    <w:rsid w:val="00CC7D6E"/>
    <w:rsid w:val="00CD0268"/>
    <w:rsid w:val="00CD1250"/>
    <w:rsid w:val="00CD29D7"/>
    <w:rsid w:val="00CD346E"/>
    <w:rsid w:val="00CD50E9"/>
    <w:rsid w:val="00CD5720"/>
    <w:rsid w:val="00CD60E1"/>
    <w:rsid w:val="00CD6AFF"/>
    <w:rsid w:val="00CE030B"/>
    <w:rsid w:val="00CE0D28"/>
    <w:rsid w:val="00CE7BF4"/>
    <w:rsid w:val="00CF3093"/>
    <w:rsid w:val="00CF51C8"/>
    <w:rsid w:val="00CF5494"/>
    <w:rsid w:val="00CF5AA7"/>
    <w:rsid w:val="00D030F2"/>
    <w:rsid w:val="00D03AF0"/>
    <w:rsid w:val="00D0433E"/>
    <w:rsid w:val="00D05E65"/>
    <w:rsid w:val="00D07B5A"/>
    <w:rsid w:val="00D1344E"/>
    <w:rsid w:val="00D139E6"/>
    <w:rsid w:val="00D13F66"/>
    <w:rsid w:val="00D146C4"/>
    <w:rsid w:val="00D14C23"/>
    <w:rsid w:val="00D154C8"/>
    <w:rsid w:val="00D1658F"/>
    <w:rsid w:val="00D17683"/>
    <w:rsid w:val="00D222E6"/>
    <w:rsid w:val="00D25035"/>
    <w:rsid w:val="00D25B33"/>
    <w:rsid w:val="00D25EC4"/>
    <w:rsid w:val="00D26D39"/>
    <w:rsid w:val="00D34B7E"/>
    <w:rsid w:val="00D353E0"/>
    <w:rsid w:val="00D37354"/>
    <w:rsid w:val="00D465FA"/>
    <w:rsid w:val="00D568DA"/>
    <w:rsid w:val="00D613D3"/>
    <w:rsid w:val="00D61C80"/>
    <w:rsid w:val="00D63FF8"/>
    <w:rsid w:val="00D726AE"/>
    <w:rsid w:val="00D75B85"/>
    <w:rsid w:val="00D82415"/>
    <w:rsid w:val="00D8669D"/>
    <w:rsid w:val="00D868FE"/>
    <w:rsid w:val="00D90F71"/>
    <w:rsid w:val="00D917BD"/>
    <w:rsid w:val="00D93944"/>
    <w:rsid w:val="00D97A9E"/>
    <w:rsid w:val="00DA0004"/>
    <w:rsid w:val="00DA0C67"/>
    <w:rsid w:val="00DA2406"/>
    <w:rsid w:val="00DA5CC2"/>
    <w:rsid w:val="00DB2706"/>
    <w:rsid w:val="00DB6457"/>
    <w:rsid w:val="00DB687F"/>
    <w:rsid w:val="00DB7C8A"/>
    <w:rsid w:val="00DC6482"/>
    <w:rsid w:val="00DC6AD8"/>
    <w:rsid w:val="00DC763F"/>
    <w:rsid w:val="00DD0E18"/>
    <w:rsid w:val="00DD3C83"/>
    <w:rsid w:val="00DD3F4B"/>
    <w:rsid w:val="00DE28AB"/>
    <w:rsid w:val="00DE3A93"/>
    <w:rsid w:val="00DE5C2B"/>
    <w:rsid w:val="00DF05C2"/>
    <w:rsid w:val="00DF2D36"/>
    <w:rsid w:val="00DF368D"/>
    <w:rsid w:val="00DF39E4"/>
    <w:rsid w:val="00DF3DB2"/>
    <w:rsid w:val="00E022C8"/>
    <w:rsid w:val="00E044F2"/>
    <w:rsid w:val="00E046E0"/>
    <w:rsid w:val="00E07BEC"/>
    <w:rsid w:val="00E1000C"/>
    <w:rsid w:val="00E17D50"/>
    <w:rsid w:val="00E22FC0"/>
    <w:rsid w:val="00E24C0F"/>
    <w:rsid w:val="00E25812"/>
    <w:rsid w:val="00E26F6A"/>
    <w:rsid w:val="00E273EF"/>
    <w:rsid w:val="00E27F5C"/>
    <w:rsid w:val="00E30421"/>
    <w:rsid w:val="00E3330E"/>
    <w:rsid w:val="00E36E22"/>
    <w:rsid w:val="00E410F6"/>
    <w:rsid w:val="00E51214"/>
    <w:rsid w:val="00E51DEB"/>
    <w:rsid w:val="00E542EC"/>
    <w:rsid w:val="00E54E00"/>
    <w:rsid w:val="00E560E0"/>
    <w:rsid w:val="00E57924"/>
    <w:rsid w:val="00E57DA7"/>
    <w:rsid w:val="00E618DB"/>
    <w:rsid w:val="00E62940"/>
    <w:rsid w:val="00E66F68"/>
    <w:rsid w:val="00E71EBC"/>
    <w:rsid w:val="00E735B0"/>
    <w:rsid w:val="00E753E4"/>
    <w:rsid w:val="00E812C5"/>
    <w:rsid w:val="00E83D64"/>
    <w:rsid w:val="00E84DF9"/>
    <w:rsid w:val="00E91F1B"/>
    <w:rsid w:val="00E92DDA"/>
    <w:rsid w:val="00E9303A"/>
    <w:rsid w:val="00E946AB"/>
    <w:rsid w:val="00E96D45"/>
    <w:rsid w:val="00EA1DE6"/>
    <w:rsid w:val="00EA2FFA"/>
    <w:rsid w:val="00EA5B5E"/>
    <w:rsid w:val="00EB1077"/>
    <w:rsid w:val="00EB27E3"/>
    <w:rsid w:val="00EB46A3"/>
    <w:rsid w:val="00EC0224"/>
    <w:rsid w:val="00EC4883"/>
    <w:rsid w:val="00EC5457"/>
    <w:rsid w:val="00EC5CF4"/>
    <w:rsid w:val="00EC77CE"/>
    <w:rsid w:val="00EC7D00"/>
    <w:rsid w:val="00ED4607"/>
    <w:rsid w:val="00ED6467"/>
    <w:rsid w:val="00ED7280"/>
    <w:rsid w:val="00ED7829"/>
    <w:rsid w:val="00EF43E0"/>
    <w:rsid w:val="00EF471F"/>
    <w:rsid w:val="00F027EB"/>
    <w:rsid w:val="00F06EAF"/>
    <w:rsid w:val="00F07191"/>
    <w:rsid w:val="00F20431"/>
    <w:rsid w:val="00F222D5"/>
    <w:rsid w:val="00F2394B"/>
    <w:rsid w:val="00F30427"/>
    <w:rsid w:val="00F31A55"/>
    <w:rsid w:val="00F36D36"/>
    <w:rsid w:val="00F36EAB"/>
    <w:rsid w:val="00F40ADC"/>
    <w:rsid w:val="00F414D1"/>
    <w:rsid w:val="00F430B8"/>
    <w:rsid w:val="00F47E9D"/>
    <w:rsid w:val="00F505BD"/>
    <w:rsid w:val="00F56B8C"/>
    <w:rsid w:val="00F66B20"/>
    <w:rsid w:val="00F72D82"/>
    <w:rsid w:val="00F74C80"/>
    <w:rsid w:val="00F76097"/>
    <w:rsid w:val="00F768EC"/>
    <w:rsid w:val="00F840F6"/>
    <w:rsid w:val="00F86F3C"/>
    <w:rsid w:val="00F906D3"/>
    <w:rsid w:val="00F90EEE"/>
    <w:rsid w:val="00FA1198"/>
    <w:rsid w:val="00FB20B7"/>
    <w:rsid w:val="00FB2F0B"/>
    <w:rsid w:val="00FB47BD"/>
    <w:rsid w:val="00FC185A"/>
    <w:rsid w:val="00FC4B47"/>
    <w:rsid w:val="00FC4C6F"/>
    <w:rsid w:val="00FC627B"/>
    <w:rsid w:val="00FD00C1"/>
    <w:rsid w:val="00FD0263"/>
    <w:rsid w:val="00FD2CA1"/>
    <w:rsid w:val="00FD5B95"/>
    <w:rsid w:val="00FD5ED2"/>
    <w:rsid w:val="00FD6C16"/>
    <w:rsid w:val="00FD79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oNotEmbedSmartTags/>
  <w:decimalSymbol w:val=","/>
  <w:listSeparator w:val=";"/>
  <w14:docId w14:val="363813F0"/>
  <w15:chartTrackingRefBased/>
  <w15:docId w15:val="{2E35FAA3-36F7-408A-A3A5-F9A1454E1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caption" w:locked="1" w:semiHidden="1" w:unhideWhenUsed="1" w:qFormat="1"/>
    <w:lsdException w:name="annotation reference" w:uiPriority="99"/>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473E"/>
    <w:pPr>
      <w:spacing w:after="160" w:line="259" w:lineRule="auto"/>
    </w:pPr>
    <w:rPr>
      <w:rFonts w:eastAsia="Times New Roman"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491F"/>
    <w:rPr>
      <w:rFonts w:eastAsia="Times New Roman"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of contents numbered,Colorful List - Accent 11,Bullet EY,List Paragraph2,ERP-List Paragraph,List Paragraph1,List Paragraph11,List Paragraph Red"/>
    <w:basedOn w:val="Normal"/>
    <w:link w:val="ListParagraphChar"/>
    <w:uiPriority w:val="34"/>
    <w:qFormat/>
    <w:rsid w:val="0074491F"/>
    <w:pPr>
      <w:ind w:left="720"/>
    </w:pPr>
  </w:style>
  <w:style w:type="paragraph" w:styleId="NormalWeb">
    <w:name w:val="Normal (Web)"/>
    <w:basedOn w:val="Normal"/>
    <w:rsid w:val="00A604B1"/>
    <w:pPr>
      <w:spacing w:before="100" w:beforeAutospacing="1" w:after="100" w:afterAutospacing="1" w:line="240" w:lineRule="auto"/>
    </w:pPr>
    <w:rPr>
      <w:rFonts w:cs="Times New Roman"/>
      <w:sz w:val="24"/>
      <w:szCs w:val="24"/>
      <w:lang w:eastAsia="lt-LT"/>
    </w:rPr>
  </w:style>
  <w:style w:type="paragraph" w:styleId="Header">
    <w:name w:val="header"/>
    <w:basedOn w:val="Normal"/>
    <w:link w:val="HeaderChar"/>
    <w:rsid w:val="00B973CF"/>
    <w:pPr>
      <w:tabs>
        <w:tab w:val="center" w:pos="4819"/>
        <w:tab w:val="right" w:pos="9638"/>
      </w:tabs>
      <w:spacing w:after="0" w:line="240" w:lineRule="auto"/>
    </w:pPr>
  </w:style>
  <w:style w:type="character" w:customStyle="1" w:styleId="HeaderChar">
    <w:name w:val="Header Char"/>
    <w:link w:val="Header"/>
    <w:locked/>
    <w:rsid w:val="00B973CF"/>
    <w:rPr>
      <w:rFonts w:cs="Times New Roman"/>
    </w:rPr>
  </w:style>
  <w:style w:type="paragraph" w:styleId="Footer">
    <w:name w:val="footer"/>
    <w:basedOn w:val="Normal"/>
    <w:link w:val="FooterChar"/>
    <w:rsid w:val="00B973CF"/>
    <w:pPr>
      <w:tabs>
        <w:tab w:val="center" w:pos="4819"/>
        <w:tab w:val="right" w:pos="9638"/>
      </w:tabs>
      <w:spacing w:after="0" w:line="240" w:lineRule="auto"/>
    </w:pPr>
  </w:style>
  <w:style w:type="character" w:customStyle="1" w:styleId="FooterChar">
    <w:name w:val="Footer Char"/>
    <w:link w:val="Footer"/>
    <w:locked/>
    <w:rsid w:val="00B973CF"/>
    <w:rPr>
      <w:rFonts w:cs="Times New Roman"/>
    </w:rPr>
  </w:style>
  <w:style w:type="paragraph" w:styleId="BalloonText">
    <w:name w:val="Balloon Text"/>
    <w:basedOn w:val="Normal"/>
    <w:link w:val="BalloonTextChar"/>
    <w:semiHidden/>
    <w:rsid w:val="00B973CF"/>
    <w:pPr>
      <w:spacing w:after="0" w:line="240" w:lineRule="auto"/>
    </w:pPr>
    <w:rPr>
      <w:rFonts w:ascii="Segoe UI" w:hAnsi="Segoe UI" w:cs="Segoe UI"/>
      <w:sz w:val="18"/>
      <w:szCs w:val="18"/>
    </w:rPr>
  </w:style>
  <w:style w:type="character" w:customStyle="1" w:styleId="BalloonTextChar">
    <w:name w:val="Balloon Text Char"/>
    <w:link w:val="BalloonText"/>
    <w:semiHidden/>
    <w:locked/>
    <w:rsid w:val="00B973CF"/>
    <w:rPr>
      <w:rFonts w:ascii="Segoe UI" w:hAnsi="Segoe UI" w:cs="Segoe UI"/>
      <w:sz w:val="18"/>
      <w:szCs w:val="18"/>
    </w:rPr>
  </w:style>
  <w:style w:type="character" w:styleId="CommentReference">
    <w:name w:val="annotation reference"/>
    <w:uiPriority w:val="99"/>
    <w:rsid w:val="00B973CF"/>
    <w:rPr>
      <w:rFonts w:cs="Times New Roman"/>
      <w:sz w:val="16"/>
      <w:szCs w:val="16"/>
    </w:rPr>
  </w:style>
  <w:style w:type="paragraph" w:styleId="CommentText">
    <w:name w:val="annotation text"/>
    <w:basedOn w:val="Normal"/>
    <w:link w:val="CommentTextChar"/>
    <w:uiPriority w:val="99"/>
    <w:rsid w:val="00B973CF"/>
    <w:pPr>
      <w:spacing w:line="240" w:lineRule="auto"/>
    </w:pPr>
    <w:rPr>
      <w:sz w:val="20"/>
      <w:szCs w:val="20"/>
    </w:rPr>
  </w:style>
  <w:style w:type="character" w:customStyle="1" w:styleId="CommentTextChar">
    <w:name w:val="Comment Text Char"/>
    <w:link w:val="CommentText"/>
    <w:uiPriority w:val="99"/>
    <w:locked/>
    <w:rsid w:val="00B973CF"/>
    <w:rPr>
      <w:rFonts w:cs="Times New Roman"/>
      <w:sz w:val="20"/>
      <w:szCs w:val="20"/>
    </w:rPr>
  </w:style>
  <w:style w:type="paragraph" w:styleId="CommentSubject">
    <w:name w:val="annotation subject"/>
    <w:basedOn w:val="CommentText"/>
    <w:next w:val="CommentText"/>
    <w:link w:val="CommentSubjectChar"/>
    <w:semiHidden/>
    <w:rsid w:val="00B973CF"/>
    <w:rPr>
      <w:b/>
      <w:bCs/>
    </w:rPr>
  </w:style>
  <w:style w:type="character" w:customStyle="1" w:styleId="CommentSubjectChar">
    <w:name w:val="Comment Subject Char"/>
    <w:link w:val="CommentSubject"/>
    <w:semiHidden/>
    <w:locked/>
    <w:rsid w:val="00B973CF"/>
    <w:rPr>
      <w:rFonts w:cs="Times New Roman"/>
      <w:b/>
      <w:bCs/>
      <w:sz w:val="20"/>
      <w:szCs w:val="20"/>
    </w:rPr>
  </w:style>
  <w:style w:type="character" w:customStyle="1" w:styleId="st">
    <w:name w:val="st"/>
    <w:basedOn w:val="DefaultParagraphFont"/>
    <w:rsid w:val="00C00DB1"/>
  </w:style>
  <w:style w:type="character" w:customStyle="1" w:styleId="ListParagraphChar">
    <w:name w:val="List Paragraph Char"/>
    <w:aliases w:val="Table of contents numbered Char,Colorful List - Accent 11 Char,Bullet EY Char,List Paragraph2 Char,ERP-List Paragraph Char,List Paragraph1 Char,List Paragraph11 Char,List Paragraph Red Char"/>
    <w:link w:val="ListParagraph"/>
    <w:uiPriority w:val="34"/>
    <w:locked/>
    <w:rsid w:val="00C738A9"/>
    <w:rPr>
      <w:rFonts w:eastAsia="Times New Roman" w:cs="Calibri"/>
      <w:sz w:val="22"/>
      <w:szCs w:val="22"/>
      <w:lang w:eastAsia="en-US"/>
    </w:rPr>
  </w:style>
  <w:style w:type="character" w:customStyle="1" w:styleId="ts-alignment-element">
    <w:name w:val="ts-alignment-element"/>
    <w:basedOn w:val="DefaultParagraphFont"/>
    <w:rsid w:val="00301FDF"/>
  </w:style>
  <w:style w:type="character" w:styleId="Hyperlink">
    <w:name w:val="Hyperlink"/>
    <w:basedOn w:val="DefaultParagraphFont"/>
    <w:uiPriority w:val="99"/>
    <w:rsid w:val="0053540B"/>
    <w:rPr>
      <w:color w:val="0563C1" w:themeColor="hyperlink"/>
      <w:u w:val="single"/>
    </w:rPr>
  </w:style>
  <w:style w:type="character" w:styleId="UnresolvedMention">
    <w:name w:val="Unresolved Mention"/>
    <w:basedOn w:val="DefaultParagraphFont"/>
    <w:uiPriority w:val="99"/>
    <w:semiHidden/>
    <w:unhideWhenUsed/>
    <w:rsid w:val="005354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6125379">
      <w:bodyDiv w:val="1"/>
      <w:marLeft w:val="0"/>
      <w:marRight w:val="0"/>
      <w:marTop w:val="0"/>
      <w:marBottom w:val="0"/>
      <w:divBdr>
        <w:top w:val="none" w:sz="0" w:space="0" w:color="auto"/>
        <w:left w:val="none" w:sz="0" w:space="0" w:color="auto"/>
        <w:bottom w:val="none" w:sz="0" w:space="0" w:color="auto"/>
        <w:right w:val="none" w:sz="0" w:space="0" w:color="auto"/>
      </w:divBdr>
      <w:divsChild>
        <w:div w:id="354816198">
          <w:marLeft w:val="0"/>
          <w:marRight w:val="0"/>
          <w:marTop w:val="0"/>
          <w:marBottom w:val="0"/>
          <w:divBdr>
            <w:top w:val="none" w:sz="0" w:space="0" w:color="auto"/>
            <w:left w:val="none" w:sz="0" w:space="0" w:color="auto"/>
            <w:bottom w:val="none" w:sz="0" w:space="0" w:color="auto"/>
            <w:right w:val="none" w:sz="0" w:space="0" w:color="auto"/>
          </w:divBdr>
          <w:divsChild>
            <w:div w:id="1178034967">
              <w:marLeft w:val="0"/>
              <w:marRight w:val="0"/>
              <w:marTop w:val="0"/>
              <w:marBottom w:val="0"/>
              <w:divBdr>
                <w:top w:val="none" w:sz="0" w:space="0" w:color="auto"/>
                <w:left w:val="none" w:sz="0" w:space="0" w:color="auto"/>
                <w:bottom w:val="none" w:sz="0" w:space="0" w:color="auto"/>
                <w:right w:val="none" w:sz="0" w:space="0" w:color="auto"/>
              </w:divBdr>
              <w:divsChild>
                <w:div w:id="284044036">
                  <w:marLeft w:val="0"/>
                  <w:marRight w:val="0"/>
                  <w:marTop w:val="0"/>
                  <w:marBottom w:val="0"/>
                  <w:divBdr>
                    <w:top w:val="none" w:sz="0" w:space="0" w:color="auto"/>
                    <w:left w:val="none" w:sz="0" w:space="0" w:color="auto"/>
                    <w:bottom w:val="none" w:sz="0" w:space="0" w:color="auto"/>
                    <w:right w:val="none" w:sz="0" w:space="0" w:color="auto"/>
                  </w:divBdr>
                  <w:divsChild>
                    <w:div w:id="105782675">
                      <w:marLeft w:val="0"/>
                      <w:marRight w:val="0"/>
                      <w:marTop w:val="0"/>
                      <w:marBottom w:val="0"/>
                      <w:divBdr>
                        <w:top w:val="none" w:sz="0" w:space="0" w:color="auto"/>
                        <w:left w:val="none" w:sz="0" w:space="0" w:color="auto"/>
                        <w:bottom w:val="none" w:sz="0" w:space="0" w:color="auto"/>
                        <w:right w:val="none" w:sz="0" w:space="0" w:color="auto"/>
                      </w:divBdr>
                      <w:divsChild>
                        <w:div w:id="898830741">
                          <w:marLeft w:val="0"/>
                          <w:marRight w:val="0"/>
                          <w:marTop w:val="0"/>
                          <w:marBottom w:val="0"/>
                          <w:divBdr>
                            <w:top w:val="none" w:sz="0" w:space="0" w:color="auto"/>
                            <w:left w:val="none" w:sz="0" w:space="0" w:color="auto"/>
                            <w:bottom w:val="none" w:sz="0" w:space="0" w:color="auto"/>
                            <w:right w:val="none" w:sz="0" w:space="0" w:color="auto"/>
                          </w:divBdr>
                          <w:divsChild>
                            <w:div w:id="581067407">
                              <w:marLeft w:val="0"/>
                              <w:marRight w:val="0"/>
                              <w:marTop w:val="0"/>
                              <w:marBottom w:val="0"/>
                              <w:divBdr>
                                <w:top w:val="none" w:sz="0" w:space="0" w:color="auto"/>
                                <w:left w:val="none" w:sz="0" w:space="0" w:color="auto"/>
                                <w:bottom w:val="none" w:sz="0" w:space="0" w:color="auto"/>
                                <w:right w:val="none" w:sz="0" w:space="0" w:color="auto"/>
                              </w:divBdr>
                              <w:divsChild>
                                <w:div w:id="1453288026">
                                  <w:marLeft w:val="0"/>
                                  <w:marRight w:val="0"/>
                                  <w:marTop w:val="0"/>
                                  <w:marBottom w:val="0"/>
                                  <w:divBdr>
                                    <w:top w:val="none" w:sz="0" w:space="0" w:color="auto"/>
                                    <w:left w:val="none" w:sz="0" w:space="0" w:color="auto"/>
                                    <w:bottom w:val="none" w:sz="0" w:space="0" w:color="auto"/>
                                    <w:right w:val="none" w:sz="0" w:space="0" w:color="auto"/>
                                  </w:divBdr>
                                  <w:divsChild>
                                    <w:div w:id="2105613243">
                                      <w:marLeft w:val="0"/>
                                      <w:marRight w:val="0"/>
                                      <w:marTop w:val="0"/>
                                      <w:marBottom w:val="0"/>
                                      <w:divBdr>
                                        <w:top w:val="none" w:sz="0" w:space="0" w:color="auto"/>
                                        <w:left w:val="none" w:sz="0" w:space="0" w:color="auto"/>
                                        <w:bottom w:val="none" w:sz="0" w:space="0" w:color="auto"/>
                                        <w:right w:val="none" w:sz="0" w:space="0" w:color="auto"/>
                                      </w:divBdr>
                                      <w:divsChild>
                                        <w:div w:id="1035080265">
                                          <w:marLeft w:val="0"/>
                                          <w:marRight w:val="0"/>
                                          <w:marTop w:val="0"/>
                                          <w:marBottom w:val="0"/>
                                          <w:divBdr>
                                            <w:top w:val="none" w:sz="0" w:space="0" w:color="auto"/>
                                            <w:left w:val="none" w:sz="0" w:space="0" w:color="auto"/>
                                            <w:bottom w:val="none" w:sz="0" w:space="0" w:color="auto"/>
                                            <w:right w:val="none" w:sz="0" w:space="0" w:color="auto"/>
                                          </w:divBdr>
                                          <w:divsChild>
                                            <w:div w:id="1561361198">
                                              <w:marLeft w:val="0"/>
                                              <w:marRight w:val="0"/>
                                              <w:marTop w:val="0"/>
                                              <w:marBottom w:val="0"/>
                                              <w:divBdr>
                                                <w:top w:val="none" w:sz="0" w:space="0" w:color="auto"/>
                                                <w:left w:val="none" w:sz="0" w:space="0" w:color="auto"/>
                                                <w:bottom w:val="none" w:sz="0" w:space="0" w:color="auto"/>
                                                <w:right w:val="none" w:sz="0" w:space="0" w:color="auto"/>
                                              </w:divBdr>
                                              <w:divsChild>
                                                <w:div w:id="1280641968">
                                                  <w:marLeft w:val="0"/>
                                                  <w:marRight w:val="0"/>
                                                  <w:marTop w:val="0"/>
                                                  <w:marBottom w:val="0"/>
                                                  <w:divBdr>
                                                    <w:top w:val="none" w:sz="0" w:space="0" w:color="auto"/>
                                                    <w:left w:val="none" w:sz="0" w:space="0" w:color="auto"/>
                                                    <w:bottom w:val="none" w:sz="0" w:space="0" w:color="auto"/>
                                                    <w:right w:val="none" w:sz="0" w:space="0" w:color="auto"/>
                                                  </w:divBdr>
                                                  <w:divsChild>
                                                    <w:div w:id="1986470933">
                                                      <w:marLeft w:val="0"/>
                                                      <w:marRight w:val="0"/>
                                                      <w:marTop w:val="0"/>
                                                      <w:marBottom w:val="0"/>
                                                      <w:divBdr>
                                                        <w:top w:val="none" w:sz="0" w:space="0" w:color="auto"/>
                                                        <w:left w:val="none" w:sz="0" w:space="0" w:color="auto"/>
                                                        <w:bottom w:val="none" w:sz="0" w:space="0" w:color="auto"/>
                                                        <w:right w:val="none" w:sz="0" w:space="0" w:color="auto"/>
                                                      </w:divBdr>
                                                      <w:divsChild>
                                                        <w:div w:id="513343651">
                                                          <w:marLeft w:val="0"/>
                                                          <w:marRight w:val="0"/>
                                                          <w:marTop w:val="0"/>
                                                          <w:marBottom w:val="0"/>
                                                          <w:divBdr>
                                                            <w:top w:val="none" w:sz="0" w:space="0" w:color="auto"/>
                                                            <w:left w:val="none" w:sz="0" w:space="0" w:color="auto"/>
                                                            <w:bottom w:val="none" w:sz="0" w:space="0" w:color="auto"/>
                                                            <w:right w:val="none" w:sz="0" w:space="0" w:color="auto"/>
                                                          </w:divBdr>
                                                          <w:divsChild>
                                                            <w:div w:id="77058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5495120">
      <w:bodyDiv w:val="1"/>
      <w:marLeft w:val="0"/>
      <w:marRight w:val="0"/>
      <w:marTop w:val="0"/>
      <w:marBottom w:val="0"/>
      <w:divBdr>
        <w:top w:val="none" w:sz="0" w:space="0" w:color="auto"/>
        <w:left w:val="none" w:sz="0" w:space="0" w:color="auto"/>
        <w:bottom w:val="none" w:sz="0" w:space="0" w:color="auto"/>
        <w:right w:val="none" w:sz="0" w:space="0" w:color="auto"/>
      </w:divBdr>
      <w:divsChild>
        <w:div w:id="1083918731">
          <w:marLeft w:val="0"/>
          <w:marRight w:val="0"/>
          <w:marTop w:val="0"/>
          <w:marBottom w:val="0"/>
          <w:divBdr>
            <w:top w:val="none" w:sz="0" w:space="0" w:color="auto"/>
            <w:left w:val="none" w:sz="0" w:space="0" w:color="auto"/>
            <w:bottom w:val="none" w:sz="0" w:space="0" w:color="auto"/>
            <w:right w:val="none" w:sz="0" w:space="0" w:color="auto"/>
          </w:divBdr>
          <w:divsChild>
            <w:div w:id="2054187260">
              <w:marLeft w:val="0"/>
              <w:marRight w:val="0"/>
              <w:marTop w:val="0"/>
              <w:marBottom w:val="0"/>
              <w:divBdr>
                <w:top w:val="none" w:sz="0" w:space="0" w:color="auto"/>
                <w:left w:val="none" w:sz="0" w:space="0" w:color="auto"/>
                <w:bottom w:val="none" w:sz="0" w:space="0" w:color="auto"/>
                <w:right w:val="none" w:sz="0" w:space="0" w:color="auto"/>
              </w:divBdr>
              <w:divsChild>
                <w:div w:id="1369253870">
                  <w:marLeft w:val="0"/>
                  <w:marRight w:val="0"/>
                  <w:marTop w:val="0"/>
                  <w:marBottom w:val="0"/>
                  <w:divBdr>
                    <w:top w:val="none" w:sz="0" w:space="0" w:color="auto"/>
                    <w:left w:val="none" w:sz="0" w:space="0" w:color="auto"/>
                    <w:bottom w:val="none" w:sz="0" w:space="0" w:color="auto"/>
                    <w:right w:val="none" w:sz="0" w:space="0" w:color="auto"/>
                  </w:divBdr>
                  <w:divsChild>
                    <w:div w:id="986938499">
                      <w:marLeft w:val="0"/>
                      <w:marRight w:val="0"/>
                      <w:marTop w:val="0"/>
                      <w:marBottom w:val="0"/>
                      <w:divBdr>
                        <w:top w:val="none" w:sz="0" w:space="0" w:color="auto"/>
                        <w:left w:val="none" w:sz="0" w:space="0" w:color="auto"/>
                        <w:bottom w:val="none" w:sz="0" w:space="0" w:color="auto"/>
                        <w:right w:val="none" w:sz="0" w:space="0" w:color="auto"/>
                      </w:divBdr>
                      <w:divsChild>
                        <w:div w:id="1208759488">
                          <w:marLeft w:val="0"/>
                          <w:marRight w:val="0"/>
                          <w:marTop w:val="0"/>
                          <w:marBottom w:val="0"/>
                          <w:divBdr>
                            <w:top w:val="none" w:sz="0" w:space="0" w:color="auto"/>
                            <w:left w:val="none" w:sz="0" w:space="0" w:color="auto"/>
                            <w:bottom w:val="none" w:sz="0" w:space="0" w:color="auto"/>
                            <w:right w:val="none" w:sz="0" w:space="0" w:color="auto"/>
                          </w:divBdr>
                          <w:divsChild>
                            <w:div w:id="1104571211">
                              <w:marLeft w:val="0"/>
                              <w:marRight w:val="0"/>
                              <w:marTop w:val="0"/>
                              <w:marBottom w:val="0"/>
                              <w:divBdr>
                                <w:top w:val="none" w:sz="0" w:space="0" w:color="auto"/>
                                <w:left w:val="none" w:sz="0" w:space="0" w:color="auto"/>
                                <w:bottom w:val="none" w:sz="0" w:space="0" w:color="auto"/>
                                <w:right w:val="none" w:sz="0" w:space="0" w:color="auto"/>
                              </w:divBdr>
                              <w:divsChild>
                                <w:div w:id="1227688138">
                                  <w:marLeft w:val="0"/>
                                  <w:marRight w:val="0"/>
                                  <w:marTop w:val="0"/>
                                  <w:marBottom w:val="0"/>
                                  <w:divBdr>
                                    <w:top w:val="none" w:sz="0" w:space="0" w:color="auto"/>
                                    <w:left w:val="none" w:sz="0" w:space="0" w:color="auto"/>
                                    <w:bottom w:val="none" w:sz="0" w:space="0" w:color="auto"/>
                                    <w:right w:val="none" w:sz="0" w:space="0" w:color="auto"/>
                                  </w:divBdr>
                                  <w:divsChild>
                                    <w:div w:id="212664982">
                                      <w:marLeft w:val="0"/>
                                      <w:marRight w:val="0"/>
                                      <w:marTop w:val="0"/>
                                      <w:marBottom w:val="0"/>
                                      <w:divBdr>
                                        <w:top w:val="none" w:sz="0" w:space="0" w:color="auto"/>
                                        <w:left w:val="none" w:sz="0" w:space="0" w:color="auto"/>
                                        <w:bottom w:val="none" w:sz="0" w:space="0" w:color="auto"/>
                                        <w:right w:val="none" w:sz="0" w:space="0" w:color="auto"/>
                                      </w:divBdr>
                                      <w:divsChild>
                                        <w:div w:id="1891964129">
                                          <w:marLeft w:val="0"/>
                                          <w:marRight w:val="0"/>
                                          <w:marTop w:val="0"/>
                                          <w:marBottom w:val="0"/>
                                          <w:divBdr>
                                            <w:top w:val="none" w:sz="0" w:space="0" w:color="auto"/>
                                            <w:left w:val="none" w:sz="0" w:space="0" w:color="auto"/>
                                            <w:bottom w:val="none" w:sz="0" w:space="0" w:color="auto"/>
                                            <w:right w:val="none" w:sz="0" w:space="0" w:color="auto"/>
                                          </w:divBdr>
                                          <w:divsChild>
                                            <w:div w:id="1695157382">
                                              <w:marLeft w:val="0"/>
                                              <w:marRight w:val="0"/>
                                              <w:marTop w:val="0"/>
                                              <w:marBottom w:val="0"/>
                                              <w:divBdr>
                                                <w:top w:val="none" w:sz="0" w:space="0" w:color="auto"/>
                                                <w:left w:val="none" w:sz="0" w:space="0" w:color="auto"/>
                                                <w:bottom w:val="none" w:sz="0" w:space="0" w:color="auto"/>
                                                <w:right w:val="none" w:sz="0" w:space="0" w:color="auto"/>
                                              </w:divBdr>
                                              <w:divsChild>
                                                <w:div w:id="1328360020">
                                                  <w:marLeft w:val="0"/>
                                                  <w:marRight w:val="0"/>
                                                  <w:marTop w:val="0"/>
                                                  <w:marBottom w:val="0"/>
                                                  <w:divBdr>
                                                    <w:top w:val="none" w:sz="0" w:space="0" w:color="auto"/>
                                                    <w:left w:val="none" w:sz="0" w:space="0" w:color="auto"/>
                                                    <w:bottom w:val="none" w:sz="0" w:space="0" w:color="auto"/>
                                                    <w:right w:val="none" w:sz="0" w:space="0" w:color="auto"/>
                                                  </w:divBdr>
                                                  <w:divsChild>
                                                    <w:div w:id="68501951">
                                                      <w:marLeft w:val="0"/>
                                                      <w:marRight w:val="0"/>
                                                      <w:marTop w:val="0"/>
                                                      <w:marBottom w:val="0"/>
                                                      <w:divBdr>
                                                        <w:top w:val="none" w:sz="0" w:space="0" w:color="auto"/>
                                                        <w:left w:val="none" w:sz="0" w:space="0" w:color="auto"/>
                                                        <w:bottom w:val="none" w:sz="0" w:space="0" w:color="auto"/>
                                                        <w:right w:val="none" w:sz="0" w:space="0" w:color="auto"/>
                                                      </w:divBdr>
                                                      <w:divsChild>
                                                        <w:div w:id="456216091">
                                                          <w:marLeft w:val="0"/>
                                                          <w:marRight w:val="0"/>
                                                          <w:marTop w:val="0"/>
                                                          <w:marBottom w:val="0"/>
                                                          <w:divBdr>
                                                            <w:top w:val="none" w:sz="0" w:space="0" w:color="auto"/>
                                                            <w:left w:val="none" w:sz="0" w:space="0" w:color="auto"/>
                                                            <w:bottom w:val="none" w:sz="0" w:space="0" w:color="auto"/>
                                                            <w:right w:val="none" w:sz="0" w:space="0" w:color="auto"/>
                                                          </w:divBdr>
                                                          <w:divsChild>
                                                            <w:div w:id="165232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5837205">
      <w:bodyDiv w:val="1"/>
      <w:marLeft w:val="0"/>
      <w:marRight w:val="0"/>
      <w:marTop w:val="0"/>
      <w:marBottom w:val="0"/>
      <w:divBdr>
        <w:top w:val="none" w:sz="0" w:space="0" w:color="auto"/>
        <w:left w:val="none" w:sz="0" w:space="0" w:color="auto"/>
        <w:bottom w:val="none" w:sz="0" w:space="0" w:color="auto"/>
        <w:right w:val="none" w:sz="0" w:space="0" w:color="auto"/>
      </w:divBdr>
      <w:divsChild>
        <w:div w:id="606154188">
          <w:marLeft w:val="0"/>
          <w:marRight w:val="0"/>
          <w:marTop w:val="0"/>
          <w:marBottom w:val="0"/>
          <w:divBdr>
            <w:top w:val="none" w:sz="0" w:space="0" w:color="auto"/>
            <w:left w:val="none" w:sz="0" w:space="0" w:color="auto"/>
            <w:bottom w:val="none" w:sz="0" w:space="0" w:color="auto"/>
            <w:right w:val="none" w:sz="0" w:space="0" w:color="auto"/>
          </w:divBdr>
          <w:divsChild>
            <w:div w:id="588585623">
              <w:marLeft w:val="0"/>
              <w:marRight w:val="0"/>
              <w:marTop w:val="0"/>
              <w:marBottom w:val="0"/>
              <w:divBdr>
                <w:top w:val="none" w:sz="0" w:space="0" w:color="auto"/>
                <w:left w:val="none" w:sz="0" w:space="0" w:color="auto"/>
                <w:bottom w:val="none" w:sz="0" w:space="0" w:color="auto"/>
                <w:right w:val="none" w:sz="0" w:space="0" w:color="auto"/>
              </w:divBdr>
              <w:divsChild>
                <w:div w:id="1578396570">
                  <w:marLeft w:val="0"/>
                  <w:marRight w:val="0"/>
                  <w:marTop w:val="0"/>
                  <w:marBottom w:val="0"/>
                  <w:divBdr>
                    <w:top w:val="none" w:sz="0" w:space="0" w:color="auto"/>
                    <w:left w:val="none" w:sz="0" w:space="0" w:color="auto"/>
                    <w:bottom w:val="none" w:sz="0" w:space="0" w:color="auto"/>
                    <w:right w:val="none" w:sz="0" w:space="0" w:color="auto"/>
                  </w:divBdr>
                  <w:divsChild>
                    <w:div w:id="973634594">
                      <w:marLeft w:val="0"/>
                      <w:marRight w:val="0"/>
                      <w:marTop w:val="0"/>
                      <w:marBottom w:val="0"/>
                      <w:divBdr>
                        <w:top w:val="none" w:sz="0" w:space="0" w:color="auto"/>
                        <w:left w:val="none" w:sz="0" w:space="0" w:color="auto"/>
                        <w:bottom w:val="none" w:sz="0" w:space="0" w:color="auto"/>
                        <w:right w:val="none" w:sz="0" w:space="0" w:color="auto"/>
                      </w:divBdr>
                      <w:divsChild>
                        <w:div w:id="410346461">
                          <w:marLeft w:val="0"/>
                          <w:marRight w:val="0"/>
                          <w:marTop w:val="0"/>
                          <w:marBottom w:val="0"/>
                          <w:divBdr>
                            <w:top w:val="none" w:sz="0" w:space="0" w:color="auto"/>
                            <w:left w:val="none" w:sz="0" w:space="0" w:color="auto"/>
                            <w:bottom w:val="none" w:sz="0" w:space="0" w:color="auto"/>
                            <w:right w:val="none" w:sz="0" w:space="0" w:color="auto"/>
                          </w:divBdr>
                          <w:divsChild>
                            <w:div w:id="554508247">
                              <w:marLeft w:val="0"/>
                              <w:marRight w:val="0"/>
                              <w:marTop w:val="0"/>
                              <w:marBottom w:val="0"/>
                              <w:divBdr>
                                <w:top w:val="none" w:sz="0" w:space="0" w:color="auto"/>
                                <w:left w:val="none" w:sz="0" w:space="0" w:color="auto"/>
                                <w:bottom w:val="none" w:sz="0" w:space="0" w:color="auto"/>
                                <w:right w:val="none" w:sz="0" w:space="0" w:color="auto"/>
                              </w:divBdr>
                              <w:divsChild>
                                <w:div w:id="1699965086">
                                  <w:marLeft w:val="0"/>
                                  <w:marRight w:val="0"/>
                                  <w:marTop w:val="0"/>
                                  <w:marBottom w:val="0"/>
                                  <w:divBdr>
                                    <w:top w:val="none" w:sz="0" w:space="0" w:color="auto"/>
                                    <w:left w:val="none" w:sz="0" w:space="0" w:color="auto"/>
                                    <w:bottom w:val="none" w:sz="0" w:space="0" w:color="auto"/>
                                    <w:right w:val="none" w:sz="0" w:space="0" w:color="auto"/>
                                  </w:divBdr>
                                  <w:divsChild>
                                    <w:div w:id="1219517749">
                                      <w:marLeft w:val="0"/>
                                      <w:marRight w:val="0"/>
                                      <w:marTop w:val="0"/>
                                      <w:marBottom w:val="0"/>
                                      <w:divBdr>
                                        <w:top w:val="none" w:sz="0" w:space="0" w:color="auto"/>
                                        <w:left w:val="none" w:sz="0" w:space="0" w:color="auto"/>
                                        <w:bottom w:val="none" w:sz="0" w:space="0" w:color="auto"/>
                                        <w:right w:val="none" w:sz="0" w:space="0" w:color="auto"/>
                                      </w:divBdr>
                                      <w:divsChild>
                                        <w:div w:id="1731876385">
                                          <w:marLeft w:val="0"/>
                                          <w:marRight w:val="0"/>
                                          <w:marTop w:val="0"/>
                                          <w:marBottom w:val="0"/>
                                          <w:divBdr>
                                            <w:top w:val="none" w:sz="0" w:space="0" w:color="auto"/>
                                            <w:left w:val="none" w:sz="0" w:space="0" w:color="auto"/>
                                            <w:bottom w:val="none" w:sz="0" w:space="0" w:color="auto"/>
                                            <w:right w:val="none" w:sz="0" w:space="0" w:color="auto"/>
                                          </w:divBdr>
                                          <w:divsChild>
                                            <w:div w:id="604844538">
                                              <w:marLeft w:val="0"/>
                                              <w:marRight w:val="0"/>
                                              <w:marTop w:val="0"/>
                                              <w:marBottom w:val="0"/>
                                              <w:divBdr>
                                                <w:top w:val="none" w:sz="0" w:space="0" w:color="auto"/>
                                                <w:left w:val="none" w:sz="0" w:space="0" w:color="auto"/>
                                                <w:bottom w:val="none" w:sz="0" w:space="0" w:color="auto"/>
                                                <w:right w:val="none" w:sz="0" w:space="0" w:color="auto"/>
                                              </w:divBdr>
                                              <w:divsChild>
                                                <w:div w:id="1467158166">
                                                  <w:marLeft w:val="0"/>
                                                  <w:marRight w:val="0"/>
                                                  <w:marTop w:val="0"/>
                                                  <w:marBottom w:val="0"/>
                                                  <w:divBdr>
                                                    <w:top w:val="none" w:sz="0" w:space="0" w:color="auto"/>
                                                    <w:left w:val="none" w:sz="0" w:space="0" w:color="auto"/>
                                                    <w:bottom w:val="none" w:sz="0" w:space="0" w:color="auto"/>
                                                    <w:right w:val="none" w:sz="0" w:space="0" w:color="auto"/>
                                                  </w:divBdr>
                                                  <w:divsChild>
                                                    <w:div w:id="958998056">
                                                      <w:marLeft w:val="0"/>
                                                      <w:marRight w:val="0"/>
                                                      <w:marTop w:val="0"/>
                                                      <w:marBottom w:val="0"/>
                                                      <w:divBdr>
                                                        <w:top w:val="none" w:sz="0" w:space="0" w:color="auto"/>
                                                        <w:left w:val="none" w:sz="0" w:space="0" w:color="auto"/>
                                                        <w:bottom w:val="none" w:sz="0" w:space="0" w:color="auto"/>
                                                        <w:right w:val="none" w:sz="0" w:space="0" w:color="auto"/>
                                                      </w:divBdr>
                                                      <w:divsChild>
                                                        <w:div w:id="524910052">
                                                          <w:marLeft w:val="0"/>
                                                          <w:marRight w:val="0"/>
                                                          <w:marTop w:val="0"/>
                                                          <w:marBottom w:val="0"/>
                                                          <w:divBdr>
                                                            <w:top w:val="none" w:sz="0" w:space="0" w:color="auto"/>
                                                            <w:left w:val="none" w:sz="0" w:space="0" w:color="auto"/>
                                                            <w:bottom w:val="none" w:sz="0" w:space="0" w:color="auto"/>
                                                            <w:right w:val="none" w:sz="0" w:space="0" w:color="auto"/>
                                                          </w:divBdr>
                                                          <w:divsChild>
                                                            <w:div w:id="36968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1850419">
      <w:bodyDiv w:val="1"/>
      <w:marLeft w:val="0"/>
      <w:marRight w:val="0"/>
      <w:marTop w:val="0"/>
      <w:marBottom w:val="0"/>
      <w:divBdr>
        <w:top w:val="none" w:sz="0" w:space="0" w:color="auto"/>
        <w:left w:val="none" w:sz="0" w:space="0" w:color="auto"/>
        <w:bottom w:val="none" w:sz="0" w:space="0" w:color="auto"/>
        <w:right w:val="none" w:sz="0" w:space="0" w:color="auto"/>
      </w:divBdr>
      <w:divsChild>
        <w:div w:id="499275753">
          <w:marLeft w:val="0"/>
          <w:marRight w:val="0"/>
          <w:marTop w:val="0"/>
          <w:marBottom w:val="0"/>
          <w:divBdr>
            <w:top w:val="none" w:sz="0" w:space="0" w:color="auto"/>
            <w:left w:val="none" w:sz="0" w:space="0" w:color="auto"/>
            <w:bottom w:val="none" w:sz="0" w:space="0" w:color="auto"/>
            <w:right w:val="none" w:sz="0" w:space="0" w:color="auto"/>
          </w:divBdr>
          <w:divsChild>
            <w:div w:id="906112691">
              <w:marLeft w:val="0"/>
              <w:marRight w:val="0"/>
              <w:marTop w:val="0"/>
              <w:marBottom w:val="0"/>
              <w:divBdr>
                <w:top w:val="none" w:sz="0" w:space="0" w:color="auto"/>
                <w:left w:val="none" w:sz="0" w:space="0" w:color="auto"/>
                <w:bottom w:val="none" w:sz="0" w:space="0" w:color="auto"/>
                <w:right w:val="none" w:sz="0" w:space="0" w:color="auto"/>
              </w:divBdr>
              <w:divsChild>
                <w:div w:id="1781754869">
                  <w:marLeft w:val="0"/>
                  <w:marRight w:val="0"/>
                  <w:marTop w:val="0"/>
                  <w:marBottom w:val="0"/>
                  <w:divBdr>
                    <w:top w:val="none" w:sz="0" w:space="0" w:color="auto"/>
                    <w:left w:val="none" w:sz="0" w:space="0" w:color="auto"/>
                    <w:bottom w:val="none" w:sz="0" w:space="0" w:color="auto"/>
                    <w:right w:val="none" w:sz="0" w:space="0" w:color="auto"/>
                  </w:divBdr>
                  <w:divsChild>
                    <w:div w:id="98987852">
                      <w:marLeft w:val="0"/>
                      <w:marRight w:val="0"/>
                      <w:marTop w:val="0"/>
                      <w:marBottom w:val="0"/>
                      <w:divBdr>
                        <w:top w:val="none" w:sz="0" w:space="0" w:color="auto"/>
                        <w:left w:val="none" w:sz="0" w:space="0" w:color="auto"/>
                        <w:bottom w:val="none" w:sz="0" w:space="0" w:color="auto"/>
                        <w:right w:val="none" w:sz="0" w:space="0" w:color="auto"/>
                      </w:divBdr>
                      <w:divsChild>
                        <w:div w:id="1112944780">
                          <w:marLeft w:val="0"/>
                          <w:marRight w:val="0"/>
                          <w:marTop w:val="0"/>
                          <w:marBottom w:val="0"/>
                          <w:divBdr>
                            <w:top w:val="none" w:sz="0" w:space="0" w:color="auto"/>
                            <w:left w:val="none" w:sz="0" w:space="0" w:color="auto"/>
                            <w:bottom w:val="none" w:sz="0" w:space="0" w:color="auto"/>
                            <w:right w:val="none" w:sz="0" w:space="0" w:color="auto"/>
                          </w:divBdr>
                          <w:divsChild>
                            <w:div w:id="1112479110">
                              <w:marLeft w:val="0"/>
                              <w:marRight w:val="0"/>
                              <w:marTop w:val="0"/>
                              <w:marBottom w:val="0"/>
                              <w:divBdr>
                                <w:top w:val="none" w:sz="0" w:space="0" w:color="auto"/>
                                <w:left w:val="none" w:sz="0" w:space="0" w:color="auto"/>
                                <w:bottom w:val="none" w:sz="0" w:space="0" w:color="auto"/>
                                <w:right w:val="none" w:sz="0" w:space="0" w:color="auto"/>
                              </w:divBdr>
                              <w:divsChild>
                                <w:div w:id="452333778">
                                  <w:marLeft w:val="0"/>
                                  <w:marRight w:val="0"/>
                                  <w:marTop w:val="0"/>
                                  <w:marBottom w:val="0"/>
                                  <w:divBdr>
                                    <w:top w:val="none" w:sz="0" w:space="0" w:color="auto"/>
                                    <w:left w:val="none" w:sz="0" w:space="0" w:color="auto"/>
                                    <w:bottom w:val="none" w:sz="0" w:space="0" w:color="auto"/>
                                    <w:right w:val="none" w:sz="0" w:space="0" w:color="auto"/>
                                  </w:divBdr>
                                  <w:divsChild>
                                    <w:div w:id="160582909">
                                      <w:marLeft w:val="0"/>
                                      <w:marRight w:val="0"/>
                                      <w:marTop w:val="0"/>
                                      <w:marBottom w:val="0"/>
                                      <w:divBdr>
                                        <w:top w:val="none" w:sz="0" w:space="0" w:color="auto"/>
                                        <w:left w:val="none" w:sz="0" w:space="0" w:color="auto"/>
                                        <w:bottom w:val="none" w:sz="0" w:space="0" w:color="auto"/>
                                        <w:right w:val="none" w:sz="0" w:space="0" w:color="auto"/>
                                      </w:divBdr>
                                      <w:divsChild>
                                        <w:div w:id="1053457750">
                                          <w:marLeft w:val="0"/>
                                          <w:marRight w:val="0"/>
                                          <w:marTop w:val="0"/>
                                          <w:marBottom w:val="0"/>
                                          <w:divBdr>
                                            <w:top w:val="none" w:sz="0" w:space="0" w:color="auto"/>
                                            <w:left w:val="none" w:sz="0" w:space="0" w:color="auto"/>
                                            <w:bottom w:val="none" w:sz="0" w:space="0" w:color="auto"/>
                                            <w:right w:val="none" w:sz="0" w:space="0" w:color="auto"/>
                                          </w:divBdr>
                                          <w:divsChild>
                                            <w:div w:id="1058742993">
                                              <w:marLeft w:val="0"/>
                                              <w:marRight w:val="0"/>
                                              <w:marTop w:val="0"/>
                                              <w:marBottom w:val="0"/>
                                              <w:divBdr>
                                                <w:top w:val="none" w:sz="0" w:space="0" w:color="auto"/>
                                                <w:left w:val="none" w:sz="0" w:space="0" w:color="auto"/>
                                                <w:bottom w:val="none" w:sz="0" w:space="0" w:color="auto"/>
                                                <w:right w:val="none" w:sz="0" w:space="0" w:color="auto"/>
                                              </w:divBdr>
                                              <w:divsChild>
                                                <w:div w:id="1942060382">
                                                  <w:marLeft w:val="0"/>
                                                  <w:marRight w:val="0"/>
                                                  <w:marTop w:val="0"/>
                                                  <w:marBottom w:val="0"/>
                                                  <w:divBdr>
                                                    <w:top w:val="none" w:sz="0" w:space="0" w:color="auto"/>
                                                    <w:left w:val="none" w:sz="0" w:space="0" w:color="auto"/>
                                                    <w:bottom w:val="none" w:sz="0" w:space="0" w:color="auto"/>
                                                    <w:right w:val="none" w:sz="0" w:space="0" w:color="auto"/>
                                                  </w:divBdr>
                                                  <w:divsChild>
                                                    <w:div w:id="2121801633">
                                                      <w:marLeft w:val="0"/>
                                                      <w:marRight w:val="0"/>
                                                      <w:marTop w:val="0"/>
                                                      <w:marBottom w:val="0"/>
                                                      <w:divBdr>
                                                        <w:top w:val="none" w:sz="0" w:space="0" w:color="auto"/>
                                                        <w:left w:val="none" w:sz="0" w:space="0" w:color="auto"/>
                                                        <w:bottom w:val="none" w:sz="0" w:space="0" w:color="auto"/>
                                                        <w:right w:val="none" w:sz="0" w:space="0" w:color="auto"/>
                                                      </w:divBdr>
                                                      <w:divsChild>
                                                        <w:div w:id="1790472096">
                                                          <w:marLeft w:val="0"/>
                                                          <w:marRight w:val="0"/>
                                                          <w:marTop w:val="0"/>
                                                          <w:marBottom w:val="0"/>
                                                          <w:divBdr>
                                                            <w:top w:val="none" w:sz="0" w:space="0" w:color="auto"/>
                                                            <w:left w:val="none" w:sz="0" w:space="0" w:color="auto"/>
                                                            <w:bottom w:val="none" w:sz="0" w:space="0" w:color="auto"/>
                                                            <w:right w:val="none" w:sz="0" w:space="0" w:color="auto"/>
                                                          </w:divBdr>
                                                          <w:divsChild>
                                                            <w:div w:id="152601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10948387">
      <w:bodyDiv w:val="1"/>
      <w:marLeft w:val="0"/>
      <w:marRight w:val="0"/>
      <w:marTop w:val="0"/>
      <w:marBottom w:val="0"/>
      <w:divBdr>
        <w:top w:val="none" w:sz="0" w:space="0" w:color="auto"/>
        <w:left w:val="none" w:sz="0" w:space="0" w:color="auto"/>
        <w:bottom w:val="none" w:sz="0" w:space="0" w:color="auto"/>
        <w:right w:val="none" w:sz="0" w:space="0" w:color="auto"/>
      </w:divBdr>
      <w:divsChild>
        <w:div w:id="601571984">
          <w:marLeft w:val="0"/>
          <w:marRight w:val="0"/>
          <w:marTop w:val="0"/>
          <w:marBottom w:val="0"/>
          <w:divBdr>
            <w:top w:val="none" w:sz="0" w:space="0" w:color="auto"/>
            <w:left w:val="none" w:sz="0" w:space="0" w:color="auto"/>
            <w:bottom w:val="none" w:sz="0" w:space="0" w:color="auto"/>
            <w:right w:val="none" w:sz="0" w:space="0" w:color="auto"/>
          </w:divBdr>
          <w:divsChild>
            <w:div w:id="514343581">
              <w:marLeft w:val="0"/>
              <w:marRight w:val="0"/>
              <w:marTop w:val="0"/>
              <w:marBottom w:val="0"/>
              <w:divBdr>
                <w:top w:val="none" w:sz="0" w:space="0" w:color="auto"/>
                <w:left w:val="none" w:sz="0" w:space="0" w:color="auto"/>
                <w:bottom w:val="none" w:sz="0" w:space="0" w:color="auto"/>
                <w:right w:val="none" w:sz="0" w:space="0" w:color="auto"/>
              </w:divBdr>
              <w:divsChild>
                <w:div w:id="1920288247">
                  <w:marLeft w:val="0"/>
                  <w:marRight w:val="0"/>
                  <w:marTop w:val="0"/>
                  <w:marBottom w:val="0"/>
                  <w:divBdr>
                    <w:top w:val="none" w:sz="0" w:space="0" w:color="auto"/>
                    <w:left w:val="none" w:sz="0" w:space="0" w:color="auto"/>
                    <w:bottom w:val="none" w:sz="0" w:space="0" w:color="auto"/>
                    <w:right w:val="none" w:sz="0" w:space="0" w:color="auto"/>
                  </w:divBdr>
                  <w:divsChild>
                    <w:div w:id="1037438600">
                      <w:marLeft w:val="0"/>
                      <w:marRight w:val="0"/>
                      <w:marTop w:val="0"/>
                      <w:marBottom w:val="0"/>
                      <w:divBdr>
                        <w:top w:val="none" w:sz="0" w:space="0" w:color="auto"/>
                        <w:left w:val="none" w:sz="0" w:space="0" w:color="auto"/>
                        <w:bottom w:val="none" w:sz="0" w:space="0" w:color="auto"/>
                        <w:right w:val="none" w:sz="0" w:space="0" w:color="auto"/>
                      </w:divBdr>
                      <w:divsChild>
                        <w:div w:id="1296184172">
                          <w:marLeft w:val="0"/>
                          <w:marRight w:val="0"/>
                          <w:marTop w:val="0"/>
                          <w:marBottom w:val="0"/>
                          <w:divBdr>
                            <w:top w:val="none" w:sz="0" w:space="0" w:color="auto"/>
                            <w:left w:val="none" w:sz="0" w:space="0" w:color="auto"/>
                            <w:bottom w:val="none" w:sz="0" w:space="0" w:color="auto"/>
                            <w:right w:val="none" w:sz="0" w:space="0" w:color="auto"/>
                          </w:divBdr>
                          <w:divsChild>
                            <w:div w:id="469901636">
                              <w:marLeft w:val="0"/>
                              <w:marRight w:val="0"/>
                              <w:marTop w:val="0"/>
                              <w:marBottom w:val="0"/>
                              <w:divBdr>
                                <w:top w:val="none" w:sz="0" w:space="0" w:color="auto"/>
                                <w:left w:val="none" w:sz="0" w:space="0" w:color="auto"/>
                                <w:bottom w:val="none" w:sz="0" w:space="0" w:color="auto"/>
                                <w:right w:val="none" w:sz="0" w:space="0" w:color="auto"/>
                              </w:divBdr>
                              <w:divsChild>
                                <w:div w:id="1432117832">
                                  <w:marLeft w:val="0"/>
                                  <w:marRight w:val="0"/>
                                  <w:marTop w:val="0"/>
                                  <w:marBottom w:val="0"/>
                                  <w:divBdr>
                                    <w:top w:val="none" w:sz="0" w:space="0" w:color="auto"/>
                                    <w:left w:val="none" w:sz="0" w:space="0" w:color="auto"/>
                                    <w:bottom w:val="none" w:sz="0" w:space="0" w:color="auto"/>
                                    <w:right w:val="none" w:sz="0" w:space="0" w:color="auto"/>
                                  </w:divBdr>
                                  <w:divsChild>
                                    <w:div w:id="1770269041">
                                      <w:marLeft w:val="0"/>
                                      <w:marRight w:val="0"/>
                                      <w:marTop w:val="0"/>
                                      <w:marBottom w:val="0"/>
                                      <w:divBdr>
                                        <w:top w:val="none" w:sz="0" w:space="0" w:color="auto"/>
                                        <w:left w:val="none" w:sz="0" w:space="0" w:color="auto"/>
                                        <w:bottom w:val="none" w:sz="0" w:space="0" w:color="auto"/>
                                        <w:right w:val="none" w:sz="0" w:space="0" w:color="auto"/>
                                      </w:divBdr>
                                      <w:divsChild>
                                        <w:div w:id="192116513">
                                          <w:marLeft w:val="0"/>
                                          <w:marRight w:val="0"/>
                                          <w:marTop w:val="0"/>
                                          <w:marBottom w:val="0"/>
                                          <w:divBdr>
                                            <w:top w:val="none" w:sz="0" w:space="0" w:color="auto"/>
                                            <w:left w:val="none" w:sz="0" w:space="0" w:color="auto"/>
                                            <w:bottom w:val="none" w:sz="0" w:space="0" w:color="auto"/>
                                            <w:right w:val="none" w:sz="0" w:space="0" w:color="auto"/>
                                          </w:divBdr>
                                          <w:divsChild>
                                            <w:div w:id="1933465296">
                                              <w:marLeft w:val="0"/>
                                              <w:marRight w:val="0"/>
                                              <w:marTop w:val="0"/>
                                              <w:marBottom w:val="0"/>
                                              <w:divBdr>
                                                <w:top w:val="none" w:sz="0" w:space="0" w:color="auto"/>
                                                <w:left w:val="none" w:sz="0" w:space="0" w:color="auto"/>
                                                <w:bottom w:val="none" w:sz="0" w:space="0" w:color="auto"/>
                                                <w:right w:val="none" w:sz="0" w:space="0" w:color="auto"/>
                                              </w:divBdr>
                                              <w:divsChild>
                                                <w:div w:id="991106713">
                                                  <w:marLeft w:val="0"/>
                                                  <w:marRight w:val="0"/>
                                                  <w:marTop w:val="0"/>
                                                  <w:marBottom w:val="0"/>
                                                  <w:divBdr>
                                                    <w:top w:val="none" w:sz="0" w:space="0" w:color="auto"/>
                                                    <w:left w:val="none" w:sz="0" w:space="0" w:color="auto"/>
                                                    <w:bottom w:val="none" w:sz="0" w:space="0" w:color="auto"/>
                                                    <w:right w:val="none" w:sz="0" w:space="0" w:color="auto"/>
                                                  </w:divBdr>
                                                  <w:divsChild>
                                                    <w:div w:id="259027217">
                                                      <w:marLeft w:val="0"/>
                                                      <w:marRight w:val="0"/>
                                                      <w:marTop w:val="0"/>
                                                      <w:marBottom w:val="0"/>
                                                      <w:divBdr>
                                                        <w:top w:val="none" w:sz="0" w:space="0" w:color="auto"/>
                                                        <w:left w:val="none" w:sz="0" w:space="0" w:color="auto"/>
                                                        <w:bottom w:val="none" w:sz="0" w:space="0" w:color="auto"/>
                                                        <w:right w:val="none" w:sz="0" w:space="0" w:color="auto"/>
                                                      </w:divBdr>
                                                      <w:divsChild>
                                                        <w:div w:id="1461417362">
                                                          <w:marLeft w:val="0"/>
                                                          <w:marRight w:val="0"/>
                                                          <w:marTop w:val="0"/>
                                                          <w:marBottom w:val="0"/>
                                                          <w:divBdr>
                                                            <w:top w:val="none" w:sz="0" w:space="0" w:color="auto"/>
                                                            <w:left w:val="none" w:sz="0" w:space="0" w:color="auto"/>
                                                            <w:bottom w:val="none" w:sz="0" w:space="0" w:color="auto"/>
                                                            <w:right w:val="none" w:sz="0" w:space="0" w:color="auto"/>
                                                          </w:divBdr>
                                                          <w:divsChild>
                                                            <w:div w:id="129193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769574">
      <w:bodyDiv w:val="1"/>
      <w:marLeft w:val="0"/>
      <w:marRight w:val="0"/>
      <w:marTop w:val="0"/>
      <w:marBottom w:val="0"/>
      <w:divBdr>
        <w:top w:val="none" w:sz="0" w:space="0" w:color="auto"/>
        <w:left w:val="none" w:sz="0" w:space="0" w:color="auto"/>
        <w:bottom w:val="none" w:sz="0" w:space="0" w:color="auto"/>
        <w:right w:val="none" w:sz="0" w:space="0" w:color="auto"/>
      </w:divBdr>
      <w:divsChild>
        <w:div w:id="1722484474">
          <w:marLeft w:val="0"/>
          <w:marRight w:val="0"/>
          <w:marTop w:val="0"/>
          <w:marBottom w:val="0"/>
          <w:divBdr>
            <w:top w:val="none" w:sz="0" w:space="0" w:color="auto"/>
            <w:left w:val="none" w:sz="0" w:space="0" w:color="auto"/>
            <w:bottom w:val="none" w:sz="0" w:space="0" w:color="auto"/>
            <w:right w:val="none" w:sz="0" w:space="0" w:color="auto"/>
          </w:divBdr>
          <w:divsChild>
            <w:div w:id="88045516">
              <w:marLeft w:val="0"/>
              <w:marRight w:val="0"/>
              <w:marTop w:val="0"/>
              <w:marBottom w:val="0"/>
              <w:divBdr>
                <w:top w:val="none" w:sz="0" w:space="0" w:color="auto"/>
                <w:left w:val="none" w:sz="0" w:space="0" w:color="auto"/>
                <w:bottom w:val="none" w:sz="0" w:space="0" w:color="auto"/>
                <w:right w:val="none" w:sz="0" w:space="0" w:color="auto"/>
              </w:divBdr>
              <w:divsChild>
                <w:div w:id="811094078">
                  <w:marLeft w:val="0"/>
                  <w:marRight w:val="0"/>
                  <w:marTop w:val="0"/>
                  <w:marBottom w:val="0"/>
                  <w:divBdr>
                    <w:top w:val="none" w:sz="0" w:space="0" w:color="auto"/>
                    <w:left w:val="none" w:sz="0" w:space="0" w:color="auto"/>
                    <w:bottom w:val="none" w:sz="0" w:space="0" w:color="auto"/>
                    <w:right w:val="none" w:sz="0" w:space="0" w:color="auto"/>
                  </w:divBdr>
                  <w:divsChild>
                    <w:div w:id="1900634250">
                      <w:marLeft w:val="0"/>
                      <w:marRight w:val="0"/>
                      <w:marTop w:val="0"/>
                      <w:marBottom w:val="0"/>
                      <w:divBdr>
                        <w:top w:val="none" w:sz="0" w:space="0" w:color="auto"/>
                        <w:left w:val="none" w:sz="0" w:space="0" w:color="auto"/>
                        <w:bottom w:val="none" w:sz="0" w:space="0" w:color="auto"/>
                        <w:right w:val="none" w:sz="0" w:space="0" w:color="auto"/>
                      </w:divBdr>
                      <w:divsChild>
                        <w:div w:id="1465539103">
                          <w:marLeft w:val="0"/>
                          <w:marRight w:val="0"/>
                          <w:marTop w:val="0"/>
                          <w:marBottom w:val="0"/>
                          <w:divBdr>
                            <w:top w:val="none" w:sz="0" w:space="0" w:color="auto"/>
                            <w:left w:val="none" w:sz="0" w:space="0" w:color="auto"/>
                            <w:bottom w:val="none" w:sz="0" w:space="0" w:color="auto"/>
                            <w:right w:val="none" w:sz="0" w:space="0" w:color="auto"/>
                          </w:divBdr>
                          <w:divsChild>
                            <w:div w:id="1340112490">
                              <w:marLeft w:val="0"/>
                              <w:marRight w:val="0"/>
                              <w:marTop w:val="0"/>
                              <w:marBottom w:val="0"/>
                              <w:divBdr>
                                <w:top w:val="none" w:sz="0" w:space="0" w:color="auto"/>
                                <w:left w:val="none" w:sz="0" w:space="0" w:color="auto"/>
                                <w:bottom w:val="none" w:sz="0" w:space="0" w:color="auto"/>
                                <w:right w:val="none" w:sz="0" w:space="0" w:color="auto"/>
                              </w:divBdr>
                              <w:divsChild>
                                <w:div w:id="103810604">
                                  <w:marLeft w:val="0"/>
                                  <w:marRight w:val="0"/>
                                  <w:marTop w:val="0"/>
                                  <w:marBottom w:val="0"/>
                                  <w:divBdr>
                                    <w:top w:val="none" w:sz="0" w:space="0" w:color="auto"/>
                                    <w:left w:val="none" w:sz="0" w:space="0" w:color="auto"/>
                                    <w:bottom w:val="none" w:sz="0" w:space="0" w:color="auto"/>
                                    <w:right w:val="none" w:sz="0" w:space="0" w:color="auto"/>
                                  </w:divBdr>
                                  <w:divsChild>
                                    <w:div w:id="1339236461">
                                      <w:marLeft w:val="0"/>
                                      <w:marRight w:val="0"/>
                                      <w:marTop w:val="0"/>
                                      <w:marBottom w:val="0"/>
                                      <w:divBdr>
                                        <w:top w:val="none" w:sz="0" w:space="0" w:color="auto"/>
                                        <w:left w:val="none" w:sz="0" w:space="0" w:color="auto"/>
                                        <w:bottom w:val="none" w:sz="0" w:space="0" w:color="auto"/>
                                        <w:right w:val="none" w:sz="0" w:space="0" w:color="auto"/>
                                      </w:divBdr>
                                      <w:divsChild>
                                        <w:div w:id="136068883">
                                          <w:marLeft w:val="0"/>
                                          <w:marRight w:val="0"/>
                                          <w:marTop w:val="0"/>
                                          <w:marBottom w:val="0"/>
                                          <w:divBdr>
                                            <w:top w:val="none" w:sz="0" w:space="0" w:color="auto"/>
                                            <w:left w:val="none" w:sz="0" w:space="0" w:color="auto"/>
                                            <w:bottom w:val="none" w:sz="0" w:space="0" w:color="auto"/>
                                            <w:right w:val="none" w:sz="0" w:space="0" w:color="auto"/>
                                          </w:divBdr>
                                          <w:divsChild>
                                            <w:div w:id="679628462">
                                              <w:marLeft w:val="0"/>
                                              <w:marRight w:val="0"/>
                                              <w:marTop w:val="0"/>
                                              <w:marBottom w:val="0"/>
                                              <w:divBdr>
                                                <w:top w:val="none" w:sz="0" w:space="0" w:color="auto"/>
                                                <w:left w:val="none" w:sz="0" w:space="0" w:color="auto"/>
                                                <w:bottom w:val="none" w:sz="0" w:space="0" w:color="auto"/>
                                                <w:right w:val="none" w:sz="0" w:space="0" w:color="auto"/>
                                              </w:divBdr>
                                              <w:divsChild>
                                                <w:div w:id="1473600096">
                                                  <w:marLeft w:val="0"/>
                                                  <w:marRight w:val="0"/>
                                                  <w:marTop w:val="0"/>
                                                  <w:marBottom w:val="0"/>
                                                  <w:divBdr>
                                                    <w:top w:val="none" w:sz="0" w:space="0" w:color="auto"/>
                                                    <w:left w:val="none" w:sz="0" w:space="0" w:color="auto"/>
                                                    <w:bottom w:val="none" w:sz="0" w:space="0" w:color="auto"/>
                                                    <w:right w:val="none" w:sz="0" w:space="0" w:color="auto"/>
                                                  </w:divBdr>
                                                  <w:divsChild>
                                                    <w:div w:id="133255142">
                                                      <w:marLeft w:val="0"/>
                                                      <w:marRight w:val="0"/>
                                                      <w:marTop w:val="0"/>
                                                      <w:marBottom w:val="0"/>
                                                      <w:divBdr>
                                                        <w:top w:val="none" w:sz="0" w:space="0" w:color="auto"/>
                                                        <w:left w:val="none" w:sz="0" w:space="0" w:color="auto"/>
                                                        <w:bottom w:val="none" w:sz="0" w:space="0" w:color="auto"/>
                                                        <w:right w:val="none" w:sz="0" w:space="0" w:color="auto"/>
                                                      </w:divBdr>
                                                      <w:divsChild>
                                                        <w:div w:id="2006084179">
                                                          <w:marLeft w:val="0"/>
                                                          <w:marRight w:val="0"/>
                                                          <w:marTop w:val="0"/>
                                                          <w:marBottom w:val="0"/>
                                                          <w:divBdr>
                                                            <w:top w:val="none" w:sz="0" w:space="0" w:color="auto"/>
                                                            <w:left w:val="none" w:sz="0" w:space="0" w:color="auto"/>
                                                            <w:bottom w:val="none" w:sz="0" w:space="0" w:color="auto"/>
                                                            <w:right w:val="none" w:sz="0" w:space="0" w:color="auto"/>
                                                          </w:divBdr>
                                                          <w:divsChild>
                                                            <w:div w:id="204120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1471286">
      <w:bodyDiv w:val="1"/>
      <w:marLeft w:val="0"/>
      <w:marRight w:val="0"/>
      <w:marTop w:val="0"/>
      <w:marBottom w:val="0"/>
      <w:divBdr>
        <w:top w:val="none" w:sz="0" w:space="0" w:color="auto"/>
        <w:left w:val="none" w:sz="0" w:space="0" w:color="auto"/>
        <w:bottom w:val="none" w:sz="0" w:space="0" w:color="auto"/>
        <w:right w:val="none" w:sz="0" w:space="0" w:color="auto"/>
      </w:divBdr>
      <w:divsChild>
        <w:div w:id="997726404">
          <w:marLeft w:val="0"/>
          <w:marRight w:val="0"/>
          <w:marTop w:val="0"/>
          <w:marBottom w:val="0"/>
          <w:divBdr>
            <w:top w:val="none" w:sz="0" w:space="0" w:color="auto"/>
            <w:left w:val="none" w:sz="0" w:space="0" w:color="auto"/>
            <w:bottom w:val="none" w:sz="0" w:space="0" w:color="auto"/>
            <w:right w:val="none" w:sz="0" w:space="0" w:color="auto"/>
          </w:divBdr>
          <w:divsChild>
            <w:div w:id="1748310366">
              <w:marLeft w:val="0"/>
              <w:marRight w:val="0"/>
              <w:marTop w:val="0"/>
              <w:marBottom w:val="0"/>
              <w:divBdr>
                <w:top w:val="none" w:sz="0" w:space="0" w:color="auto"/>
                <w:left w:val="none" w:sz="0" w:space="0" w:color="auto"/>
                <w:bottom w:val="none" w:sz="0" w:space="0" w:color="auto"/>
                <w:right w:val="none" w:sz="0" w:space="0" w:color="auto"/>
              </w:divBdr>
              <w:divsChild>
                <w:div w:id="376009355">
                  <w:marLeft w:val="0"/>
                  <w:marRight w:val="0"/>
                  <w:marTop w:val="0"/>
                  <w:marBottom w:val="0"/>
                  <w:divBdr>
                    <w:top w:val="none" w:sz="0" w:space="0" w:color="auto"/>
                    <w:left w:val="none" w:sz="0" w:space="0" w:color="auto"/>
                    <w:bottom w:val="none" w:sz="0" w:space="0" w:color="auto"/>
                    <w:right w:val="none" w:sz="0" w:space="0" w:color="auto"/>
                  </w:divBdr>
                  <w:divsChild>
                    <w:div w:id="859052855">
                      <w:marLeft w:val="0"/>
                      <w:marRight w:val="0"/>
                      <w:marTop w:val="0"/>
                      <w:marBottom w:val="0"/>
                      <w:divBdr>
                        <w:top w:val="none" w:sz="0" w:space="0" w:color="auto"/>
                        <w:left w:val="none" w:sz="0" w:space="0" w:color="auto"/>
                        <w:bottom w:val="none" w:sz="0" w:space="0" w:color="auto"/>
                        <w:right w:val="none" w:sz="0" w:space="0" w:color="auto"/>
                      </w:divBdr>
                      <w:divsChild>
                        <w:div w:id="1655061112">
                          <w:marLeft w:val="0"/>
                          <w:marRight w:val="0"/>
                          <w:marTop w:val="0"/>
                          <w:marBottom w:val="0"/>
                          <w:divBdr>
                            <w:top w:val="none" w:sz="0" w:space="0" w:color="auto"/>
                            <w:left w:val="none" w:sz="0" w:space="0" w:color="auto"/>
                            <w:bottom w:val="none" w:sz="0" w:space="0" w:color="auto"/>
                            <w:right w:val="none" w:sz="0" w:space="0" w:color="auto"/>
                          </w:divBdr>
                          <w:divsChild>
                            <w:div w:id="644317082">
                              <w:marLeft w:val="0"/>
                              <w:marRight w:val="0"/>
                              <w:marTop w:val="0"/>
                              <w:marBottom w:val="0"/>
                              <w:divBdr>
                                <w:top w:val="none" w:sz="0" w:space="0" w:color="auto"/>
                                <w:left w:val="none" w:sz="0" w:space="0" w:color="auto"/>
                                <w:bottom w:val="none" w:sz="0" w:space="0" w:color="auto"/>
                                <w:right w:val="none" w:sz="0" w:space="0" w:color="auto"/>
                              </w:divBdr>
                              <w:divsChild>
                                <w:div w:id="1979917926">
                                  <w:marLeft w:val="0"/>
                                  <w:marRight w:val="0"/>
                                  <w:marTop w:val="0"/>
                                  <w:marBottom w:val="0"/>
                                  <w:divBdr>
                                    <w:top w:val="none" w:sz="0" w:space="0" w:color="auto"/>
                                    <w:left w:val="none" w:sz="0" w:space="0" w:color="auto"/>
                                    <w:bottom w:val="none" w:sz="0" w:space="0" w:color="auto"/>
                                    <w:right w:val="none" w:sz="0" w:space="0" w:color="auto"/>
                                  </w:divBdr>
                                  <w:divsChild>
                                    <w:div w:id="1785149841">
                                      <w:marLeft w:val="0"/>
                                      <w:marRight w:val="0"/>
                                      <w:marTop w:val="0"/>
                                      <w:marBottom w:val="0"/>
                                      <w:divBdr>
                                        <w:top w:val="none" w:sz="0" w:space="0" w:color="auto"/>
                                        <w:left w:val="none" w:sz="0" w:space="0" w:color="auto"/>
                                        <w:bottom w:val="none" w:sz="0" w:space="0" w:color="auto"/>
                                        <w:right w:val="none" w:sz="0" w:space="0" w:color="auto"/>
                                      </w:divBdr>
                                      <w:divsChild>
                                        <w:div w:id="1653867333">
                                          <w:marLeft w:val="0"/>
                                          <w:marRight w:val="0"/>
                                          <w:marTop w:val="0"/>
                                          <w:marBottom w:val="0"/>
                                          <w:divBdr>
                                            <w:top w:val="none" w:sz="0" w:space="0" w:color="auto"/>
                                            <w:left w:val="none" w:sz="0" w:space="0" w:color="auto"/>
                                            <w:bottom w:val="none" w:sz="0" w:space="0" w:color="auto"/>
                                            <w:right w:val="none" w:sz="0" w:space="0" w:color="auto"/>
                                          </w:divBdr>
                                          <w:divsChild>
                                            <w:div w:id="1600481009">
                                              <w:marLeft w:val="0"/>
                                              <w:marRight w:val="0"/>
                                              <w:marTop w:val="0"/>
                                              <w:marBottom w:val="0"/>
                                              <w:divBdr>
                                                <w:top w:val="none" w:sz="0" w:space="0" w:color="auto"/>
                                                <w:left w:val="none" w:sz="0" w:space="0" w:color="auto"/>
                                                <w:bottom w:val="none" w:sz="0" w:space="0" w:color="auto"/>
                                                <w:right w:val="none" w:sz="0" w:space="0" w:color="auto"/>
                                              </w:divBdr>
                                              <w:divsChild>
                                                <w:div w:id="95638356">
                                                  <w:marLeft w:val="0"/>
                                                  <w:marRight w:val="0"/>
                                                  <w:marTop w:val="0"/>
                                                  <w:marBottom w:val="0"/>
                                                  <w:divBdr>
                                                    <w:top w:val="none" w:sz="0" w:space="0" w:color="auto"/>
                                                    <w:left w:val="none" w:sz="0" w:space="0" w:color="auto"/>
                                                    <w:bottom w:val="none" w:sz="0" w:space="0" w:color="auto"/>
                                                    <w:right w:val="none" w:sz="0" w:space="0" w:color="auto"/>
                                                  </w:divBdr>
                                                  <w:divsChild>
                                                    <w:div w:id="927615418">
                                                      <w:marLeft w:val="0"/>
                                                      <w:marRight w:val="0"/>
                                                      <w:marTop w:val="0"/>
                                                      <w:marBottom w:val="0"/>
                                                      <w:divBdr>
                                                        <w:top w:val="none" w:sz="0" w:space="0" w:color="auto"/>
                                                        <w:left w:val="none" w:sz="0" w:space="0" w:color="auto"/>
                                                        <w:bottom w:val="none" w:sz="0" w:space="0" w:color="auto"/>
                                                        <w:right w:val="none" w:sz="0" w:space="0" w:color="auto"/>
                                                      </w:divBdr>
                                                      <w:divsChild>
                                                        <w:div w:id="1434857390">
                                                          <w:marLeft w:val="0"/>
                                                          <w:marRight w:val="0"/>
                                                          <w:marTop w:val="0"/>
                                                          <w:marBottom w:val="0"/>
                                                          <w:divBdr>
                                                            <w:top w:val="none" w:sz="0" w:space="0" w:color="auto"/>
                                                            <w:left w:val="none" w:sz="0" w:space="0" w:color="auto"/>
                                                            <w:bottom w:val="none" w:sz="0" w:space="0" w:color="auto"/>
                                                            <w:right w:val="none" w:sz="0" w:space="0" w:color="auto"/>
                                                          </w:divBdr>
                                                          <w:divsChild>
                                                            <w:div w:id="20266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67046557">
      <w:bodyDiv w:val="1"/>
      <w:marLeft w:val="0"/>
      <w:marRight w:val="0"/>
      <w:marTop w:val="0"/>
      <w:marBottom w:val="0"/>
      <w:divBdr>
        <w:top w:val="none" w:sz="0" w:space="0" w:color="auto"/>
        <w:left w:val="none" w:sz="0" w:space="0" w:color="auto"/>
        <w:bottom w:val="none" w:sz="0" w:space="0" w:color="auto"/>
        <w:right w:val="none" w:sz="0" w:space="0" w:color="auto"/>
      </w:divBdr>
      <w:divsChild>
        <w:div w:id="836269372">
          <w:marLeft w:val="0"/>
          <w:marRight w:val="0"/>
          <w:marTop w:val="0"/>
          <w:marBottom w:val="0"/>
          <w:divBdr>
            <w:top w:val="none" w:sz="0" w:space="0" w:color="auto"/>
            <w:left w:val="none" w:sz="0" w:space="0" w:color="auto"/>
            <w:bottom w:val="none" w:sz="0" w:space="0" w:color="auto"/>
            <w:right w:val="none" w:sz="0" w:space="0" w:color="auto"/>
          </w:divBdr>
          <w:divsChild>
            <w:div w:id="550505804">
              <w:marLeft w:val="0"/>
              <w:marRight w:val="0"/>
              <w:marTop w:val="0"/>
              <w:marBottom w:val="0"/>
              <w:divBdr>
                <w:top w:val="none" w:sz="0" w:space="0" w:color="auto"/>
                <w:left w:val="none" w:sz="0" w:space="0" w:color="auto"/>
                <w:bottom w:val="none" w:sz="0" w:space="0" w:color="auto"/>
                <w:right w:val="none" w:sz="0" w:space="0" w:color="auto"/>
              </w:divBdr>
              <w:divsChild>
                <w:div w:id="1780292801">
                  <w:marLeft w:val="0"/>
                  <w:marRight w:val="0"/>
                  <w:marTop w:val="0"/>
                  <w:marBottom w:val="0"/>
                  <w:divBdr>
                    <w:top w:val="none" w:sz="0" w:space="0" w:color="auto"/>
                    <w:left w:val="none" w:sz="0" w:space="0" w:color="auto"/>
                    <w:bottom w:val="none" w:sz="0" w:space="0" w:color="auto"/>
                    <w:right w:val="none" w:sz="0" w:space="0" w:color="auto"/>
                  </w:divBdr>
                  <w:divsChild>
                    <w:div w:id="1915359386">
                      <w:marLeft w:val="0"/>
                      <w:marRight w:val="0"/>
                      <w:marTop w:val="0"/>
                      <w:marBottom w:val="0"/>
                      <w:divBdr>
                        <w:top w:val="none" w:sz="0" w:space="0" w:color="auto"/>
                        <w:left w:val="none" w:sz="0" w:space="0" w:color="auto"/>
                        <w:bottom w:val="none" w:sz="0" w:space="0" w:color="auto"/>
                        <w:right w:val="none" w:sz="0" w:space="0" w:color="auto"/>
                      </w:divBdr>
                      <w:divsChild>
                        <w:div w:id="341323909">
                          <w:marLeft w:val="0"/>
                          <w:marRight w:val="0"/>
                          <w:marTop w:val="0"/>
                          <w:marBottom w:val="0"/>
                          <w:divBdr>
                            <w:top w:val="none" w:sz="0" w:space="0" w:color="auto"/>
                            <w:left w:val="none" w:sz="0" w:space="0" w:color="auto"/>
                            <w:bottom w:val="none" w:sz="0" w:space="0" w:color="auto"/>
                            <w:right w:val="none" w:sz="0" w:space="0" w:color="auto"/>
                          </w:divBdr>
                          <w:divsChild>
                            <w:div w:id="376585407">
                              <w:marLeft w:val="0"/>
                              <w:marRight w:val="0"/>
                              <w:marTop w:val="0"/>
                              <w:marBottom w:val="0"/>
                              <w:divBdr>
                                <w:top w:val="none" w:sz="0" w:space="0" w:color="auto"/>
                                <w:left w:val="none" w:sz="0" w:space="0" w:color="auto"/>
                                <w:bottom w:val="none" w:sz="0" w:space="0" w:color="auto"/>
                                <w:right w:val="none" w:sz="0" w:space="0" w:color="auto"/>
                              </w:divBdr>
                              <w:divsChild>
                                <w:div w:id="1936202491">
                                  <w:marLeft w:val="0"/>
                                  <w:marRight w:val="0"/>
                                  <w:marTop w:val="0"/>
                                  <w:marBottom w:val="0"/>
                                  <w:divBdr>
                                    <w:top w:val="none" w:sz="0" w:space="0" w:color="auto"/>
                                    <w:left w:val="none" w:sz="0" w:space="0" w:color="auto"/>
                                    <w:bottom w:val="none" w:sz="0" w:space="0" w:color="auto"/>
                                    <w:right w:val="none" w:sz="0" w:space="0" w:color="auto"/>
                                  </w:divBdr>
                                  <w:divsChild>
                                    <w:div w:id="1581910547">
                                      <w:marLeft w:val="0"/>
                                      <w:marRight w:val="0"/>
                                      <w:marTop w:val="0"/>
                                      <w:marBottom w:val="0"/>
                                      <w:divBdr>
                                        <w:top w:val="none" w:sz="0" w:space="0" w:color="auto"/>
                                        <w:left w:val="none" w:sz="0" w:space="0" w:color="auto"/>
                                        <w:bottom w:val="none" w:sz="0" w:space="0" w:color="auto"/>
                                        <w:right w:val="none" w:sz="0" w:space="0" w:color="auto"/>
                                      </w:divBdr>
                                      <w:divsChild>
                                        <w:div w:id="1036272537">
                                          <w:marLeft w:val="0"/>
                                          <w:marRight w:val="0"/>
                                          <w:marTop w:val="0"/>
                                          <w:marBottom w:val="0"/>
                                          <w:divBdr>
                                            <w:top w:val="none" w:sz="0" w:space="0" w:color="auto"/>
                                            <w:left w:val="none" w:sz="0" w:space="0" w:color="auto"/>
                                            <w:bottom w:val="none" w:sz="0" w:space="0" w:color="auto"/>
                                            <w:right w:val="none" w:sz="0" w:space="0" w:color="auto"/>
                                          </w:divBdr>
                                          <w:divsChild>
                                            <w:div w:id="141624428">
                                              <w:marLeft w:val="0"/>
                                              <w:marRight w:val="0"/>
                                              <w:marTop w:val="0"/>
                                              <w:marBottom w:val="0"/>
                                              <w:divBdr>
                                                <w:top w:val="none" w:sz="0" w:space="0" w:color="auto"/>
                                                <w:left w:val="none" w:sz="0" w:space="0" w:color="auto"/>
                                                <w:bottom w:val="none" w:sz="0" w:space="0" w:color="auto"/>
                                                <w:right w:val="none" w:sz="0" w:space="0" w:color="auto"/>
                                              </w:divBdr>
                                              <w:divsChild>
                                                <w:div w:id="692808341">
                                                  <w:marLeft w:val="0"/>
                                                  <w:marRight w:val="0"/>
                                                  <w:marTop w:val="0"/>
                                                  <w:marBottom w:val="0"/>
                                                  <w:divBdr>
                                                    <w:top w:val="none" w:sz="0" w:space="0" w:color="auto"/>
                                                    <w:left w:val="none" w:sz="0" w:space="0" w:color="auto"/>
                                                    <w:bottom w:val="none" w:sz="0" w:space="0" w:color="auto"/>
                                                    <w:right w:val="none" w:sz="0" w:space="0" w:color="auto"/>
                                                  </w:divBdr>
                                                  <w:divsChild>
                                                    <w:div w:id="904222744">
                                                      <w:marLeft w:val="0"/>
                                                      <w:marRight w:val="0"/>
                                                      <w:marTop w:val="0"/>
                                                      <w:marBottom w:val="0"/>
                                                      <w:divBdr>
                                                        <w:top w:val="none" w:sz="0" w:space="0" w:color="auto"/>
                                                        <w:left w:val="none" w:sz="0" w:space="0" w:color="auto"/>
                                                        <w:bottom w:val="none" w:sz="0" w:space="0" w:color="auto"/>
                                                        <w:right w:val="none" w:sz="0" w:space="0" w:color="auto"/>
                                                      </w:divBdr>
                                                      <w:divsChild>
                                                        <w:div w:id="1989359461">
                                                          <w:marLeft w:val="0"/>
                                                          <w:marRight w:val="0"/>
                                                          <w:marTop w:val="0"/>
                                                          <w:marBottom w:val="0"/>
                                                          <w:divBdr>
                                                            <w:top w:val="none" w:sz="0" w:space="0" w:color="auto"/>
                                                            <w:left w:val="none" w:sz="0" w:space="0" w:color="auto"/>
                                                            <w:bottom w:val="none" w:sz="0" w:space="0" w:color="auto"/>
                                                            <w:right w:val="none" w:sz="0" w:space="0" w:color="auto"/>
                                                          </w:divBdr>
                                                          <w:divsChild>
                                                            <w:div w:id="172093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75369178">
      <w:bodyDiv w:val="1"/>
      <w:marLeft w:val="0"/>
      <w:marRight w:val="0"/>
      <w:marTop w:val="0"/>
      <w:marBottom w:val="0"/>
      <w:divBdr>
        <w:top w:val="none" w:sz="0" w:space="0" w:color="auto"/>
        <w:left w:val="none" w:sz="0" w:space="0" w:color="auto"/>
        <w:bottom w:val="none" w:sz="0" w:space="0" w:color="auto"/>
        <w:right w:val="none" w:sz="0" w:space="0" w:color="auto"/>
      </w:divBdr>
      <w:divsChild>
        <w:div w:id="1383477653">
          <w:marLeft w:val="0"/>
          <w:marRight w:val="0"/>
          <w:marTop w:val="0"/>
          <w:marBottom w:val="0"/>
          <w:divBdr>
            <w:top w:val="none" w:sz="0" w:space="0" w:color="auto"/>
            <w:left w:val="none" w:sz="0" w:space="0" w:color="auto"/>
            <w:bottom w:val="none" w:sz="0" w:space="0" w:color="auto"/>
            <w:right w:val="none" w:sz="0" w:space="0" w:color="auto"/>
          </w:divBdr>
          <w:divsChild>
            <w:div w:id="1569611708">
              <w:marLeft w:val="0"/>
              <w:marRight w:val="0"/>
              <w:marTop w:val="0"/>
              <w:marBottom w:val="0"/>
              <w:divBdr>
                <w:top w:val="none" w:sz="0" w:space="0" w:color="auto"/>
                <w:left w:val="none" w:sz="0" w:space="0" w:color="auto"/>
                <w:bottom w:val="none" w:sz="0" w:space="0" w:color="auto"/>
                <w:right w:val="none" w:sz="0" w:space="0" w:color="auto"/>
              </w:divBdr>
              <w:divsChild>
                <w:div w:id="706566433">
                  <w:marLeft w:val="0"/>
                  <w:marRight w:val="0"/>
                  <w:marTop w:val="0"/>
                  <w:marBottom w:val="0"/>
                  <w:divBdr>
                    <w:top w:val="none" w:sz="0" w:space="0" w:color="auto"/>
                    <w:left w:val="none" w:sz="0" w:space="0" w:color="auto"/>
                    <w:bottom w:val="none" w:sz="0" w:space="0" w:color="auto"/>
                    <w:right w:val="none" w:sz="0" w:space="0" w:color="auto"/>
                  </w:divBdr>
                  <w:divsChild>
                    <w:div w:id="1968387190">
                      <w:marLeft w:val="0"/>
                      <w:marRight w:val="0"/>
                      <w:marTop w:val="0"/>
                      <w:marBottom w:val="0"/>
                      <w:divBdr>
                        <w:top w:val="none" w:sz="0" w:space="0" w:color="auto"/>
                        <w:left w:val="none" w:sz="0" w:space="0" w:color="auto"/>
                        <w:bottom w:val="none" w:sz="0" w:space="0" w:color="auto"/>
                        <w:right w:val="none" w:sz="0" w:space="0" w:color="auto"/>
                      </w:divBdr>
                      <w:divsChild>
                        <w:div w:id="786629869">
                          <w:marLeft w:val="0"/>
                          <w:marRight w:val="0"/>
                          <w:marTop w:val="0"/>
                          <w:marBottom w:val="0"/>
                          <w:divBdr>
                            <w:top w:val="none" w:sz="0" w:space="0" w:color="auto"/>
                            <w:left w:val="none" w:sz="0" w:space="0" w:color="auto"/>
                            <w:bottom w:val="none" w:sz="0" w:space="0" w:color="auto"/>
                            <w:right w:val="none" w:sz="0" w:space="0" w:color="auto"/>
                          </w:divBdr>
                          <w:divsChild>
                            <w:div w:id="260188497">
                              <w:marLeft w:val="0"/>
                              <w:marRight w:val="0"/>
                              <w:marTop w:val="0"/>
                              <w:marBottom w:val="0"/>
                              <w:divBdr>
                                <w:top w:val="none" w:sz="0" w:space="0" w:color="auto"/>
                                <w:left w:val="none" w:sz="0" w:space="0" w:color="auto"/>
                                <w:bottom w:val="none" w:sz="0" w:space="0" w:color="auto"/>
                                <w:right w:val="none" w:sz="0" w:space="0" w:color="auto"/>
                              </w:divBdr>
                              <w:divsChild>
                                <w:div w:id="1395156429">
                                  <w:marLeft w:val="0"/>
                                  <w:marRight w:val="0"/>
                                  <w:marTop w:val="0"/>
                                  <w:marBottom w:val="0"/>
                                  <w:divBdr>
                                    <w:top w:val="none" w:sz="0" w:space="0" w:color="auto"/>
                                    <w:left w:val="none" w:sz="0" w:space="0" w:color="auto"/>
                                    <w:bottom w:val="none" w:sz="0" w:space="0" w:color="auto"/>
                                    <w:right w:val="none" w:sz="0" w:space="0" w:color="auto"/>
                                  </w:divBdr>
                                  <w:divsChild>
                                    <w:div w:id="1143624355">
                                      <w:marLeft w:val="0"/>
                                      <w:marRight w:val="0"/>
                                      <w:marTop w:val="0"/>
                                      <w:marBottom w:val="0"/>
                                      <w:divBdr>
                                        <w:top w:val="none" w:sz="0" w:space="0" w:color="auto"/>
                                        <w:left w:val="none" w:sz="0" w:space="0" w:color="auto"/>
                                        <w:bottom w:val="none" w:sz="0" w:space="0" w:color="auto"/>
                                        <w:right w:val="none" w:sz="0" w:space="0" w:color="auto"/>
                                      </w:divBdr>
                                      <w:divsChild>
                                        <w:div w:id="311982774">
                                          <w:marLeft w:val="0"/>
                                          <w:marRight w:val="0"/>
                                          <w:marTop w:val="0"/>
                                          <w:marBottom w:val="0"/>
                                          <w:divBdr>
                                            <w:top w:val="none" w:sz="0" w:space="0" w:color="auto"/>
                                            <w:left w:val="none" w:sz="0" w:space="0" w:color="auto"/>
                                            <w:bottom w:val="none" w:sz="0" w:space="0" w:color="auto"/>
                                            <w:right w:val="none" w:sz="0" w:space="0" w:color="auto"/>
                                          </w:divBdr>
                                          <w:divsChild>
                                            <w:div w:id="2018269244">
                                              <w:marLeft w:val="0"/>
                                              <w:marRight w:val="0"/>
                                              <w:marTop w:val="0"/>
                                              <w:marBottom w:val="0"/>
                                              <w:divBdr>
                                                <w:top w:val="none" w:sz="0" w:space="0" w:color="auto"/>
                                                <w:left w:val="none" w:sz="0" w:space="0" w:color="auto"/>
                                                <w:bottom w:val="none" w:sz="0" w:space="0" w:color="auto"/>
                                                <w:right w:val="none" w:sz="0" w:space="0" w:color="auto"/>
                                              </w:divBdr>
                                              <w:divsChild>
                                                <w:div w:id="325324127">
                                                  <w:marLeft w:val="0"/>
                                                  <w:marRight w:val="0"/>
                                                  <w:marTop w:val="0"/>
                                                  <w:marBottom w:val="0"/>
                                                  <w:divBdr>
                                                    <w:top w:val="none" w:sz="0" w:space="0" w:color="auto"/>
                                                    <w:left w:val="none" w:sz="0" w:space="0" w:color="auto"/>
                                                    <w:bottom w:val="none" w:sz="0" w:space="0" w:color="auto"/>
                                                    <w:right w:val="none" w:sz="0" w:space="0" w:color="auto"/>
                                                  </w:divBdr>
                                                  <w:divsChild>
                                                    <w:div w:id="336543812">
                                                      <w:marLeft w:val="0"/>
                                                      <w:marRight w:val="0"/>
                                                      <w:marTop w:val="0"/>
                                                      <w:marBottom w:val="0"/>
                                                      <w:divBdr>
                                                        <w:top w:val="none" w:sz="0" w:space="0" w:color="auto"/>
                                                        <w:left w:val="none" w:sz="0" w:space="0" w:color="auto"/>
                                                        <w:bottom w:val="none" w:sz="0" w:space="0" w:color="auto"/>
                                                        <w:right w:val="none" w:sz="0" w:space="0" w:color="auto"/>
                                                      </w:divBdr>
                                                      <w:divsChild>
                                                        <w:div w:id="1159614303">
                                                          <w:marLeft w:val="0"/>
                                                          <w:marRight w:val="0"/>
                                                          <w:marTop w:val="0"/>
                                                          <w:marBottom w:val="0"/>
                                                          <w:divBdr>
                                                            <w:top w:val="none" w:sz="0" w:space="0" w:color="auto"/>
                                                            <w:left w:val="none" w:sz="0" w:space="0" w:color="auto"/>
                                                            <w:bottom w:val="none" w:sz="0" w:space="0" w:color="auto"/>
                                                            <w:right w:val="none" w:sz="0" w:space="0" w:color="auto"/>
                                                          </w:divBdr>
                                                          <w:divsChild>
                                                            <w:div w:id="19623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56693103">
      <w:bodyDiv w:val="1"/>
      <w:marLeft w:val="0"/>
      <w:marRight w:val="0"/>
      <w:marTop w:val="0"/>
      <w:marBottom w:val="0"/>
      <w:divBdr>
        <w:top w:val="none" w:sz="0" w:space="0" w:color="auto"/>
        <w:left w:val="none" w:sz="0" w:space="0" w:color="auto"/>
        <w:bottom w:val="none" w:sz="0" w:space="0" w:color="auto"/>
        <w:right w:val="none" w:sz="0" w:space="0" w:color="auto"/>
      </w:divBdr>
      <w:divsChild>
        <w:div w:id="543566822">
          <w:marLeft w:val="0"/>
          <w:marRight w:val="0"/>
          <w:marTop w:val="0"/>
          <w:marBottom w:val="0"/>
          <w:divBdr>
            <w:top w:val="none" w:sz="0" w:space="0" w:color="auto"/>
            <w:left w:val="none" w:sz="0" w:space="0" w:color="auto"/>
            <w:bottom w:val="none" w:sz="0" w:space="0" w:color="auto"/>
            <w:right w:val="none" w:sz="0" w:space="0" w:color="auto"/>
          </w:divBdr>
          <w:divsChild>
            <w:div w:id="555044490">
              <w:marLeft w:val="0"/>
              <w:marRight w:val="0"/>
              <w:marTop w:val="0"/>
              <w:marBottom w:val="0"/>
              <w:divBdr>
                <w:top w:val="none" w:sz="0" w:space="0" w:color="auto"/>
                <w:left w:val="none" w:sz="0" w:space="0" w:color="auto"/>
                <w:bottom w:val="none" w:sz="0" w:space="0" w:color="auto"/>
                <w:right w:val="none" w:sz="0" w:space="0" w:color="auto"/>
              </w:divBdr>
              <w:divsChild>
                <w:div w:id="472983592">
                  <w:marLeft w:val="0"/>
                  <w:marRight w:val="0"/>
                  <w:marTop w:val="0"/>
                  <w:marBottom w:val="0"/>
                  <w:divBdr>
                    <w:top w:val="none" w:sz="0" w:space="0" w:color="auto"/>
                    <w:left w:val="none" w:sz="0" w:space="0" w:color="auto"/>
                    <w:bottom w:val="none" w:sz="0" w:space="0" w:color="auto"/>
                    <w:right w:val="none" w:sz="0" w:space="0" w:color="auto"/>
                  </w:divBdr>
                  <w:divsChild>
                    <w:div w:id="2016688479">
                      <w:marLeft w:val="0"/>
                      <w:marRight w:val="0"/>
                      <w:marTop w:val="0"/>
                      <w:marBottom w:val="0"/>
                      <w:divBdr>
                        <w:top w:val="none" w:sz="0" w:space="0" w:color="auto"/>
                        <w:left w:val="none" w:sz="0" w:space="0" w:color="auto"/>
                        <w:bottom w:val="none" w:sz="0" w:space="0" w:color="auto"/>
                        <w:right w:val="none" w:sz="0" w:space="0" w:color="auto"/>
                      </w:divBdr>
                      <w:divsChild>
                        <w:div w:id="215246174">
                          <w:marLeft w:val="0"/>
                          <w:marRight w:val="0"/>
                          <w:marTop w:val="0"/>
                          <w:marBottom w:val="0"/>
                          <w:divBdr>
                            <w:top w:val="none" w:sz="0" w:space="0" w:color="auto"/>
                            <w:left w:val="none" w:sz="0" w:space="0" w:color="auto"/>
                            <w:bottom w:val="none" w:sz="0" w:space="0" w:color="auto"/>
                            <w:right w:val="none" w:sz="0" w:space="0" w:color="auto"/>
                          </w:divBdr>
                          <w:divsChild>
                            <w:div w:id="926035808">
                              <w:marLeft w:val="0"/>
                              <w:marRight w:val="0"/>
                              <w:marTop w:val="0"/>
                              <w:marBottom w:val="0"/>
                              <w:divBdr>
                                <w:top w:val="none" w:sz="0" w:space="0" w:color="auto"/>
                                <w:left w:val="none" w:sz="0" w:space="0" w:color="auto"/>
                                <w:bottom w:val="none" w:sz="0" w:space="0" w:color="auto"/>
                                <w:right w:val="none" w:sz="0" w:space="0" w:color="auto"/>
                              </w:divBdr>
                              <w:divsChild>
                                <w:div w:id="1728648588">
                                  <w:marLeft w:val="0"/>
                                  <w:marRight w:val="0"/>
                                  <w:marTop w:val="0"/>
                                  <w:marBottom w:val="0"/>
                                  <w:divBdr>
                                    <w:top w:val="none" w:sz="0" w:space="0" w:color="auto"/>
                                    <w:left w:val="none" w:sz="0" w:space="0" w:color="auto"/>
                                    <w:bottom w:val="none" w:sz="0" w:space="0" w:color="auto"/>
                                    <w:right w:val="none" w:sz="0" w:space="0" w:color="auto"/>
                                  </w:divBdr>
                                  <w:divsChild>
                                    <w:div w:id="368919209">
                                      <w:marLeft w:val="0"/>
                                      <w:marRight w:val="0"/>
                                      <w:marTop w:val="0"/>
                                      <w:marBottom w:val="0"/>
                                      <w:divBdr>
                                        <w:top w:val="none" w:sz="0" w:space="0" w:color="auto"/>
                                        <w:left w:val="none" w:sz="0" w:space="0" w:color="auto"/>
                                        <w:bottom w:val="none" w:sz="0" w:space="0" w:color="auto"/>
                                        <w:right w:val="none" w:sz="0" w:space="0" w:color="auto"/>
                                      </w:divBdr>
                                      <w:divsChild>
                                        <w:div w:id="831919556">
                                          <w:marLeft w:val="0"/>
                                          <w:marRight w:val="0"/>
                                          <w:marTop w:val="0"/>
                                          <w:marBottom w:val="0"/>
                                          <w:divBdr>
                                            <w:top w:val="none" w:sz="0" w:space="0" w:color="auto"/>
                                            <w:left w:val="none" w:sz="0" w:space="0" w:color="auto"/>
                                            <w:bottom w:val="none" w:sz="0" w:space="0" w:color="auto"/>
                                            <w:right w:val="none" w:sz="0" w:space="0" w:color="auto"/>
                                          </w:divBdr>
                                          <w:divsChild>
                                            <w:div w:id="1885755252">
                                              <w:marLeft w:val="0"/>
                                              <w:marRight w:val="0"/>
                                              <w:marTop w:val="0"/>
                                              <w:marBottom w:val="0"/>
                                              <w:divBdr>
                                                <w:top w:val="none" w:sz="0" w:space="0" w:color="auto"/>
                                                <w:left w:val="none" w:sz="0" w:space="0" w:color="auto"/>
                                                <w:bottom w:val="none" w:sz="0" w:space="0" w:color="auto"/>
                                                <w:right w:val="none" w:sz="0" w:space="0" w:color="auto"/>
                                              </w:divBdr>
                                              <w:divsChild>
                                                <w:div w:id="1285187864">
                                                  <w:marLeft w:val="0"/>
                                                  <w:marRight w:val="0"/>
                                                  <w:marTop w:val="0"/>
                                                  <w:marBottom w:val="0"/>
                                                  <w:divBdr>
                                                    <w:top w:val="none" w:sz="0" w:space="0" w:color="auto"/>
                                                    <w:left w:val="none" w:sz="0" w:space="0" w:color="auto"/>
                                                    <w:bottom w:val="none" w:sz="0" w:space="0" w:color="auto"/>
                                                    <w:right w:val="none" w:sz="0" w:space="0" w:color="auto"/>
                                                  </w:divBdr>
                                                  <w:divsChild>
                                                    <w:div w:id="1569000978">
                                                      <w:marLeft w:val="0"/>
                                                      <w:marRight w:val="0"/>
                                                      <w:marTop w:val="0"/>
                                                      <w:marBottom w:val="0"/>
                                                      <w:divBdr>
                                                        <w:top w:val="none" w:sz="0" w:space="0" w:color="auto"/>
                                                        <w:left w:val="none" w:sz="0" w:space="0" w:color="auto"/>
                                                        <w:bottom w:val="none" w:sz="0" w:space="0" w:color="auto"/>
                                                        <w:right w:val="none" w:sz="0" w:space="0" w:color="auto"/>
                                                      </w:divBdr>
                                                      <w:divsChild>
                                                        <w:div w:id="930047232">
                                                          <w:marLeft w:val="0"/>
                                                          <w:marRight w:val="0"/>
                                                          <w:marTop w:val="0"/>
                                                          <w:marBottom w:val="0"/>
                                                          <w:divBdr>
                                                            <w:top w:val="none" w:sz="0" w:space="0" w:color="auto"/>
                                                            <w:left w:val="none" w:sz="0" w:space="0" w:color="auto"/>
                                                            <w:bottom w:val="none" w:sz="0" w:space="0" w:color="auto"/>
                                                            <w:right w:val="none" w:sz="0" w:space="0" w:color="auto"/>
                                                          </w:divBdr>
                                                          <w:divsChild>
                                                            <w:div w:id="41212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5799630">
      <w:bodyDiv w:val="1"/>
      <w:marLeft w:val="0"/>
      <w:marRight w:val="0"/>
      <w:marTop w:val="0"/>
      <w:marBottom w:val="0"/>
      <w:divBdr>
        <w:top w:val="none" w:sz="0" w:space="0" w:color="auto"/>
        <w:left w:val="none" w:sz="0" w:space="0" w:color="auto"/>
        <w:bottom w:val="none" w:sz="0" w:space="0" w:color="auto"/>
        <w:right w:val="none" w:sz="0" w:space="0" w:color="auto"/>
      </w:divBdr>
      <w:divsChild>
        <w:div w:id="1125974247">
          <w:marLeft w:val="0"/>
          <w:marRight w:val="0"/>
          <w:marTop w:val="0"/>
          <w:marBottom w:val="0"/>
          <w:divBdr>
            <w:top w:val="none" w:sz="0" w:space="0" w:color="auto"/>
            <w:left w:val="none" w:sz="0" w:space="0" w:color="auto"/>
            <w:bottom w:val="none" w:sz="0" w:space="0" w:color="auto"/>
            <w:right w:val="none" w:sz="0" w:space="0" w:color="auto"/>
          </w:divBdr>
          <w:divsChild>
            <w:div w:id="667945486">
              <w:marLeft w:val="0"/>
              <w:marRight w:val="0"/>
              <w:marTop w:val="0"/>
              <w:marBottom w:val="0"/>
              <w:divBdr>
                <w:top w:val="none" w:sz="0" w:space="0" w:color="auto"/>
                <w:left w:val="none" w:sz="0" w:space="0" w:color="auto"/>
                <w:bottom w:val="none" w:sz="0" w:space="0" w:color="auto"/>
                <w:right w:val="none" w:sz="0" w:space="0" w:color="auto"/>
              </w:divBdr>
              <w:divsChild>
                <w:div w:id="1083800993">
                  <w:marLeft w:val="0"/>
                  <w:marRight w:val="0"/>
                  <w:marTop w:val="0"/>
                  <w:marBottom w:val="0"/>
                  <w:divBdr>
                    <w:top w:val="none" w:sz="0" w:space="0" w:color="auto"/>
                    <w:left w:val="none" w:sz="0" w:space="0" w:color="auto"/>
                    <w:bottom w:val="none" w:sz="0" w:space="0" w:color="auto"/>
                    <w:right w:val="none" w:sz="0" w:space="0" w:color="auto"/>
                  </w:divBdr>
                  <w:divsChild>
                    <w:div w:id="830104231">
                      <w:marLeft w:val="0"/>
                      <w:marRight w:val="0"/>
                      <w:marTop w:val="0"/>
                      <w:marBottom w:val="0"/>
                      <w:divBdr>
                        <w:top w:val="none" w:sz="0" w:space="0" w:color="auto"/>
                        <w:left w:val="none" w:sz="0" w:space="0" w:color="auto"/>
                        <w:bottom w:val="none" w:sz="0" w:space="0" w:color="auto"/>
                        <w:right w:val="none" w:sz="0" w:space="0" w:color="auto"/>
                      </w:divBdr>
                      <w:divsChild>
                        <w:div w:id="871263701">
                          <w:marLeft w:val="0"/>
                          <w:marRight w:val="0"/>
                          <w:marTop w:val="0"/>
                          <w:marBottom w:val="0"/>
                          <w:divBdr>
                            <w:top w:val="none" w:sz="0" w:space="0" w:color="auto"/>
                            <w:left w:val="none" w:sz="0" w:space="0" w:color="auto"/>
                            <w:bottom w:val="none" w:sz="0" w:space="0" w:color="auto"/>
                            <w:right w:val="none" w:sz="0" w:space="0" w:color="auto"/>
                          </w:divBdr>
                          <w:divsChild>
                            <w:div w:id="829098029">
                              <w:marLeft w:val="0"/>
                              <w:marRight w:val="0"/>
                              <w:marTop w:val="0"/>
                              <w:marBottom w:val="0"/>
                              <w:divBdr>
                                <w:top w:val="none" w:sz="0" w:space="0" w:color="auto"/>
                                <w:left w:val="none" w:sz="0" w:space="0" w:color="auto"/>
                                <w:bottom w:val="none" w:sz="0" w:space="0" w:color="auto"/>
                                <w:right w:val="none" w:sz="0" w:space="0" w:color="auto"/>
                              </w:divBdr>
                              <w:divsChild>
                                <w:div w:id="1012563071">
                                  <w:marLeft w:val="0"/>
                                  <w:marRight w:val="0"/>
                                  <w:marTop w:val="0"/>
                                  <w:marBottom w:val="0"/>
                                  <w:divBdr>
                                    <w:top w:val="none" w:sz="0" w:space="0" w:color="auto"/>
                                    <w:left w:val="none" w:sz="0" w:space="0" w:color="auto"/>
                                    <w:bottom w:val="none" w:sz="0" w:space="0" w:color="auto"/>
                                    <w:right w:val="none" w:sz="0" w:space="0" w:color="auto"/>
                                  </w:divBdr>
                                  <w:divsChild>
                                    <w:div w:id="809135630">
                                      <w:marLeft w:val="0"/>
                                      <w:marRight w:val="0"/>
                                      <w:marTop w:val="0"/>
                                      <w:marBottom w:val="0"/>
                                      <w:divBdr>
                                        <w:top w:val="none" w:sz="0" w:space="0" w:color="auto"/>
                                        <w:left w:val="none" w:sz="0" w:space="0" w:color="auto"/>
                                        <w:bottom w:val="none" w:sz="0" w:space="0" w:color="auto"/>
                                        <w:right w:val="none" w:sz="0" w:space="0" w:color="auto"/>
                                      </w:divBdr>
                                      <w:divsChild>
                                        <w:div w:id="295986771">
                                          <w:marLeft w:val="0"/>
                                          <w:marRight w:val="0"/>
                                          <w:marTop w:val="0"/>
                                          <w:marBottom w:val="0"/>
                                          <w:divBdr>
                                            <w:top w:val="none" w:sz="0" w:space="0" w:color="auto"/>
                                            <w:left w:val="none" w:sz="0" w:space="0" w:color="auto"/>
                                            <w:bottom w:val="none" w:sz="0" w:space="0" w:color="auto"/>
                                            <w:right w:val="none" w:sz="0" w:space="0" w:color="auto"/>
                                          </w:divBdr>
                                          <w:divsChild>
                                            <w:div w:id="267154661">
                                              <w:marLeft w:val="0"/>
                                              <w:marRight w:val="0"/>
                                              <w:marTop w:val="0"/>
                                              <w:marBottom w:val="0"/>
                                              <w:divBdr>
                                                <w:top w:val="none" w:sz="0" w:space="0" w:color="auto"/>
                                                <w:left w:val="none" w:sz="0" w:space="0" w:color="auto"/>
                                                <w:bottom w:val="none" w:sz="0" w:space="0" w:color="auto"/>
                                                <w:right w:val="none" w:sz="0" w:space="0" w:color="auto"/>
                                              </w:divBdr>
                                              <w:divsChild>
                                                <w:div w:id="532423553">
                                                  <w:marLeft w:val="0"/>
                                                  <w:marRight w:val="0"/>
                                                  <w:marTop w:val="0"/>
                                                  <w:marBottom w:val="0"/>
                                                  <w:divBdr>
                                                    <w:top w:val="none" w:sz="0" w:space="0" w:color="auto"/>
                                                    <w:left w:val="none" w:sz="0" w:space="0" w:color="auto"/>
                                                    <w:bottom w:val="none" w:sz="0" w:space="0" w:color="auto"/>
                                                    <w:right w:val="none" w:sz="0" w:space="0" w:color="auto"/>
                                                  </w:divBdr>
                                                  <w:divsChild>
                                                    <w:div w:id="987906780">
                                                      <w:marLeft w:val="0"/>
                                                      <w:marRight w:val="0"/>
                                                      <w:marTop w:val="0"/>
                                                      <w:marBottom w:val="0"/>
                                                      <w:divBdr>
                                                        <w:top w:val="none" w:sz="0" w:space="0" w:color="auto"/>
                                                        <w:left w:val="none" w:sz="0" w:space="0" w:color="auto"/>
                                                        <w:bottom w:val="none" w:sz="0" w:space="0" w:color="auto"/>
                                                        <w:right w:val="none" w:sz="0" w:space="0" w:color="auto"/>
                                                      </w:divBdr>
                                                      <w:divsChild>
                                                        <w:div w:id="492306527">
                                                          <w:marLeft w:val="0"/>
                                                          <w:marRight w:val="0"/>
                                                          <w:marTop w:val="0"/>
                                                          <w:marBottom w:val="0"/>
                                                          <w:divBdr>
                                                            <w:top w:val="none" w:sz="0" w:space="0" w:color="auto"/>
                                                            <w:left w:val="none" w:sz="0" w:space="0" w:color="auto"/>
                                                            <w:bottom w:val="none" w:sz="0" w:space="0" w:color="auto"/>
                                                            <w:right w:val="none" w:sz="0" w:space="0" w:color="auto"/>
                                                          </w:divBdr>
                                                          <w:divsChild>
                                                            <w:div w:id="115317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90657203">
      <w:bodyDiv w:val="1"/>
      <w:marLeft w:val="0"/>
      <w:marRight w:val="0"/>
      <w:marTop w:val="0"/>
      <w:marBottom w:val="0"/>
      <w:divBdr>
        <w:top w:val="none" w:sz="0" w:space="0" w:color="auto"/>
        <w:left w:val="none" w:sz="0" w:space="0" w:color="auto"/>
        <w:bottom w:val="none" w:sz="0" w:space="0" w:color="auto"/>
        <w:right w:val="none" w:sz="0" w:space="0" w:color="auto"/>
      </w:divBdr>
      <w:divsChild>
        <w:div w:id="1509714829">
          <w:marLeft w:val="0"/>
          <w:marRight w:val="0"/>
          <w:marTop w:val="0"/>
          <w:marBottom w:val="0"/>
          <w:divBdr>
            <w:top w:val="none" w:sz="0" w:space="0" w:color="auto"/>
            <w:left w:val="none" w:sz="0" w:space="0" w:color="auto"/>
            <w:bottom w:val="none" w:sz="0" w:space="0" w:color="auto"/>
            <w:right w:val="none" w:sz="0" w:space="0" w:color="auto"/>
          </w:divBdr>
          <w:divsChild>
            <w:div w:id="1696686963">
              <w:marLeft w:val="0"/>
              <w:marRight w:val="0"/>
              <w:marTop w:val="0"/>
              <w:marBottom w:val="0"/>
              <w:divBdr>
                <w:top w:val="none" w:sz="0" w:space="0" w:color="auto"/>
                <w:left w:val="none" w:sz="0" w:space="0" w:color="auto"/>
                <w:bottom w:val="none" w:sz="0" w:space="0" w:color="auto"/>
                <w:right w:val="none" w:sz="0" w:space="0" w:color="auto"/>
              </w:divBdr>
              <w:divsChild>
                <w:div w:id="382601689">
                  <w:marLeft w:val="0"/>
                  <w:marRight w:val="0"/>
                  <w:marTop w:val="0"/>
                  <w:marBottom w:val="0"/>
                  <w:divBdr>
                    <w:top w:val="none" w:sz="0" w:space="0" w:color="auto"/>
                    <w:left w:val="none" w:sz="0" w:space="0" w:color="auto"/>
                    <w:bottom w:val="none" w:sz="0" w:space="0" w:color="auto"/>
                    <w:right w:val="none" w:sz="0" w:space="0" w:color="auto"/>
                  </w:divBdr>
                  <w:divsChild>
                    <w:div w:id="118569912">
                      <w:marLeft w:val="0"/>
                      <w:marRight w:val="0"/>
                      <w:marTop w:val="0"/>
                      <w:marBottom w:val="0"/>
                      <w:divBdr>
                        <w:top w:val="none" w:sz="0" w:space="0" w:color="auto"/>
                        <w:left w:val="none" w:sz="0" w:space="0" w:color="auto"/>
                        <w:bottom w:val="none" w:sz="0" w:space="0" w:color="auto"/>
                        <w:right w:val="none" w:sz="0" w:space="0" w:color="auto"/>
                      </w:divBdr>
                      <w:divsChild>
                        <w:div w:id="662005047">
                          <w:marLeft w:val="0"/>
                          <w:marRight w:val="0"/>
                          <w:marTop w:val="0"/>
                          <w:marBottom w:val="0"/>
                          <w:divBdr>
                            <w:top w:val="none" w:sz="0" w:space="0" w:color="auto"/>
                            <w:left w:val="none" w:sz="0" w:space="0" w:color="auto"/>
                            <w:bottom w:val="none" w:sz="0" w:space="0" w:color="auto"/>
                            <w:right w:val="none" w:sz="0" w:space="0" w:color="auto"/>
                          </w:divBdr>
                          <w:divsChild>
                            <w:div w:id="1774352694">
                              <w:marLeft w:val="0"/>
                              <w:marRight w:val="0"/>
                              <w:marTop w:val="0"/>
                              <w:marBottom w:val="0"/>
                              <w:divBdr>
                                <w:top w:val="none" w:sz="0" w:space="0" w:color="auto"/>
                                <w:left w:val="none" w:sz="0" w:space="0" w:color="auto"/>
                                <w:bottom w:val="none" w:sz="0" w:space="0" w:color="auto"/>
                                <w:right w:val="none" w:sz="0" w:space="0" w:color="auto"/>
                              </w:divBdr>
                              <w:divsChild>
                                <w:div w:id="109863195">
                                  <w:marLeft w:val="0"/>
                                  <w:marRight w:val="0"/>
                                  <w:marTop w:val="0"/>
                                  <w:marBottom w:val="0"/>
                                  <w:divBdr>
                                    <w:top w:val="none" w:sz="0" w:space="0" w:color="auto"/>
                                    <w:left w:val="none" w:sz="0" w:space="0" w:color="auto"/>
                                    <w:bottom w:val="none" w:sz="0" w:space="0" w:color="auto"/>
                                    <w:right w:val="none" w:sz="0" w:space="0" w:color="auto"/>
                                  </w:divBdr>
                                  <w:divsChild>
                                    <w:div w:id="1062025614">
                                      <w:marLeft w:val="0"/>
                                      <w:marRight w:val="0"/>
                                      <w:marTop w:val="0"/>
                                      <w:marBottom w:val="0"/>
                                      <w:divBdr>
                                        <w:top w:val="none" w:sz="0" w:space="0" w:color="auto"/>
                                        <w:left w:val="none" w:sz="0" w:space="0" w:color="auto"/>
                                        <w:bottom w:val="none" w:sz="0" w:space="0" w:color="auto"/>
                                        <w:right w:val="none" w:sz="0" w:space="0" w:color="auto"/>
                                      </w:divBdr>
                                      <w:divsChild>
                                        <w:div w:id="1642231574">
                                          <w:marLeft w:val="0"/>
                                          <w:marRight w:val="0"/>
                                          <w:marTop w:val="0"/>
                                          <w:marBottom w:val="0"/>
                                          <w:divBdr>
                                            <w:top w:val="none" w:sz="0" w:space="0" w:color="auto"/>
                                            <w:left w:val="none" w:sz="0" w:space="0" w:color="auto"/>
                                            <w:bottom w:val="none" w:sz="0" w:space="0" w:color="auto"/>
                                            <w:right w:val="none" w:sz="0" w:space="0" w:color="auto"/>
                                          </w:divBdr>
                                          <w:divsChild>
                                            <w:div w:id="1401487950">
                                              <w:marLeft w:val="0"/>
                                              <w:marRight w:val="0"/>
                                              <w:marTop w:val="0"/>
                                              <w:marBottom w:val="0"/>
                                              <w:divBdr>
                                                <w:top w:val="none" w:sz="0" w:space="0" w:color="auto"/>
                                                <w:left w:val="none" w:sz="0" w:space="0" w:color="auto"/>
                                                <w:bottom w:val="none" w:sz="0" w:space="0" w:color="auto"/>
                                                <w:right w:val="none" w:sz="0" w:space="0" w:color="auto"/>
                                              </w:divBdr>
                                              <w:divsChild>
                                                <w:div w:id="403646165">
                                                  <w:marLeft w:val="0"/>
                                                  <w:marRight w:val="0"/>
                                                  <w:marTop w:val="0"/>
                                                  <w:marBottom w:val="0"/>
                                                  <w:divBdr>
                                                    <w:top w:val="none" w:sz="0" w:space="0" w:color="auto"/>
                                                    <w:left w:val="none" w:sz="0" w:space="0" w:color="auto"/>
                                                    <w:bottom w:val="none" w:sz="0" w:space="0" w:color="auto"/>
                                                    <w:right w:val="none" w:sz="0" w:space="0" w:color="auto"/>
                                                  </w:divBdr>
                                                  <w:divsChild>
                                                    <w:div w:id="516432098">
                                                      <w:marLeft w:val="0"/>
                                                      <w:marRight w:val="0"/>
                                                      <w:marTop w:val="0"/>
                                                      <w:marBottom w:val="0"/>
                                                      <w:divBdr>
                                                        <w:top w:val="none" w:sz="0" w:space="0" w:color="auto"/>
                                                        <w:left w:val="none" w:sz="0" w:space="0" w:color="auto"/>
                                                        <w:bottom w:val="none" w:sz="0" w:space="0" w:color="auto"/>
                                                        <w:right w:val="none" w:sz="0" w:space="0" w:color="auto"/>
                                                      </w:divBdr>
                                                      <w:divsChild>
                                                        <w:div w:id="674842760">
                                                          <w:marLeft w:val="0"/>
                                                          <w:marRight w:val="0"/>
                                                          <w:marTop w:val="0"/>
                                                          <w:marBottom w:val="0"/>
                                                          <w:divBdr>
                                                            <w:top w:val="none" w:sz="0" w:space="0" w:color="auto"/>
                                                            <w:left w:val="none" w:sz="0" w:space="0" w:color="auto"/>
                                                            <w:bottom w:val="none" w:sz="0" w:space="0" w:color="auto"/>
                                                            <w:right w:val="none" w:sz="0" w:space="0" w:color="auto"/>
                                                          </w:divBdr>
                                                          <w:divsChild>
                                                            <w:div w:id="109879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2367470">
      <w:bodyDiv w:val="1"/>
      <w:marLeft w:val="0"/>
      <w:marRight w:val="0"/>
      <w:marTop w:val="0"/>
      <w:marBottom w:val="0"/>
      <w:divBdr>
        <w:top w:val="none" w:sz="0" w:space="0" w:color="auto"/>
        <w:left w:val="none" w:sz="0" w:space="0" w:color="auto"/>
        <w:bottom w:val="none" w:sz="0" w:space="0" w:color="auto"/>
        <w:right w:val="none" w:sz="0" w:space="0" w:color="auto"/>
      </w:divBdr>
      <w:divsChild>
        <w:div w:id="336273305">
          <w:marLeft w:val="0"/>
          <w:marRight w:val="0"/>
          <w:marTop w:val="0"/>
          <w:marBottom w:val="0"/>
          <w:divBdr>
            <w:top w:val="none" w:sz="0" w:space="0" w:color="auto"/>
            <w:left w:val="none" w:sz="0" w:space="0" w:color="auto"/>
            <w:bottom w:val="none" w:sz="0" w:space="0" w:color="auto"/>
            <w:right w:val="none" w:sz="0" w:space="0" w:color="auto"/>
          </w:divBdr>
          <w:divsChild>
            <w:div w:id="868180482">
              <w:marLeft w:val="0"/>
              <w:marRight w:val="0"/>
              <w:marTop w:val="0"/>
              <w:marBottom w:val="0"/>
              <w:divBdr>
                <w:top w:val="none" w:sz="0" w:space="0" w:color="auto"/>
                <w:left w:val="none" w:sz="0" w:space="0" w:color="auto"/>
                <w:bottom w:val="none" w:sz="0" w:space="0" w:color="auto"/>
                <w:right w:val="none" w:sz="0" w:space="0" w:color="auto"/>
              </w:divBdr>
              <w:divsChild>
                <w:div w:id="1411734335">
                  <w:marLeft w:val="0"/>
                  <w:marRight w:val="0"/>
                  <w:marTop w:val="0"/>
                  <w:marBottom w:val="0"/>
                  <w:divBdr>
                    <w:top w:val="none" w:sz="0" w:space="0" w:color="auto"/>
                    <w:left w:val="none" w:sz="0" w:space="0" w:color="auto"/>
                    <w:bottom w:val="none" w:sz="0" w:space="0" w:color="auto"/>
                    <w:right w:val="none" w:sz="0" w:space="0" w:color="auto"/>
                  </w:divBdr>
                  <w:divsChild>
                    <w:div w:id="1129857738">
                      <w:marLeft w:val="0"/>
                      <w:marRight w:val="0"/>
                      <w:marTop w:val="0"/>
                      <w:marBottom w:val="0"/>
                      <w:divBdr>
                        <w:top w:val="none" w:sz="0" w:space="0" w:color="auto"/>
                        <w:left w:val="none" w:sz="0" w:space="0" w:color="auto"/>
                        <w:bottom w:val="none" w:sz="0" w:space="0" w:color="auto"/>
                        <w:right w:val="none" w:sz="0" w:space="0" w:color="auto"/>
                      </w:divBdr>
                      <w:divsChild>
                        <w:div w:id="1034964662">
                          <w:marLeft w:val="0"/>
                          <w:marRight w:val="0"/>
                          <w:marTop w:val="0"/>
                          <w:marBottom w:val="0"/>
                          <w:divBdr>
                            <w:top w:val="none" w:sz="0" w:space="0" w:color="auto"/>
                            <w:left w:val="none" w:sz="0" w:space="0" w:color="auto"/>
                            <w:bottom w:val="none" w:sz="0" w:space="0" w:color="auto"/>
                            <w:right w:val="none" w:sz="0" w:space="0" w:color="auto"/>
                          </w:divBdr>
                          <w:divsChild>
                            <w:div w:id="54817334">
                              <w:marLeft w:val="0"/>
                              <w:marRight w:val="0"/>
                              <w:marTop w:val="0"/>
                              <w:marBottom w:val="0"/>
                              <w:divBdr>
                                <w:top w:val="none" w:sz="0" w:space="0" w:color="auto"/>
                                <w:left w:val="none" w:sz="0" w:space="0" w:color="auto"/>
                                <w:bottom w:val="none" w:sz="0" w:space="0" w:color="auto"/>
                                <w:right w:val="none" w:sz="0" w:space="0" w:color="auto"/>
                              </w:divBdr>
                              <w:divsChild>
                                <w:div w:id="147136194">
                                  <w:marLeft w:val="0"/>
                                  <w:marRight w:val="0"/>
                                  <w:marTop w:val="0"/>
                                  <w:marBottom w:val="0"/>
                                  <w:divBdr>
                                    <w:top w:val="none" w:sz="0" w:space="0" w:color="auto"/>
                                    <w:left w:val="none" w:sz="0" w:space="0" w:color="auto"/>
                                    <w:bottom w:val="none" w:sz="0" w:space="0" w:color="auto"/>
                                    <w:right w:val="none" w:sz="0" w:space="0" w:color="auto"/>
                                  </w:divBdr>
                                  <w:divsChild>
                                    <w:div w:id="133720135">
                                      <w:marLeft w:val="0"/>
                                      <w:marRight w:val="0"/>
                                      <w:marTop w:val="0"/>
                                      <w:marBottom w:val="0"/>
                                      <w:divBdr>
                                        <w:top w:val="none" w:sz="0" w:space="0" w:color="auto"/>
                                        <w:left w:val="none" w:sz="0" w:space="0" w:color="auto"/>
                                        <w:bottom w:val="none" w:sz="0" w:space="0" w:color="auto"/>
                                        <w:right w:val="none" w:sz="0" w:space="0" w:color="auto"/>
                                      </w:divBdr>
                                      <w:divsChild>
                                        <w:div w:id="377558845">
                                          <w:marLeft w:val="0"/>
                                          <w:marRight w:val="0"/>
                                          <w:marTop w:val="0"/>
                                          <w:marBottom w:val="0"/>
                                          <w:divBdr>
                                            <w:top w:val="none" w:sz="0" w:space="0" w:color="auto"/>
                                            <w:left w:val="none" w:sz="0" w:space="0" w:color="auto"/>
                                            <w:bottom w:val="none" w:sz="0" w:space="0" w:color="auto"/>
                                            <w:right w:val="none" w:sz="0" w:space="0" w:color="auto"/>
                                          </w:divBdr>
                                          <w:divsChild>
                                            <w:div w:id="1070806827">
                                              <w:marLeft w:val="0"/>
                                              <w:marRight w:val="0"/>
                                              <w:marTop w:val="0"/>
                                              <w:marBottom w:val="0"/>
                                              <w:divBdr>
                                                <w:top w:val="none" w:sz="0" w:space="0" w:color="auto"/>
                                                <w:left w:val="none" w:sz="0" w:space="0" w:color="auto"/>
                                                <w:bottom w:val="none" w:sz="0" w:space="0" w:color="auto"/>
                                                <w:right w:val="none" w:sz="0" w:space="0" w:color="auto"/>
                                              </w:divBdr>
                                              <w:divsChild>
                                                <w:div w:id="756942396">
                                                  <w:marLeft w:val="0"/>
                                                  <w:marRight w:val="0"/>
                                                  <w:marTop w:val="0"/>
                                                  <w:marBottom w:val="0"/>
                                                  <w:divBdr>
                                                    <w:top w:val="none" w:sz="0" w:space="0" w:color="auto"/>
                                                    <w:left w:val="none" w:sz="0" w:space="0" w:color="auto"/>
                                                    <w:bottom w:val="none" w:sz="0" w:space="0" w:color="auto"/>
                                                    <w:right w:val="none" w:sz="0" w:space="0" w:color="auto"/>
                                                  </w:divBdr>
                                                  <w:divsChild>
                                                    <w:div w:id="1601330080">
                                                      <w:marLeft w:val="0"/>
                                                      <w:marRight w:val="0"/>
                                                      <w:marTop w:val="0"/>
                                                      <w:marBottom w:val="0"/>
                                                      <w:divBdr>
                                                        <w:top w:val="none" w:sz="0" w:space="0" w:color="auto"/>
                                                        <w:left w:val="none" w:sz="0" w:space="0" w:color="auto"/>
                                                        <w:bottom w:val="none" w:sz="0" w:space="0" w:color="auto"/>
                                                        <w:right w:val="none" w:sz="0" w:space="0" w:color="auto"/>
                                                      </w:divBdr>
                                                      <w:divsChild>
                                                        <w:div w:id="620183495">
                                                          <w:marLeft w:val="0"/>
                                                          <w:marRight w:val="0"/>
                                                          <w:marTop w:val="0"/>
                                                          <w:marBottom w:val="0"/>
                                                          <w:divBdr>
                                                            <w:top w:val="none" w:sz="0" w:space="0" w:color="auto"/>
                                                            <w:left w:val="none" w:sz="0" w:space="0" w:color="auto"/>
                                                            <w:bottom w:val="none" w:sz="0" w:space="0" w:color="auto"/>
                                                            <w:right w:val="none" w:sz="0" w:space="0" w:color="auto"/>
                                                          </w:divBdr>
                                                          <w:divsChild>
                                                            <w:div w:id="127004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87732426">
      <w:bodyDiv w:val="1"/>
      <w:marLeft w:val="0"/>
      <w:marRight w:val="0"/>
      <w:marTop w:val="0"/>
      <w:marBottom w:val="0"/>
      <w:divBdr>
        <w:top w:val="none" w:sz="0" w:space="0" w:color="auto"/>
        <w:left w:val="none" w:sz="0" w:space="0" w:color="auto"/>
        <w:bottom w:val="none" w:sz="0" w:space="0" w:color="auto"/>
        <w:right w:val="none" w:sz="0" w:space="0" w:color="auto"/>
      </w:divBdr>
      <w:divsChild>
        <w:div w:id="297690754">
          <w:marLeft w:val="0"/>
          <w:marRight w:val="0"/>
          <w:marTop w:val="0"/>
          <w:marBottom w:val="0"/>
          <w:divBdr>
            <w:top w:val="none" w:sz="0" w:space="0" w:color="auto"/>
            <w:left w:val="none" w:sz="0" w:space="0" w:color="auto"/>
            <w:bottom w:val="none" w:sz="0" w:space="0" w:color="auto"/>
            <w:right w:val="none" w:sz="0" w:space="0" w:color="auto"/>
          </w:divBdr>
          <w:divsChild>
            <w:div w:id="79833822">
              <w:marLeft w:val="0"/>
              <w:marRight w:val="0"/>
              <w:marTop w:val="0"/>
              <w:marBottom w:val="0"/>
              <w:divBdr>
                <w:top w:val="none" w:sz="0" w:space="0" w:color="auto"/>
                <w:left w:val="none" w:sz="0" w:space="0" w:color="auto"/>
                <w:bottom w:val="none" w:sz="0" w:space="0" w:color="auto"/>
                <w:right w:val="none" w:sz="0" w:space="0" w:color="auto"/>
              </w:divBdr>
              <w:divsChild>
                <w:div w:id="1912764731">
                  <w:marLeft w:val="0"/>
                  <w:marRight w:val="0"/>
                  <w:marTop w:val="0"/>
                  <w:marBottom w:val="0"/>
                  <w:divBdr>
                    <w:top w:val="none" w:sz="0" w:space="0" w:color="auto"/>
                    <w:left w:val="none" w:sz="0" w:space="0" w:color="auto"/>
                    <w:bottom w:val="none" w:sz="0" w:space="0" w:color="auto"/>
                    <w:right w:val="none" w:sz="0" w:space="0" w:color="auto"/>
                  </w:divBdr>
                  <w:divsChild>
                    <w:div w:id="1470055268">
                      <w:marLeft w:val="0"/>
                      <w:marRight w:val="0"/>
                      <w:marTop w:val="0"/>
                      <w:marBottom w:val="0"/>
                      <w:divBdr>
                        <w:top w:val="none" w:sz="0" w:space="0" w:color="auto"/>
                        <w:left w:val="none" w:sz="0" w:space="0" w:color="auto"/>
                        <w:bottom w:val="none" w:sz="0" w:space="0" w:color="auto"/>
                        <w:right w:val="none" w:sz="0" w:space="0" w:color="auto"/>
                      </w:divBdr>
                      <w:divsChild>
                        <w:div w:id="1147089402">
                          <w:marLeft w:val="0"/>
                          <w:marRight w:val="0"/>
                          <w:marTop w:val="0"/>
                          <w:marBottom w:val="0"/>
                          <w:divBdr>
                            <w:top w:val="none" w:sz="0" w:space="0" w:color="auto"/>
                            <w:left w:val="none" w:sz="0" w:space="0" w:color="auto"/>
                            <w:bottom w:val="none" w:sz="0" w:space="0" w:color="auto"/>
                            <w:right w:val="none" w:sz="0" w:space="0" w:color="auto"/>
                          </w:divBdr>
                          <w:divsChild>
                            <w:div w:id="655188203">
                              <w:marLeft w:val="0"/>
                              <w:marRight w:val="0"/>
                              <w:marTop w:val="0"/>
                              <w:marBottom w:val="0"/>
                              <w:divBdr>
                                <w:top w:val="none" w:sz="0" w:space="0" w:color="auto"/>
                                <w:left w:val="none" w:sz="0" w:space="0" w:color="auto"/>
                                <w:bottom w:val="none" w:sz="0" w:space="0" w:color="auto"/>
                                <w:right w:val="none" w:sz="0" w:space="0" w:color="auto"/>
                              </w:divBdr>
                              <w:divsChild>
                                <w:div w:id="1454709396">
                                  <w:marLeft w:val="0"/>
                                  <w:marRight w:val="0"/>
                                  <w:marTop w:val="0"/>
                                  <w:marBottom w:val="0"/>
                                  <w:divBdr>
                                    <w:top w:val="none" w:sz="0" w:space="0" w:color="auto"/>
                                    <w:left w:val="none" w:sz="0" w:space="0" w:color="auto"/>
                                    <w:bottom w:val="none" w:sz="0" w:space="0" w:color="auto"/>
                                    <w:right w:val="none" w:sz="0" w:space="0" w:color="auto"/>
                                  </w:divBdr>
                                  <w:divsChild>
                                    <w:div w:id="1374310645">
                                      <w:marLeft w:val="0"/>
                                      <w:marRight w:val="0"/>
                                      <w:marTop w:val="0"/>
                                      <w:marBottom w:val="0"/>
                                      <w:divBdr>
                                        <w:top w:val="none" w:sz="0" w:space="0" w:color="auto"/>
                                        <w:left w:val="none" w:sz="0" w:space="0" w:color="auto"/>
                                        <w:bottom w:val="none" w:sz="0" w:space="0" w:color="auto"/>
                                        <w:right w:val="none" w:sz="0" w:space="0" w:color="auto"/>
                                      </w:divBdr>
                                      <w:divsChild>
                                        <w:div w:id="1312707455">
                                          <w:marLeft w:val="0"/>
                                          <w:marRight w:val="0"/>
                                          <w:marTop w:val="0"/>
                                          <w:marBottom w:val="0"/>
                                          <w:divBdr>
                                            <w:top w:val="none" w:sz="0" w:space="0" w:color="auto"/>
                                            <w:left w:val="none" w:sz="0" w:space="0" w:color="auto"/>
                                            <w:bottom w:val="none" w:sz="0" w:space="0" w:color="auto"/>
                                            <w:right w:val="none" w:sz="0" w:space="0" w:color="auto"/>
                                          </w:divBdr>
                                          <w:divsChild>
                                            <w:div w:id="136648164">
                                              <w:marLeft w:val="0"/>
                                              <w:marRight w:val="0"/>
                                              <w:marTop w:val="0"/>
                                              <w:marBottom w:val="0"/>
                                              <w:divBdr>
                                                <w:top w:val="none" w:sz="0" w:space="0" w:color="auto"/>
                                                <w:left w:val="none" w:sz="0" w:space="0" w:color="auto"/>
                                                <w:bottom w:val="none" w:sz="0" w:space="0" w:color="auto"/>
                                                <w:right w:val="none" w:sz="0" w:space="0" w:color="auto"/>
                                              </w:divBdr>
                                              <w:divsChild>
                                                <w:div w:id="59257746">
                                                  <w:marLeft w:val="0"/>
                                                  <w:marRight w:val="0"/>
                                                  <w:marTop w:val="0"/>
                                                  <w:marBottom w:val="0"/>
                                                  <w:divBdr>
                                                    <w:top w:val="none" w:sz="0" w:space="0" w:color="auto"/>
                                                    <w:left w:val="none" w:sz="0" w:space="0" w:color="auto"/>
                                                    <w:bottom w:val="none" w:sz="0" w:space="0" w:color="auto"/>
                                                    <w:right w:val="none" w:sz="0" w:space="0" w:color="auto"/>
                                                  </w:divBdr>
                                                  <w:divsChild>
                                                    <w:div w:id="702219011">
                                                      <w:marLeft w:val="0"/>
                                                      <w:marRight w:val="0"/>
                                                      <w:marTop w:val="0"/>
                                                      <w:marBottom w:val="0"/>
                                                      <w:divBdr>
                                                        <w:top w:val="none" w:sz="0" w:space="0" w:color="auto"/>
                                                        <w:left w:val="none" w:sz="0" w:space="0" w:color="auto"/>
                                                        <w:bottom w:val="none" w:sz="0" w:space="0" w:color="auto"/>
                                                        <w:right w:val="none" w:sz="0" w:space="0" w:color="auto"/>
                                                      </w:divBdr>
                                                      <w:divsChild>
                                                        <w:div w:id="1226837297">
                                                          <w:marLeft w:val="0"/>
                                                          <w:marRight w:val="0"/>
                                                          <w:marTop w:val="0"/>
                                                          <w:marBottom w:val="0"/>
                                                          <w:divBdr>
                                                            <w:top w:val="none" w:sz="0" w:space="0" w:color="auto"/>
                                                            <w:left w:val="none" w:sz="0" w:space="0" w:color="auto"/>
                                                            <w:bottom w:val="none" w:sz="0" w:space="0" w:color="auto"/>
                                                            <w:right w:val="none" w:sz="0" w:space="0" w:color="auto"/>
                                                          </w:divBdr>
                                                          <w:divsChild>
                                                            <w:div w:id="26530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97556975">
      <w:bodyDiv w:val="1"/>
      <w:marLeft w:val="0"/>
      <w:marRight w:val="0"/>
      <w:marTop w:val="0"/>
      <w:marBottom w:val="0"/>
      <w:divBdr>
        <w:top w:val="none" w:sz="0" w:space="0" w:color="auto"/>
        <w:left w:val="none" w:sz="0" w:space="0" w:color="auto"/>
        <w:bottom w:val="none" w:sz="0" w:space="0" w:color="auto"/>
        <w:right w:val="none" w:sz="0" w:space="0" w:color="auto"/>
      </w:divBdr>
      <w:divsChild>
        <w:div w:id="1267494951">
          <w:marLeft w:val="0"/>
          <w:marRight w:val="0"/>
          <w:marTop w:val="0"/>
          <w:marBottom w:val="0"/>
          <w:divBdr>
            <w:top w:val="none" w:sz="0" w:space="0" w:color="auto"/>
            <w:left w:val="none" w:sz="0" w:space="0" w:color="auto"/>
            <w:bottom w:val="none" w:sz="0" w:space="0" w:color="auto"/>
            <w:right w:val="none" w:sz="0" w:space="0" w:color="auto"/>
          </w:divBdr>
          <w:divsChild>
            <w:div w:id="1314944687">
              <w:marLeft w:val="0"/>
              <w:marRight w:val="0"/>
              <w:marTop w:val="0"/>
              <w:marBottom w:val="0"/>
              <w:divBdr>
                <w:top w:val="none" w:sz="0" w:space="0" w:color="auto"/>
                <w:left w:val="none" w:sz="0" w:space="0" w:color="auto"/>
                <w:bottom w:val="none" w:sz="0" w:space="0" w:color="auto"/>
                <w:right w:val="none" w:sz="0" w:space="0" w:color="auto"/>
              </w:divBdr>
              <w:divsChild>
                <w:div w:id="976497856">
                  <w:marLeft w:val="0"/>
                  <w:marRight w:val="0"/>
                  <w:marTop w:val="0"/>
                  <w:marBottom w:val="0"/>
                  <w:divBdr>
                    <w:top w:val="none" w:sz="0" w:space="0" w:color="auto"/>
                    <w:left w:val="none" w:sz="0" w:space="0" w:color="auto"/>
                    <w:bottom w:val="none" w:sz="0" w:space="0" w:color="auto"/>
                    <w:right w:val="none" w:sz="0" w:space="0" w:color="auto"/>
                  </w:divBdr>
                  <w:divsChild>
                    <w:div w:id="338243005">
                      <w:marLeft w:val="0"/>
                      <w:marRight w:val="0"/>
                      <w:marTop w:val="0"/>
                      <w:marBottom w:val="0"/>
                      <w:divBdr>
                        <w:top w:val="none" w:sz="0" w:space="0" w:color="auto"/>
                        <w:left w:val="none" w:sz="0" w:space="0" w:color="auto"/>
                        <w:bottom w:val="none" w:sz="0" w:space="0" w:color="auto"/>
                        <w:right w:val="none" w:sz="0" w:space="0" w:color="auto"/>
                      </w:divBdr>
                      <w:divsChild>
                        <w:div w:id="1065757626">
                          <w:marLeft w:val="0"/>
                          <w:marRight w:val="0"/>
                          <w:marTop w:val="0"/>
                          <w:marBottom w:val="0"/>
                          <w:divBdr>
                            <w:top w:val="none" w:sz="0" w:space="0" w:color="auto"/>
                            <w:left w:val="none" w:sz="0" w:space="0" w:color="auto"/>
                            <w:bottom w:val="none" w:sz="0" w:space="0" w:color="auto"/>
                            <w:right w:val="none" w:sz="0" w:space="0" w:color="auto"/>
                          </w:divBdr>
                          <w:divsChild>
                            <w:div w:id="1173177921">
                              <w:marLeft w:val="0"/>
                              <w:marRight w:val="0"/>
                              <w:marTop w:val="0"/>
                              <w:marBottom w:val="0"/>
                              <w:divBdr>
                                <w:top w:val="none" w:sz="0" w:space="0" w:color="auto"/>
                                <w:left w:val="none" w:sz="0" w:space="0" w:color="auto"/>
                                <w:bottom w:val="none" w:sz="0" w:space="0" w:color="auto"/>
                                <w:right w:val="none" w:sz="0" w:space="0" w:color="auto"/>
                              </w:divBdr>
                              <w:divsChild>
                                <w:div w:id="2008701927">
                                  <w:marLeft w:val="0"/>
                                  <w:marRight w:val="0"/>
                                  <w:marTop w:val="0"/>
                                  <w:marBottom w:val="0"/>
                                  <w:divBdr>
                                    <w:top w:val="none" w:sz="0" w:space="0" w:color="auto"/>
                                    <w:left w:val="none" w:sz="0" w:space="0" w:color="auto"/>
                                    <w:bottom w:val="none" w:sz="0" w:space="0" w:color="auto"/>
                                    <w:right w:val="none" w:sz="0" w:space="0" w:color="auto"/>
                                  </w:divBdr>
                                  <w:divsChild>
                                    <w:div w:id="395512682">
                                      <w:marLeft w:val="0"/>
                                      <w:marRight w:val="0"/>
                                      <w:marTop w:val="0"/>
                                      <w:marBottom w:val="0"/>
                                      <w:divBdr>
                                        <w:top w:val="none" w:sz="0" w:space="0" w:color="auto"/>
                                        <w:left w:val="none" w:sz="0" w:space="0" w:color="auto"/>
                                        <w:bottom w:val="none" w:sz="0" w:space="0" w:color="auto"/>
                                        <w:right w:val="none" w:sz="0" w:space="0" w:color="auto"/>
                                      </w:divBdr>
                                      <w:divsChild>
                                        <w:div w:id="985161118">
                                          <w:marLeft w:val="0"/>
                                          <w:marRight w:val="0"/>
                                          <w:marTop w:val="0"/>
                                          <w:marBottom w:val="0"/>
                                          <w:divBdr>
                                            <w:top w:val="none" w:sz="0" w:space="0" w:color="auto"/>
                                            <w:left w:val="none" w:sz="0" w:space="0" w:color="auto"/>
                                            <w:bottom w:val="none" w:sz="0" w:space="0" w:color="auto"/>
                                            <w:right w:val="none" w:sz="0" w:space="0" w:color="auto"/>
                                          </w:divBdr>
                                          <w:divsChild>
                                            <w:div w:id="1577475137">
                                              <w:marLeft w:val="0"/>
                                              <w:marRight w:val="0"/>
                                              <w:marTop w:val="0"/>
                                              <w:marBottom w:val="0"/>
                                              <w:divBdr>
                                                <w:top w:val="none" w:sz="0" w:space="0" w:color="auto"/>
                                                <w:left w:val="none" w:sz="0" w:space="0" w:color="auto"/>
                                                <w:bottom w:val="none" w:sz="0" w:space="0" w:color="auto"/>
                                                <w:right w:val="none" w:sz="0" w:space="0" w:color="auto"/>
                                              </w:divBdr>
                                              <w:divsChild>
                                                <w:div w:id="1756171100">
                                                  <w:marLeft w:val="0"/>
                                                  <w:marRight w:val="0"/>
                                                  <w:marTop w:val="0"/>
                                                  <w:marBottom w:val="0"/>
                                                  <w:divBdr>
                                                    <w:top w:val="none" w:sz="0" w:space="0" w:color="auto"/>
                                                    <w:left w:val="none" w:sz="0" w:space="0" w:color="auto"/>
                                                    <w:bottom w:val="none" w:sz="0" w:space="0" w:color="auto"/>
                                                    <w:right w:val="none" w:sz="0" w:space="0" w:color="auto"/>
                                                  </w:divBdr>
                                                  <w:divsChild>
                                                    <w:div w:id="1833375922">
                                                      <w:marLeft w:val="0"/>
                                                      <w:marRight w:val="0"/>
                                                      <w:marTop w:val="0"/>
                                                      <w:marBottom w:val="0"/>
                                                      <w:divBdr>
                                                        <w:top w:val="none" w:sz="0" w:space="0" w:color="auto"/>
                                                        <w:left w:val="none" w:sz="0" w:space="0" w:color="auto"/>
                                                        <w:bottom w:val="none" w:sz="0" w:space="0" w:color="auto"/>
                                                        <w:right w:val="none" w:sz="0" w:space="0" w:color="auto"/>
                                                      </w:divBdr>
                                                      <w:divsChild>
                                                        <w:div w:id="834147115">
                                                          <w:marLeft w:val="0"/>
                                                          <w:marRight w:val="0"/>
                                                          <w:marTop w:val="0"/>
                                                          <w:marBottom w:val="0"/>
                                                          <w:divBdr>
                                                            <w:top w:val="none" w:sz="0" w:space="0" w:color="auto"/>
                                                            <w:left w:val="none" w:sz="0" w:space="0" w:color="auto"/>
                                                            <w:bottom w:val="none" w:sz="0" w:space="0" w:color="auto"/>
                                                            <w:right w:val="none" w:sz="0" w:space="0" w:color="auto"/>
                                                          </w:divBdr>
                                                          <w:divsChild>
                                                            <w:div w:id="211493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64457839">
      <w:bodyDiv w:val="1"/>
      <w:marLeft w:val="0"/>
      <w:marRight w:val="0"/>
      <w:marTop w:val="0"/>
      <w:marBottom w:val="0"/>
      <w:divBdr>
        <w:top w:val="none" w:sz="0" w:space="0" w:color="auto"/>
        <w:left w:val="none" w:sz="0" w:space="0" w:color="auto"/>
        <w:bottom w:val="none" w:sz="0" w:space="0" w:color="auto"/>
        <w:right w:val="none" w:sz="0" w:space="0" w:color="auto"/>
      </w:divBdr>
      <w:divsChild>
        <w:div w:id="166793282">
          <w:marLeft w:val="0"/>
          <w:marRight w:val="0"/>
          <w:marTop w:val="0"/>
          <w:marBottom w:val="0"/>
          <w:divBdr>
            <w:top w:val="none" w:sz="0" w:space="0" w:color="auto"/>
            <w:left w:val="none" w:sz="0" w:space="0" w:color="auto"/>
            <w:bottom w:val="none" w:sz="0" w:space="0" w:color="auto"/>
            <w:right w:val="none" w:sz="0" w:space="0" w:color="auto"/>
          </w:divBdr>
          <w:divsChild>
            <w:div w:id="1760639697">
              <w:marLeft w:val="0"/>
              <w:marRight w:val="0"/>
              <w:marTop w:val="0"/>
              <w:marBottom w:val="0"/>
              <w:divBdr>
                <w:top w:val="none" w:sz="0" w:space="0" w:color="auto"/>
                <w:left w:val="none" w:sz="0" w:space="0" w:color="auto"/>
                <w:bottom w:val="none" w:sz="0" w:space="0" w:color="auto"/>
                <w:right w:val="none" w:sz="0" w:space="0" w:color="auto"/>
              </w:divBdr>
              <w:divsChild>
                <w:div w:id="707339980">
                  <w:marLeft w:val="0"/>
                  <w:marRight w:val="0"/>
                  <w:marTop w:val="0"/>
                  <w:marBottom w:val="0"/>
                  <w:divBdr>
                    <w:top w:val="none" w:sz="0" w:space="0" w:color="auto"/>
                    <w:left w:val="none" w:sz="0" w:space="0" w:color="auto"/>
                    <w:bottom w:val="none" w:sz="0" w:space="0" w:color="auto"/>
                    <w:right w:val="none" w:sz="0" w:space="0" w:color="auto"/>
                  </w:divBdr>
                  <w:divsChild>
                    <w:div w:id="1750535677">
                      <w:marLeft w:val="0"/>
                      <w:marRight w:val="0"/>
                      <w:marTop w:val="0"/>
                      <w:marBottom w:val="0"/>
                      <w:divBdr>
                        <w:top w:val="none" w:sz="0" w:space="0" w:color="auto"/>
                        <w:left w:val="none" w:sz="0" w:space="0" w:color="auto"/>
                        <w:bottom w:val="none" w:sz="0" w:space="0" w:color="auto"/>
                        <w:right w:val="none" w:sz="0" w:space="0" w:color="auto"/>
                      </w:divBdr>
                      <w:divsChild>
                        <w:div w:id="2063022507">
                          <w:marLeft w:val="0"/>
                          <w:marRight w:val="0"/>
                          <w:marTop w:val="0"/>
                          <w:marBottom w:val="0"/>
                          <w:divBdr>
                            <w:top w:val="none" w:sz="0" w:space="0" w:color="auto"/>
                            <w:left w:val="none" w:sz="0" w:space="0" w:color="auto"/>
                            <w:bottom w:val="none" w:sz="0" w:space="0" w:color="auto"/>
                            <w:right w:val="none" w:sz="0" w:space="0" w:color="auto"/>
                          </w:divBdr>
                          <w:divsChild>
                            <w:div w:id="1097361482">
                              <w:marLeft w:val="0"/>
                              <w:marRight w:val="0"/>
                              <w:marTop w:val="0"/>
                              <w:marBottom w:val="0"/>
                              <w:divBdr>
                                <w:top w:val="none" w:sz="0" w:space="0" w:color="auto"/>
                                <w:left w:val="none" w:sz="0" w:space="0" w:color="auto"/>
                                <w:bottom w:val="none" w:sz="0" w:space="0" w:color="auto"/>
                                <w:right w:val="none" w:sz="0" w:space="0" w:color="auto"/>
                              </w:divBdr>
                              <w:divsChild>
                                <w:div w:id="963266563">
                                  <w:marLeft w:val="0"/>
                                  <w:marRight w:val="0"/>
                                  <w:marTop w:val="0"/>
                                  <w:marBottom w:val="0"/>
                                  <w:divBdr>
                                    <w:top w:val="none" w:sz="0" w:space="0" w:color="auto"/>
                                    <w:left w:val="none" w:sz="0" w:space="0" w:color="auto"/>
                                    <w:bottom w:val="none" w:sz="0" w:space="0" w:color="auto"/>
                                    <w:right w:val="none" w:sz="0" w:space="0" w:color="auto"/>
                                  </w:divBdr>
                                  <w:divsChild>
                                    <w:div w:id="1527014081">
                                      <w:marLeft w:val="0"/>
                                      <w:marRight w:val="0"/>
                                      <w:marTop w:val="0"/>
                                      <w:marBottom w:val="0"/>
                                      <w:divBdr>
                                        <w:top w:val="none" w:sz="0" w:space="0" w:color="auto"/>
                                        <w:left w:val="none" w:sz="0" w:space="0" w:color="auto"/>
                                        <w:bottom w:val="none" w:sz="0" w:space="0" w:color="auto"/>
                                        <w:right w:val="none" w:sz="0" w:space="0" w:color="auto"/>
                                      </w:divBdr>
                                      <w:divsChild>
                                        <w:div w:id="121920234">
                                          <w:marLeft w:val="0"/>
                                          <w:marRight w:val="0"/>
                                          <w:marTop w:val="0"/>
                                          <w:marBottom w:val="0"/>
                                          <w:divBdr>
                                            <w:top w:val="none" w:sz="0" w:space="0" w:color="auto"/>
                                            <w:left w:val="none" w:sz="0" w:space="0" w:color="auto"/>
                                            <w:bottom w:val="none" w:sz="0" w:space="0" w:color="auto"/>
                                            <w:right w:val="none" w:sz="0" w:space="0" w:color="auto"/>
                                          </w:divBdr>
                                          <w:divsChild>
                                            <w:div w:id="2052486876">
                                              <w:marLeft w:val="0"/>
                                              <w:marRight w:val="0"/>
                                              <w:marTop w:val="0"/>
                                              <w:marBottom w:val="0"/>
                                              <w:divBdr>
                                                <w:top w:val="none" w:sz="0" w:space="0" w:color="auto"/>
                                                <w:left w:val="none" w:sz="0" w:space="0" w:color="auto"/>
                                                <w:bottom w:val="none" w:sz="0" w:space="0" w:color="auto"/>
                                                <w:right w:val="none" w:sz="0" w:space="0" w:color="auto"/>
                                              </w:divBdr>
                                              <w:divsChild>
                                                <w:div w:id="1420445838">
                                                  <w:marLeft w:val="0"/>
                                                  <w:marRight w:val="0"/>
                                                  <w:marTop w:val="0"/>
                                                  <w:marBottom w:val="0"/>
                                                  <w:divBdr>
                                                    <w:top w:val="none" w:sz="0" w:space="0" w:color="auto"/>
                                                    <w:left w:val="none" w:sz="0" w:space="0" w:color="auto"/>
                                                    <w:bottom w:val="none" w:sz="0" w:space="0" w:color="auto"/>
                                                    <w:right w:val="none" w:sz="0" w:space="0" w:color="auto"/>
                                                  </w:divBdr>
                                                  <w:divsChild>
                                                    <w:div w:id="1238324128">
                                                      <w:marLeft w:val="0"/>
                                                      <w:marRight w:val="0"/>
                                                      <w:marTop w:val="0"/>
                                                      <w:marBottom w:val="0"/>
                                                      <w:divBdr>
                                                        <w:top w:val="none" w:sz="0" w:space="0" w:color="auto"/>
                                                        <w:left w:val="none" w:sz="0" w:space="0" w:color="auto"/>
                                                        <w:bottom w:val="none" w:sz="0" w:space="0" w:color="auto"/>
                                                        <w:right w:val="none" w:sz="0" w:space="0" w:color="auto"/>
                                                      </w:divBdr>
                                                      <w:divsChild>
                                                        <w:div w:id="687021507">
                                                          <w:marLeft w:val="0"/>
                                                          <w:marRight w:val="0"/>
                                                          <w:marTop w:val="0"/>
                                                          <w:marBottom w:val="0"/>
                                                          <w:divBdr>
                                                            <w:top w:val="none" w:sz="0" w:space="0" w:color="auto"/>
                                                            <w:left w:val="none" w:sz="0" w:space="0" w:color="auto"/>
                                                            <w:bottom w:val="none" w:sz="0" w:space="0" w:color="auto"/>
                                                            <w:right w:val="none" w:sz="0" w:space="0" w:color="auto"/>
                                                          </w:divBdr>
                                                          <w:divsChild>
                                                            <w:div w:id="79910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39576960">
      <w:bodyDiv w:val="1"/>
      <w:marLeft w:val="0"/>
      <w:marRight w:val="0"/>
      <w:marTop w:val="0"/>
      <w:marBottom w:val="0"/>
      <w:divBdr>
        <w:top w:val="none" w:sz="0" w:space="0" w:color="auto"/>
        <w:left w:val="none" w:sz="0" w:space="0" w:color="auto"/>
        <w:bottom w:val="none" w:sz="0" w:space="0" w:color="auto"/>
        <w:right w:val="none" w:sz="0" w:space="0" w:color="auto"/>
      </w:divBdr>
      <w:divsChild>
        <w:div w:id="1165433873">
          <w:marLeft w:val="0"/>
          <w:marRight w:val="0"/>
          <w:marTop w:val="0"/>
          <w:marBottom w:val="0"/>
          <w:divBdr>
            <w:top w:val="none" w:sz="0" w:space="0" w:color="auto"/>
            <w:left w:val="none" w:sz="0" w:space="0" w:color="auto"/>
            <w:bottom w:val="none" w:sz="0" w:space="0" w:color="auto"/>
            <w:right w:val="none" w:sz="0" w:space="0" w:color="auto"/>
          </w:divBdr>
          <w:divsChild>
            <w:div w:id="757023477">
              <w:marLeft w:val="0"/>
              <w:marRight w:val="0"/>
              <w:marTop w:val="0"/>
              <w:marBottom w:val="0"/>
              <w:divBdr>
                <w:top w:val="none" w:sz="0" w:space="0" w:color="auto"/>
                <w:left w:val="none" w:sz="0" w:space="0" w:color="auto"/>
                <w:bottom w:val="none" w:sz="0" w:space="0" w:color="auto"/>
                <w:right w:val="none" w:sz="0" w:space="0" w:color="auto"/>
              </w:divBdr>
              <w:divsChild>
                <w:div w:id="677930226">
                  <w:marLeft w:val="0"/>
                  <w:marRight w:val="0"/>
                  <w:marTop w:val="0"/>
                  <w:marBottom w:val="0"/>
                  <w:divBdr>
                    <w:top w:val="none" w:sz="0" w:space="0" w:color="auto"/>
                    <w:left w:val="none" w:sz="0" w:space="0" w:color="auto"/>
                    <w:bottom w:val="none" w:sz="0" w:space="0" w:color="auto"/>
                    <w:right w:val="none" w:sz="0" w:space="0" w:color="auto"/>
                  </w:divBdr>
                  <w:divsChild>
                    <w:div w:id="925961742">
                      <w:marLeft w:val="0"/>
                      <w:marRight w:val="0"/>
                      <w:marTop w:val="0"/>
                      <w:marBottom w:val="0"/>
                      <w:divBdr>
                        <w:top w:val="none" w:sz="0" w:space="0" w:color="auto"/>
                        <w:left w:val="none" w:sz="0" w:space="0" w:color="auto"/>
                        <w:bottom w:val="none" w:sz="0" w:space="0" w:color="auto"/>
                        <w:right w:val="none" w:sz="0" w:space="0" w:color="auto"/>
                      </w:divBdr>
                      <w:divsChild>
                        <w:div w:id="2046514473">
                          <w:marLeft w:val="0"/>
                          <w:marRight w:val="0"/>
                          <w:marTop w:val="0"/>
                          <w:marBottom w:val="0"/>
                          <w:divBdr>
                            <w:top w:val="none" w:sz="0" w:space="0" w:color="auto"/>
                            <w:left w:val="none" w:sz="0" w:space="0" w:color="auto"/>
                            <w:bottom w:val="none" w:sz="0" w:space="0" w:color="auto"/>
                            <w:right w:val="none" w:sz="0" w:space="0" w:color="auto"/>
                          </w:divBdr>
                          <w:divsChild>
                            <w:div w:id="1997877761">
                              <w:marLeft w:val="0"/>
                              <w:marRight w:val="0"/>
                              <w:marTop w:val="0"/>
                              <w:marBottom w:val="0"/>
                              <w:divBdr>
                                <w:top w:val="none" w:sz="0" w:space="0" w:color="auto"/>
                                <w:left w:val="none" w:sz="0" w:space="0" w:color="auto"/>
                                <w:bottom w:val="none" w:sz="0" w:space="0" w:color="auto"/>
                                <w:right w:val="none" w:sz="0" w:space="0" w:color="auto"/>
                              </w:divBdr>
                              <w:divsChild>
                                <w:div w:id="1380200781">
                                  <w:marLeft w:val="0"/>
                                  <w:marRight w:val="0"/>
                                  <w:marTop w:val="0"/>
                                  <w:marBottom w:val="0"/>
                                  <w:divBdr>
                                    <w:top w:val="none" w:sz="0" w:space="0" w:color="auto"/>
                                    <w:left w:val="none" w:sz="0" w:space="0" w:color="auto"/>
                                    <w:bottom w:val="none" w:sz="0" w:space="0" w:color="auto"/>
                                    <w:right w:val="none" w:sz="0" w:space="0" w:color="auto"/>
                                  </w:divBdr>
                                  <w:divsChild>
                                    <w:div w:id="518274481">
                                      <w:marLeft w:val="0"/>
                                      <w:marRight w:val="0"/>
                                      <w:marTop w:val="0"/>
                                      <w:marBottom w:val="0"/>
                                      <w:divBdr>
                                        <w:top w:val="none" w:sz="0" w:space="0" w:color="auto"/>
                                        <w:left w:val="none" w:sz="0" w:space="0" w:color="auto"/>
                                        <w:bottom w:val="none" w:sz="0" w:space="0" w:color="auto"/>
                                        <w:right w:val="none" w:sz="0" w:space="0" w:color="auto"/>
                                      </w:divBdr>
                                      <w:divsChild>
                                        <w:div w:id="1388141598">
                                          <w:marLeft w:val="0"/>
                                          <w:marRight w:val="0"/>
                                          <w:marTop w:val="0"/>
                                          <w:marBottom w:val="0"/>
                                          <w:divBdr>
                                            <w:top w:val="none" w:sz="0" w:space="0" w:color="auto"/>
                                            <w:left w:val="none" w:sz="0" w:space="0" w:color="auto"/>
                                            <w:bottom w:val="none" w:sz="0" w:space="0" w:color="auto"/>
                                            <w:right w:val="none" w:sz="0" w:space="0" w:color="auto"/>
                                          </w:divBdr>
                                          <w:divsChild>
                                            <w:div w:id="472409791">
                                              <w:marLeft w:val="0"/>
                                              <w:marRight w:val="0"/>
                                              <w:marTop w:val="0"/>
                                              <w:marBottom w:val="0"/>
                                              <w:divBdr>
                                                <w:top w:val="none" w:sz="0" w:space="0" w:color="auto"/>
                                                <w:left w:val="none" w:sz="0" w:space="0" w:color="auto"/>
                                                <w:bottom w:val="none" w:sz="0" w:space="0" w:color="auto"/>
                                                <w:right w:val="none" w:sz="0" w:space="0" w:color="auto"/>
                                              </w:divBdr>
                                              <w:divsChild>
                                                <w:div w:id="1459295391">
                                                  <w:marLeft w:val="0"/>
                                                  <w:marRight w:val="0"/>
                                                  <w:marTop w:val="0"/>
                                                  <w:marBottom w:val="0"/>
                                                  <w:divBdr>
                                                    <w:top w:val="none" w:sz="0" w:space="0" w:color="auto"/>
                                                    <w:left w:val="none" w:sz="0" w:space="0" w:color="auto"/>
                                                    <w:bottom w:val="none" w:sz="0" w:space="0" w:color="auto"/>
                                                    <w:right w:val="none" w:sz="0" w:space="0" w:color="auto"/>
                                                  </w:divBdr>
                                                  <w:divsChild>
                                                    <w:div w:id="763111949">
                                                      <w:marLeft w:val="0"/>
                                                      <w:marRight w:val="0"/>
                                                      <w:marTop w:val="0"/>
                                                      <w:marBottom w:val="0"/>
                                                      <w:divBdr>
                                                        <w:top w:val="none" w:sz="0" w:space="0" w:color="auto"/>
                                                        <w:left w:val="none" w:sz="0" w:space="0" w:color="auto"/>
                                                        <w:bottom w:val="none" w:sz="0" w:space="0" w:color="auto"/>
                                                        <w:right w:val="none" w:sz="0" w:space="0" w:color="auto"/>
                                                      </w:divBdr>
                                                      <w:divsChild>
                                                        <w:div w:id="1779180117">
                                                          <w:marLeft w:val="0"/>
                                                          <w:marRight w:val="0"/>
                                                          <w:marTop w:val="0"/>
                                                          <w:marBottom w:val="0"/>
                                                          <w:divBdr>
                                                            <w:top w:val="none" w:sz="0" w:space="0" w:color="auto"/>
                                                            <w:left w:val="none" w:sz="0" w:space="0" w:color="auto"/>
                                                            <w:bottom w:val="none" w:sz="0" w:space="0" w:color="auto"/>
                                                            <w:right w:val="none" w:sz="0" w:space="0" w:color="auto"/>
                                                          </w:divBdr>
                                                          <w:divsChild>
                                                            <w:div w:id="31885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7539838">
      <w:bodyDiv w:val="1"/>
      <w:marLeft w:val="0"/>
      <w:marRight w:val="0"/>
      <w:marTop w:val="0"/>
      <w:marBottom w:val="0"/>
      <w:divBdr>
        <w:top w:val="none" w:sz="0" w:space="0" w:color="auto"/>
        <w:left w:val="none" w:sz="0" w:space="0" w:color="auto"/>
        <w:bottom w:val="none" w:sz="0" w:space="0" w:color="auto"/>
        <w:right w:val="none" w:sz="0" w:space="0" w:color="auto"/>
      </w:divBdr>
      <w:divsChild>
        <w:div w:id="333729132">
          <w:marLeft w:val="0"/>
          <w:marRight w:val="0"/>
          <w:marTop w:val="0"/>
          <w:marBottom w:val="0"/>
          <w:divBdr>
            <w:top w:val="none" w:sz="0" w:space="0" w:color="auto"/>
            <w:left w:val="none" w:sz="0" w:space="0" w:color="auto"/>
            <w:bottom w:val="none" w:sz="0" w:space="0" w:color="auto"/>
            <w:right w:val="none" w:sz="0" w:space="0" w:color="auto"/>
          </w:divBdr>
          <w:divsChild>
            <w:div w:id="1903755975">
              <w:marLeft w:val="0"/>
              <w:marRight w:val="0"/>
              <w:marTop w:val="0"/>
              <w:marBottom w:val="0"/>
              <w:divBdr>
                <w:top w:val="none" w:sz="0" w:space="0" w:color="auto"/>
                <w:left w:val="none" w:sz="0" w:space="0" w:color="auto"/>
                <w:bottom w:val="none" w:sz="0" w:space="0" w:color="auto"/>
                <w:right w:val="none" w:sz="0" w:space="0" w:color="auto"/>
              </w:divBdr>
              <w:divsChild>
                <w:div w:id="1625043060">
                  <w:marLeft w:val="0"/>
                  <w:marRight w:val="0"/>
                  <w:marTop w:val="0"/>
                  <w:marBottom w:val="0"/>
                  <w:divBdr>
                    <w:top w:val="none" w:sz="0" w:space="0" w:color="auto"/>
                    <w:left w:val="none" w:sz="0" w:space="0" w:color="auto"/>
                    <w:bottom w:val="none" w:sz="0" w:space="0" w:color="auto"/>
                    <w:right w:val="none" w:sz="0" w:space="0" w:color="auto"/>
                  </w:divBdr>
                  <w:divsChild>
                    <w:div w:id="847134894">
                      <w:marLeft w:val="0"/>
                      <w:marRight w:val="0"/>
                      <w:marTop w:val="0"/>
                      <w:marBottom w:val="0"/>
                      <w:divBdr>
                        <w:top w:val="none" w:sz="0" w:space="0" w:color="auto"/>
                        <w:left w:val="none" w:sz="0" w:space="0" w:color="auto"/>
                        <w:bottom w:val="none" w:sz="0" w:space="0" w:color="auto"/>
                        <w:right w:val="none" w:sz="0" w:space="0" w:color="auto"/>
                      </w:divBdr>
                      <w:divsChild>
                        <w:div w:id="1666006495">
                          <w:marLeft w:val="0"/>
                          <w:marRight w:val="0"/>
                          <w:marTop w:val="0"/>
                          <w:marBottom w:val="0"/>
                          <w:divBdr>
                            <w:top w:val="none" w:sz="0" w:space="0" w:color="auto"/>
                            <w:left w:val="none" w:sz="0" w:space="0" w:color="auto"/>
                            <w:bottom w:val="none" w:sz="0" w:space="0" w:color="auto"/>
                            <w:right w:val="none" w:sz="0" w:space="0" w:color="auto"/>
                          </w:divBdr>
                          <w:divsChild>
                            <w:div w:id="2046559001">
                              <w:marLeft w:val="0"/>
                              <w:marRight w:val="0"/>
                              <w:marTop w:val="0"/>
                              <w:marBottom w:val="0"/>
                              <w:divBdr>
                                <w:top w:val="none" w:sz="0" w:space="0" w:color="auto"/>
                                <w:left w:val="none" w:sz="0" w:space="0" w:color="auto"/>
                                <w:bottom w:val="none" w:sz="0" w:space="0" w:color="auto"/>
                                <w:right w:val="none" w:sz="0" w:space="0" w:color="auto"/>
                              </w:divBdr>
                              <w:divsChild>
                                <w:div w:id="2001305515">
                                  <w:marLeft w:val="0"/>
                                  <w:marRight w:val="0"/>
                                  <w:marTop w:val="0"/>
                                  <w:marBottom w:val="0"/>
                                  <w:divBdr>
                                    <w:top w:val="none" w:sz="0" w:space="0" w:color="auto"/>
                                    <w:left w:val="none" w:sz="0" w:space="0" w:color="auto"/>
                                    <w:bottom w:val="none" w:sz="0" w:space="0" w:color="auto"/>
                                    <w:right w:val="none" w:sz="0" w:space="0" w:color="auto"/>
                                  </w:divBdr>
                                  <w:divsChild>
                                    <w:div w:id="449591610">
                                      <w:marLeft w:val="0"/>
                                      <w:marRight w:val="0"/>
                                      <w:marTop w:val="0"/>
                                      <w:marBottom w:val="0"/>
                                      <w:divBdr>
                                        <w:top w:val="none" w:sz="0" w:space="0" w:color="auto"/>
                                        <w:left w:val="none" w:sz="0" w:space="0" w:color="auto"/>
                                        <w:bottom w:val="none" w:sz="0" w:space="0" w:color="auto"/>
                                        <w:right w:val="none" w:sz="0" w:space="0" w:color="auto"/>
                                      </w:divBdr>
                                      <w:divsChild>
                                        <w:div w:id="547844288">
                                          <w:marLeft w:val="0"/>
                                          <w:marRight w:val="0"/>
                                          <w:marTop w:val="0"/>
                                          <w:marBottom w:val="0"/>
                                          <w:divBdr>
                                            <w:top w:val="none" w:sz="0" w:space="0" w:color="auto"/>
                                            <w:left w:val="none" w:sz="0" w:space="0" w:color="auto"/>
                                            <w:bottom w:val="none" w:sz="0" w:space="0" w:color="auto"/>
                                            <w:right w:val="none" w:sz="0" w:space="0" w:color="auto"/>
                                          </w:divBdr>
                                          <w:divsChild>
                                            <w:div w:id="977879829">
                                              <w:marLeft w:val="0"/>
                                              <w:marRight w:val="0"/>
                                              <w:marTop w:val="0"/>
                                              <w:marBottom w:val="0"/>
                                              <w:divBdr>
                                                <w:top w:val="none" w:sz="0" w:space="0" w:color="auto"/>
                                                <w:left w:val="none" w:sz="0" w:space="0" w:color="auto"/>
                                                <w:bottom w:val="none" w:sz="0" w:space="0" w:color="auto"/>
                                                <w:right w:val="none" w:sz="0" w:space="0" w:color="auto"/>
                                              </w:divBdr>
                                              <w:divsChild>
                                                <w:div w:id="419719213">
                                                  <w:marLeft w:val="0"/>
                                                  <w:marRight w:val="0"/>
                                                  <w:marTop w:val="0"/>
                                                  <w:marBottom w:val="0"/>
                                                  <w:divBdr>
                                                    <w:top w:val="none" w:sz="0" w:space="0" w:color="auto"/>
                                                    <w:left w:val="none" w:sz="0" w:space="0" w:color="auto"/>
                                                    <w:bottom w:val="none" w:sz="0" w:space="0" w:color="auto"/>
                                                    <w:right w:val="none" w:sz="0" w:space="0" w:color="auto"/>
                                                  </w:divBdr>
                                                  <w:divsChild>
                                                    <w:div w:id="1290280742">
                                                      <w:marLeft w:val="0"/>
                                                      <w:marRight w:val="0"/>
                                                      <w:marTop w:val="0"/>
                                                      <w:marBottom w:val="0"/>
                                                      <w:divBdr>
                                                        <w:top w:val="none" w:sz="0" w:space="0" w:color="auto"/>
                                                        <w:left w:val="none" w:sz="0" w:space="0" w:color="auto"/>
                                                        <w:bottom w:val="none" w:sz="0" w:space="0" w:color="auto"/>
                                                        <w:right w:val="none" w:sz="0" w:space="0" w:color="auto"/>
                                                      </w:divBdr>
                                                      <w:divsChild>
                                                        <w:div w:id="322272553">
                                                          <w:marLeft w:val="0"/>
                                                          <w:marRight w:val="0"/>
                                                          <w:marTop w:val="0"/>
                                                          <w:marBottom w:val="0"/>
                                                          <w:divBdr>
                                                            <w:top w:val="none" w:sz="0" w:space="0" w:color="auto"/>
                                                            <w:left w:val="none" w:sz="0" w:space="0" w:color="auto"/>
                                                            <w:bottom w:val="none" w:sz="0" w:space="0" w:color="auto"/>
                                                            <w:right w:val="none" w:sz="0" w:space="0" w:color="auto"/>
                                                          </w:divBdr>
                                                          <w:divsChild>
                                                            <w:div w:id="13830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75698886">
      <w:bodyDiv w:val="1"/>
      <w:marLeft w:val="0"/>
      <w:marRight w:val="0"/>
      <w:marTop w:val="0"/>
      <w:marBottom w:val="0"/>
      <w:divBdr>
        <w:top w:val="none" w:sz="0" w:space="0" w:color="auto"/>
        <w:left w:val="none" w:sz="0" w:space="0" w:color="auto"/>
        <w:bottom w:val="none" w:sz="0" w:space="0" w:color="auto"/>
        <w:right w:val="none" w:sz="0" w:space="0" w:color="auto"/>
      </w:divBdr>
      <w:divsChild>
        <w:div w:id="1178499603">
          <w:marLeft w:val="0"/>
          <w:marRight w:val="0"/>
          <w:marTop w:val="0"/>
          <w:marBottom w:val="0"/>
          <w:divBdr>
            <w:top w:val="none" w:sz="0" w:space="0" w:color="auto"/>
            <w:left w:val="none" w:sz="0" w:space="0" w:color="auto"/>
            <w:bottom w:val="none" w:sz="0" w:space="0" w:color="auto"/>
            <w:right w:val="none" w:sz="0" w:space="0" w:color="auto"/>
          </w:divBdr>
          <w:divsChild>
            <w:div w:id="1551768389">
              <w:marLeft w:val="0"/>
              <w:marRight w:val="0"/>
              <w:marTop w:val="0"/>
              <w:marBottom w:val="0"/>
              <w:divBdr>
                <w:top w:val="none" w:sz="0" w:space="0" w:color="auto"/>
                <w:left w:val="none" w:sz="0" w:space="0" w:color="auto"/>
                <w:bottom w:val="none" w:sz="0" w:space="0" w:color="auto"/>
                <w:right w:val="none" w:sz="0" w:space="0" w:color="auto"/>
              </w:divBdr>
              <w:divsChild>
                <w:div w:id="605692609">
                  <w:marLeft w:val="0"/>
                  <w:marRight w:val="0"/>
                  <w:marTop w:val="0"/>
                  <w:marBottom w:val="0"/>
                  <w:divBdr>
                    <w:top w:val="none" w:sz="0" w:space="0" w:color="auto"/>
                    <w:left w:val="none" w:sz="0" w:space="0" w:color="auto"/>
                    <w:bottom w:val="none" w:sz="0" w:space="0" w:color="auto"/>
                    <w:right w:val="none" w:sz="0" w:space="0" w:color="auto"/>
                  </w:divBdr>
                  <w:divsChild>
                    <w:div w:id="815802679">
                      <w:marLeft w:val="0"/>
                      <w:marRight w:val="0"/>
                      <w:marTop w:val="0"/>
                      <w:marBottom w:val="0"/>
                      <w:divBdr>
                        <w:top w:val="none" w:sz="0" w:space="0" w:color="auto"/>
                        <w:left w:val="none" w:sz="0" w:space="0" w:color="auto"/>
                        <w:bottom w:val="none" w:sz="0" w:space="0" w:color="auto"/>
                        <w:right w:val="none" w:sz="0" w:space="0" w:color="auto"/>
                      </w:divBdr>
                      <w:divsChild>
                        <w:div w:id="2057123888">
                          <w:marLeft w:val="0"/>
                          <w:marRight w:val="0"/>
                          <w:marTop w:val="0"/>
                          <w:marBottom w:val="0"/>
                          <w:divBdr>
                            <w:top w:val="none" w:sz="0" w:space="0" w:color="auto"/>
                            <w:left w:val="none" w:sz="0" w:space="0" w:color="auto"/>
                            <w:bottom w:val="none" w:sz="0" w:space="0" w:color="auto"/>
                            <w:right w:val="none" w:sz="0" w:space="0" w:color="auto"/>
                          </w:divBdr>
                          <w:divsChild>
                            <w:div w:id="2036880927">
                              <w:marLeft w:val="0"/>
                              <w:marRight w:val="0"/>
                              <w:marTop w:val="0"/>
                              <w:marBottom w:val="0"/>
                              <w:divBdr>
                                <w:top w:val="none" w:sz="0" w:space="0" w:color="auto"/>
                                <w:left w:val="none" w:sz="0" w:space="0" w:color="auto"/>
                                <w:bottom w:val="none" w:sz="0" w:space="0" w:color="auto"/>
                                <w:right w:val="none" w:sz="0" w:space="0" w:color="auto"/>
                              </w:divBdr>
                              <w:divsChild>
                                <w:div w:id="1021207218">
                                  <w:marLeft w:val="0"/>
                                  <w:marRight w:val="0"/>
                                  <w:marTop w:val="0"/>
                                  <w:marBottom w:val="0"/>
                                  <w:divBdr>
                                    <w:top w:val="none" w:sz="0" w:space="0" w:color="auto"/>
                                    <w:left w:val="none" w:sz="0" w:space="0" w:color="auto"/>
                                    <w:bottom w:val="none" w:sz="0" w:space="0" w:color="auto"/>
                                    <w:right w:val="none" w:sz="0" w:space="0" w:color="auto"/>
                                  </w:divBdr>
                                  <w:divsChild>
                                    <w:div w:id="1679504873">
                                      <w:marLeft w:val="0"/>
                                      <w:marRight w:val="0"/>
                                      <w:marTop w:val="0"/>
                                      <w:marBottom w:val="0"/>
                                      <w:divBdr>
                                        <w:top w:val="none" w:sz="0" w:space="0" w:color="auto"/>
                                        <w:left w:val="none" w:sz="0" w:space="0" w:color="auto"/>
                                        <w:bottom w:val="none" w:sz="0" w:space="0" w:color="auto"/>
                                        <w:right w:val="none" w:sz="0" w:space="0" w:color="auto"/>
                                      </w:divBdr>
                                      <w:divsChild>
                                        <w:div w:id="1362591515">
                                          <w:marLeft w:val="0"/>
                                          <w:marRight w:val="0"/>
                                          <w:marTop w:val="0"/>
                                          <w:marBottom w:val="0"/>
                                          <w:divBdr>
                                            <w:top w:val="none" w:sz="0" w:space="0" w:color="auto"/>
                                            <w:left w:val="none" w:sz="0" w:space="0" w:color="auto"/>
                                            <w:bottom w:val="none" w:sz="0" w:space="0" w:color="auto"/>
                                            <w:right w:val="none" w:sz="0" w:space="0" w:color="auto"/>
                                          </w:divBdr>
                                          <w:divsChild>
                                            <w:div w:id="1111510440">
                                              <w:marLeft w:val="0"/>
                                              <w:marRight w:val="0"/>
                                              <w:marTop w:val="0"/>
                                              <w:marBottom w:val="0"/>
                                              <w:divBdr>
                                                <w:top w:val="none" w:sz="0" w:space="0" w:color="auto"/>
                                                <w:left w:val="none" w:sz="0" w:space="0" w:color="auto"/>
                                                <w:bottom w:val="none" w:sz="0" w:space="0" w:color="auto"/>
                                                <w:right w:val="none" w:sz="0" w:space="0" w:color="auto"/>
                                              </w:divBdr>
                                              <w:divsChild>
                                                <w:div w:id="1235702141">
                                                  <w:marLeft w:val="0"/>
                                                  <w:marRight w:val="0"/>
                                                  <w:marTop w:val="0"/>
                                                  <w:marBottom w:val="0"/>
                                                  <w:divBdr>
                                                    <w:top w:val="none" w:sz="0" w:space="0" w:color="auto"/>
                                                    <w:left w:val="none" w:sz="0" w:space="0" w:color="auto"/>
                                                    <w:bottom w:val="none" w:sz="0" w:space="0" w:color="auto"/>
                                                    <w:right w:val="none" w:sz="0" w:space="0" w:color="auto"/>
                                                  </w:divBdr>
                                                  <w:divsChild>
                                                    <w:div w:id="1940407743">
                                                      <w:marLeft w:val="0"/>
                                                      <w:marRight w:val="0"/>
                                                      <w:marTop w:val="0"/>
                                                      <w:marBottom w:val="0"/>
                                                      <w:divBdr>
                                                        <w:top w:val="none" w:sz="0" w:space="0" w:color="auto"/>
                                                        <w:left w:val="none" w:sz="0" w:space="0" w:color="auto"/>
                                                        <w:bottom w:val="none" w:sz="0" w:space="0" w:color="auto"/>
                                                        <w:right w:val="none" w:sz="0" w:space="0" w:color="auto"/>
                                                      </w:divBdr>
                                                      <w:divsChild>
                                                        <w:div w:id="687562932">
                                                          <w:marLeft w:val="0"/>
                                                          <w:marRight w:val="0"/>
                                                          <w:marTop w:val="0"/>
                                                          <w:marBottom w:val="0"/>
                                                          <w:divBdr>
                                                            <w:top w:val="none" w:sz="0" w:space="0" w:color="auto"/>
                                                            <w:left w:val="none" w:sz="0" w:space="0" w:color="auto"/>
                                                            <w:bottom w:val="none" w:sz="0" w:space="0" w:color="auto"/>
                                                            <w:right w:val="none" w:sz="0" w:space="0" w:color="auto"/>
                                                          </w:divBdr>
                                                          <w:divsChild>
                                                            <w:div w:id="15473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2633731">
      <w:bodyDiv w:val="1"/>
      <w:marLeft w:val="0"/>
      <w:marRight w:val="0"/>
      <w:marTop w:val="0"/>
      <w:marBottom w:val="0"/>
      <w:divBdr>
        <w:top w:val="none" w:sz="0" w:space="0" w:color="auto"/>
        <w:left w:val="none" w:sz="0" w:space="0" w:color="auto"/>
        <w:bottom w:val="none" w:sz="0" w:space="0" w:color="auto"/>
        <w:right w:val="none" w:sz="0" w:space="0" w:color="auto"/>
      </w:divBdr>
      <w:divsChild>
        <w:div w:id="1434934461">
          <w:marLeft w:val="0"/>
          <w:marRight w:val="0"/>
          <w:marTop w:val="0"/>
          <w:marBottom w:val="0"/>
          <w:divBdr>
            <w:top w:val="none" w:sz="0" w:space="0" w:color="auto"/>
            <w:left w:val="none" w:sz="0" w:space="0" w:color="auto"/>
            <w:bottom w:val="none" w:sz="0" w:space="0" w:color="auto"/>
            <w:right w:val="none" w:sz="0" w:space="0" w:color="auto"/>
          </w:divBdr>
          <w:divsChild>
            <w:div w:id="1209301740">
              <w:marLeft w:val="0"/>
              <w:marRight w:val="0"/>
              <w:marTop w:val="0"/>
              <w:marBottom w:val="0"/>
              <w:divBdr>
                <w:top w:val="none" w:sz="0" w:space="0" w:color="auto"/>
                <w:left w:val="none" w:sz="0" w:space="0" w:color="auto"/>
                <w:bottom w:val="none" w:sz="0" w:space="0" w:color="auto"/>
                <w:right w:val="none" w:sz="0" w:space="0" w:color="auto"/>
              </w:divBdr>
              <w:divsChild>
                <w:div w:id="253242586">
                  <w:marLeft w:val="0"/>
                  <w:marRight w:val="0"/>
                  <w:marTop w:val="0"/>
                  <w:marBottom w:val="0"/>
                  <w:divBdr>
                    <w:top w:val="none" w:sz="0" w:space="0" w:color="auto"/>
                    <w:left w:val="none" w:sz="0" w:space="0" w:color="auto"/>
                    <w:bottom w:val="none" w:sz="0" w:space="0" w:color="auto"/>
                    <w:right w:val="none" w:sz="0" w:space="0" w:color="auto"/>
                  </w:divBdr>
                  <w:divsChild>
                    <w:div w:id="634287713">
                      <w:marLeft w:val="0"/>
                      <w:marRight w:val="0"/>
                      <w:marTop w:val="0"/>
                      <w:marBottom w:val="0"/>
                      <w:divBdr>
                        <w:top w:val="none" w:sz="0" w:space="0" w:color="auto"/>
                        <w:left w:val="none" w:sz="0" w:space="0" w:color="auto"/>
                        <w:bottom w:val="none" w:sz="0" w:space="0" w:color="auto"/>
                        <w:right w:val="none" w:sz="0" w:space="0" w:color="auto"/>
                      </w:divBdr>
                      <w:divsChild>
                        <w:div w:id="931625950">
                          <w:marLeft w:val="0"/>
                          <w:marRight w:val="0"/>
                          <w:marTop w:val="0"/>
                          <w:marBottom w:val="0"/>
                          <w:divBdr>
                            <w:top w:val="none" w:sz="0" w:space="0" w:color="auto"/>
                            <w:left w:val="none" w:sz="0" w:space="0" w:color="auto"/>
                            <w:bottom w:val="none" w:sz="0" w:space="0" w:color="auto"/>
                            <w:right w:val="none" w:sz="0" w:space="0" w:color="auto"/>
                          </w:divBdr>
                          <w:divsChild>
                            <w:div w:id="1349061027">
                              <w:marLeft w:val="0"/>
                              <w:marRight w:val="0"/>
                              <w:marTop w:val="0"/>
                              <w:marBottom w:val="0"/>
                              <w:divBdr>
                                <w:top w:val="none" w:sz="0" w:space="0" w:color="auto"/>
                                <w:left w:val="none" w:sz="0" w:space="0" w:color="auto"/>
                                <w:bottom w:val="none" w:sz="0" w:space="0" w:color="auto"/>
                                <w:right w:val="none" w:sz="0" w:space="0" w:color="auto"/>
                              </w:divBdr>
                              <w:divsChild>
                                <w:div w:id="1758745544">
                                  <w:marLeft w:val="0"/>
                                  <w:marRight w:val="0"/>
                                  <w:marTop w:val="0"/>
                                  <w:marBottom w:val="0"/>
                                  <w:divBdr>
                                    <w:top w:val="none" w:sz="0" w:space="0" w:color="auto"/>
                                    <w:left w:val="none" w:sz="0" w:space="0" w:color="auto"/>
                                    <w:bottom w:val="none" w:sz="0" w:space="0" w:color="auto"/>
                                    <w:right w:val="none" w:sz="0" w:space="0" w:color="auto"/>
                                  </w:divBdr>
                                  <w:divsChild>
                                    <w:div w:id="1394889927">
                                      <w:marLeft w:val="0"/>
                                      <w:marRight w:val="0"/>
                                      <w:marTop w:val="0"/>
                                      <w:marBottom w:val="0"/>
                                      <w:divBdr>
                                        <w:top w:val="none" w:sz="0" w:space="0" w:color="auto"/>
                                        <w:left w:val="none" w:sz="0" w:space="0" w:color="auto"/>
                                        <w:bottom w:val="none" w:sz="0" w:space="0" w:color="auto"/>
                                        <w:right w:val="none" w:sz="0" w:space="0" w:color="auto"/>
                                      </w:divBdr>
                                      <w:divsChild>
                                        <w:div w:id="1966303475">
                                          <w:marLeft w:val="0"/>
                                          <w:marRight w:val="0"/>
                                          <w:marTop w:val="0"/>
                                          <w:marBottom w:val="0"/>
                                          <w:divBdr>
                                            <w:top w:val="none" w:sz="0" w:space="0" w:color="auto"/>
                                            <w:left w:val="none" w:sz="0" w:space="0" w:color="auto"/>
                                            <w:bottom w:val="none" w:sz="0" w:space="0" w:color="auto"/>
                                            <w:right w:val="none" w:sz="0" w:space="0" w:color="auto"/>
                                          </w:divBdr>
                                          <w:divsChild>
                                            <w:div w:id="526524775">
                                              <w:marLeft w:val="0"/>
                                              <w:marRight w:val="0"/>
                                              <w:marTop w:val="0"/>
                                              <w:marBottom w:val="0"/>
                                              <w:divBdr>
                                                <w:top w:val="none" w:sz="0" w:space="0" w:color="auto"/>
                                                <w:left w:val="none" w:sz="0" w:space="0" w:color="auto"/>
                                                <w:bottom w:val="none" w:sz="0" w:space="0" w:color="auto"/>
                                                <w:right w:val="none" w:sz="0" w:space="0" w:color="auto"/>
                                              </w:divBdr>
                                              <w:divsChild>
                                                <w:div w:id="941230835">
                                                  <w:marLeft w:val="0"/>
                                                  <w:marRight w:val="0"/>
                                                  <w:marTop w:val="0"/>
                                                  <w:marBottom w:val="0"/>
                                                  <w:divBdr>
                                                    <w:top w:val="none" w:sz="0" w:space="0" w:color="auto"/>
                                                    <w:left w:val="none" w:sz="0" w:space="0" w:color="auto"/>
                                                    <w:bottom w:val="none" w:sz="0" w:space="0" w:color="auto"/>
                                                    <w:right w:val="none" w:sz="0" w:space="0" w:color="auto"/>
                                                  </w:divBdr>
                                                  <w:divsChild>
                                                    <w:div w:id="1432431313">
                                                      <w:marLeft w:val="0"/>
                                                      <w:marRight w:val="0"/>
                                                      <w:marTop w:val="0"/>
                                                      <w:marBottom w:val="0"/>
                                                      <w:divBdr>
                                                        <w:top w:val="none" w:sz="0" w:space="0" w:color="auto"/>
                                                        <w:left w:val="none" w:sz="0" w:space="0" w:color="auto"/>
                                                        <w:bottom w:val="none" w:sz="0" w:space="0" w:color="auto"/>
                                                        <w:right w:val="none" w:sz="0" w:space="0" w:color="auto"/>
                                                      </w:divBdr>
                                                      <w:divsChild>
                                                        <w:div w:id="1328750433">
                                                          <w:marLeft w:val="0"/>
                                                          <w:marRight w:val="0"/>
                                                          <w:marTop w:val="0"/>
                                                          <w:marBottom w:val="0"/>
                                                          <w:divBdr>
                                                            <w:top w:val="none" w:sz="0" w:space="0" w:color="auto"/>
                                                            <w:left w:val="none" w:sz="0" w:space="0" w:color="auto"/>
                                                            <w:bottom w:val="none" w:sz="0" w:space="0" w:color="auto"/>
                                                            <w:right w:val="none" w:sz="0" w:space="0" w:color="auto"/>
                                                          </w:divBdr>
                                                          <w:divsChild>
                                                            <w:div w:id="181216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5717406">
      <w:bodyDiv w:val="1"/>
      <w:marLeft w:val="0"/>
      <w:marRight w:val="0"/>
      <w:marTop w:val="0"/>
      <w:marBottom w:val="0"/>
      <w:divBdr>
        <w:top w:val="none" w:sz="0" w:space="0" w:color="auto"/>
        <w:left w:val="none" w:sz="0" w:space="0" w:color="auto"/>
        <w:bottom w:val="none" w:sz="0" w:space="0" w:color="auto"/>
        <w:right w:val="none" w:sz="0" w:space="0" w:color="auto"/>
      </w:divBdr>
      <w:divsChild>
        <w:div w:id="1184246062">
          <w:marLeft w:val="0"/>
          <w:marRight w:val="0"/>
          <w:marTop w:val="0"/>
          <w:marBottom w:val="0"/>
          <w:divBdr>
            <w:top w:val="none" w:sz="0" w:space="0" w:color="auto"/>
            <w:left w:val="none" w:sz="0" w:space="0" w:color="auto"/>
            <w:bottom w:val="none" w:sz="0" w:space="0" w:color="auto"/>
            <w:right w:val="none" w:sz="0" w:space="0" w:color="auto"/>
          </w:divBdr>
          <w:divsChild>
            <w:div w:id="1518999609">
              <w:marLeft w:val="0"/>
              <w:marRight w:val="0"/>
              <w:marTop w:val="0"/>
              <w:marBottom w:val="0"/>
              <w:divBdr>
                <w:top w:val="none" w:sz="0" w:space="0" w:color="auto"/>
                <w:left w:val="none" w:sz="0" w:space="0" w:color="auto"/>
                <w:bottom w:val="none" w:sz="0" w:space="0" w:color="auto"/>
                <w:right w:val="none" w:sz="0" w:space="0" w:color="auto"/>
              </w:divBdr>
              <w:divsChild>
                <w:div w:id="436683893">
                  <w:marLeft w:val="0"/>
                  <w:marRight w:val="0"/>
                  <w:marTop w:val="0"/>
                  <w:marBottom w:val="0"/>
                  <w:divBdr>
                    <w:top w:val="none" w:sz="0" w:space="0" w:color="auto"/>
                    <w:left w:val="none" w:sz="0" w:space="0" w:color="auto"/>
                    <w:bottom w:val="none" w:sz="0" w:space="0" w:color="auto"/>
                    <w:right w:val="none" w:sz="0" w:space="0" w:color="auto"/>
                  </w:divBdr>
                  <w:divsChild>
                    <w:div w:id="348918999">
                      <w:marLeft w:val="0"/>
                      <w:marRight w:val="0"/>
                      <w:marTop w:val="0"/>
                      <w:marBottom w:val="0"/>
                      <w:divBdr>
                        <w:top w:val="none" w:sz="0" w:space="0" w:color="auto"/>
                        <w:left w:val="none" w:sz="0" w:space="0" w:color="auto"/>
                        <w:bottom w:val="none" w:sz="0" w:space="0" w:color="auto"/>
                        <w:right w:val="none" w:sz="0" w:space="0" w:color="auto"/>
                      </w:divBdr>
                      <w:divsChild>
                        <w:div w:id="2065061764">
                          <w:marLeft w:val="0"/>
                          <w:marRight w:val="0"/>
                          <w:marTop w:val="0"/>
                          <w:marBottom w:val="0"/>
                          <w:divBdr>
                            <w:top w:val="none" w:sz="0" w:space="0" w:color="auto"/>
                            <w:left w:val="none" w:sz="0" w:space="0" w:color="auto"/>
                            <w:bottom w:val="none" w:sz="0" w:space="0" w:color="auto"/>
                            <w:right w:val="none" w:sz="0" w:space="0" w:color="auto"/>
                          </w:divBdr>
                          <w:divsChild>
                            <w:div w:id="1296256332">
                              <w:marLeft w:val="0"/>
                              <w:marRight w:val="0"/>
                              <w:marTop w:val="0"/>
                              <w:marBottom w:val="0"/>
                              <w:divBdr>
                                <w:top w:val="none" w:sz="0" w:space="0" w:color="auto"/>
                                <w:left w:val="none" w:sz="0" w:space="0" w:color="auto"/>
                                <w:bottom w:val="none" w:sz="0" w:space="0" w:color="auto"/>
                                <w:right w:val="none" w:sz="0" w:space="0" w:color="auto"/>
                              </w:divBdr>
                              <w:divsChild>
                                <w:div w:id="1558393998">
                                  <w:marLeft w:val="0"/>
                                  <w:marRight w:val="0"/>
                                  <w:marTop w:val="0"/>
                                  <w:marBottom w:val="0"/>
                                  <w:divBdr>
                                    <w:top w:val="none" w:sz="0" w:space="0" w:color="auto"/>
                                    <w:left w:val="none" w:sz="0" w:space="0" w:color="auto"/>
                                    <w:bottom w:val="none" w:sz="0" w:space="0" w:color="auto"/>
                                    <w:right w:val="none" w:sz="0" w:space="0" w:color="auto"/>
                                  </w:divBdr>
                                  <w:divsChild>
                                    <w:div w:id="2142110472">
                                      <w:marLeft w:val="0"/>
                                      <w:marRight w:val="0"/>
                                      <w:marTop w:val="0"/>
                                      <w:marBottom w:val="0"/>
                                      <w:divBdr>
                                        <w:top w:val="none" w:sz="0" w:space="0" w:color="auto"/>
                                        <w:left w:val="none" w:sz="0" w:space="0" w:color="auto"/>
                                        <w:bottom w:val="none" w:sz="0" w:space="0" w:color="auto"/>
                                        <w:right w:val="none" w:sz="0" w:space="0" w:color="auto"/>
                                      </w:divBdr>
                                      <w:divsChild>
                                        <w:div w:id="912356690">
                                          <w:marLeft w:val="0"/>
                                          <w:marRight w:val="0"/>
                                          <w:marTop w:val="0"/>
                                          <w:marBottom w:val="0"/>
                                          <w:divBdr>
                                            <w:top w:val="none" w:sz="0" w:space="0" w:color="auto"/>
                                            <w:left w:val="none" w:sz="0" w:space="0" w:color="auto"/>
                                            <w:bottom w:val="none" w:sz="0" w:space="0" w:color="auto"/>
                                            <w:right w:val="none" w:sz="0" w:space="0" w:color="auto"/>
                                          </w:divBdr>
                                          <w:divsChild>
                                            <w:div w:id="429393368">
                                              <w:marLeft w:val="0"/>
                                              <w:marRight w:val="0"/>
                                              <w:marTop w:val="0"/>
                                              <w:marBottom w:val="0"/>
                                              <w:divBdr>
                                                <w:top w:val="none" w:sz="0" w:space="0" w:color="auto"/>
                                                <w:left w:val="none" w:sz="0" w:space="0" w:color="auto"/>
                                                <w:bottom w:val="none" w:sz="0" w:space="0" w:color="auto"/>
                                                <w:right w:val="none" w:sz="0" w:space="0" w:color="auto"/>
                                              </w:divBdr>
                                              <w:divsChild>
                                                <w:div w:id="1428647908">
                                                  <w:marLeft w:val="0"/>
                                                  <w:marRight w:val="0"/>
                                                  <w:marTop w:val="0"/>
                                                  <w:marBottom w:val="0"/>
                                                  <w:divBdr>
                                                    <w:top w:val="none" w:sz="0" w:space="0" w:color="auto"/>
                                                    <w:left w:val="none" w:sz="0" w:space="0" w:color="auto"/>
                                                    <w:bottom w:val="none" w:sz="0" w:space="0" w:color="auto"/>
                                                    <w:right w:val="none" w:sz="0" w:space="0" w:color="auto"/>
                                                  </w:divBdr>
                                                  <w:divsChild>
                                                    <w:div w:id="1040670852">
                                                      <w:marLeft w:val="0"/>
                                                      <w:marRight w:val="0"/>
                                                      <w:marTop w:val="0"/>
                                                      <w:marBottom w:val="0"/>
                                                      <w:divBdr>
                                                        <w:top w:val="none" w:sz="0" w:space="0" w:color="auto"/>
                                                        <w:left w:val="none" w:sz="0" w:space="0" w:color="auto"/>
                                                        <w:bottom w:val="none" w:sz="0" w:space="0" w:color="auto"/>
                                                        <w:right w:val="none" w:sz="0" w:space="0" w:color="auto"/>
                                                      </w:divBdr>
                                                      <w:divsChild>
                                                        <w:div w:id="314188400">
                                                          <w:marLeft w:val="0"/>
                                                          <w:marRight w:val="0"/>
                                                          <w:marTop w:val="0"/>
                                                          <w:marBottom w:val="0"/>
                                                          <w:divBdr>
                                                            <w:top w:val="none" w:sz="0" w:space="0" w:color="auto"/>
                                                            <w:left w:val="none" w:sz="0" w:space="0" w:color="auto"/>
                                                            <w:bottom w:val="none" w:sz="0" w:space="0" w:color="auto"/>
                                                            <w:right w:val="none" w:sz="0" w:space="0" w:color="auto"/>
                                                          </w:divBdr>
                                                          <w:divsChild>
                                                            <w:div w:id="101175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14966310">
      <w:bodyDiv w:val="1"/>
      <w:marLeft w:val="0"/>
      <w:marRight w:val="0"/>
      <w:marTop w:val="0"/>
      <w:marBottom w:val="0"/>
      <w:divBdr>
        <w:top w:val="none" w:sz="0" w:space="0" w:color="auto"/>
        <w:left w:val="none" w:sz="0" w:space="0" w:color="auto"/>
        <w:bottom w:val="none" w:sz="0" w:space="0" w:color="auto"/>
        <w:right w:val="none" w:sz="0" w:space="0" w:color="auto"/>
      </w:divBdr>
      <w:divsChild>
        <w:div w:id="645166568">
          <w:marLeft w:val="0"/>
          <w:marRight w:val="0"/>
          <w:marTop w:val="0"/>
          <w:marBottom w:val="0"/>
          <w:divBdr>
            <w:top w:val="none" w:sz="0" w:space="0" w:color="auto"/>
            <w:left w:val="none" w:sz="0" w:space="0" w:color="auto"/>
            <w:bottom w:val="none" w:sz="0" w:space="0" w:color="auto"/>
            <w:right w:val="none" w:sz="0" w:space="0" w:color="auto"/>
          </w:divBdr>
          <w:divsChild>
            <w:div w:id="1986083338">
              <w:marLeft w:val="0"/>
              <w:marRight w:val="0"/>
              <w:marTop w:val="0"/>
              <w:marBottom w:val="0"/>
              <w:divBdr>
                <w:top w:val="none" w:sz="0" w:space="0" w:color="auto"/>
                <w:left w:val="none" w:sz="0" w:space="0" w:color="auto"/>
                <w:bottom w:val="none" w:sz="0" w:space="0" w:color="auto"/>
                <w:right w:val="none" w:sz="0" w:space="0" w:color="auto"/>
              </w:divBdr>
              <w:divsChild>
                <w:div w:id="1038625675">
                  <w:marLeft w:val="0"/>
                  <w:marRight w:val="0"/>
                  <w:marTop w:val="0"/>
                  <w:marBottom w:val="0"/>
                  <w:divBdr>
                    <w:top w:val="none" w:sz="0" w:space="0" w:color="auto"/>
                    <w:left w:val="none" w:sz="0" w:space="0" w:color="auto"/>
                    <w:bottom w:val="none" w:sz="0" w:space="0" w:color="auto"/>
                    <w:right w:val="none" w:sz="0" w:space="0" w:color="auto"/>
                  </w:divBdr>
                  <w:divsChild>
                    <w:div w:id="1736318656">
                      <w:marLeft w:val="0"/>
                      <w:marRight w:val="0"/>
                      <w:marTop w:val="0"/>
                      <w:marBottom w:val="0"/>
                      <w:divBdr>
                        <w:top w:val="none" w:sz="0" w:space="0" w:color="auto"/>
                        <w:left w:val="none" w:sz="0" w:space="0" w:color="auto"/>
                        <w:bottom w:val="none" w:sz="0" w:space="0" w:color="auto"/>
                        <w:right w:val="none" w:sz="0" w:space="0" w:color="auto"/>
                      </w:divBdr>
                      <w:divsChild>
                        <w:div w:id="2054887181">
                          <w:marLeft w:val="0"/>
                          <w:marRight w:val="0"/>
                          <w:marTop w:val="0"/>
                          <w:marBottom w:val="0"/>
                          <w:divBdr>
                            <w:top w:val="none" w:sz="0" w:space="0" w:color="auto"/>
                            <w:left w:val="none" w:sz="0" w:space="0" w:color="auto"/>
                            <w:bottom w:val="none" w:sz="0" w:space="0" w:color="auto"/>
                            <w:right w:val="none" w:sz="0" w:space="0" w:color="auto"/>
                          </w:divBdr>
                          <w:divsChild>
                            <w:div w:id="1080253923">
                              <w:marLeft w:val="0"/>
                              <w:marRight w:val="0"/>
                              <w:marTop w:val="0"/>
                              <w:marBottom w:val="0"/>
                              <w:divBdr>
                                <w:top w:val="none" w:sz="0" w:space="0" w:color="auto"/>
                                <w:left w:val="none" w:sz="0" w:space="0" w:color="auto"/>
                                <w:bottom w:val="none" w:sz="0" w:space="0" w:color="auto"/>
                                <w:right w:val="none" w:sz="0" w:space="0" w:color="auto"/>
                              </w:divBdr>
                              <w:divsChild>
                                <w:div w:id="618954526">
                                  <w:marLeft w:val="0"/>
                                  <w:marRight w:val="0"/>
                                  <w:marTop w:val="0"/>
                                  <w:marBottom w:val="0"/>
                                  <w:divBdr>
                                    <w:top w:val="none" w:sz="0" w:space="0" w:color="auto"/>
                                    <w:left w:val="none" w:sz="0" w:space="0" w:color="auto"/>
                                    <w:bottom w:val="none" w:sz="0" w:space="0" w:color="auto"/>
                                    <w:right w:val="none" w:sz="0" w:space="0" w:color="auto"/>
                                  </w:divBdr>
                                  <w:divsChild>
                                    <w:div w:id="736364856">
                                      <w:marLeft w:val="0"/>
                                      <w:marRight w:val="0"/>
                                      <w:marTop w:val="0"/>
                                      <w:marBottom w:val="0"/>
                                      <w:divBdr>
                                        <w:top w:val="none" w:sz="0" w:space="0" w:color="auto"/>
                                        <w:left w:val="none" w:sz="0" w:space="0" w:color="auto"/>
                                        <w:bottom w:val="none" w:sz="0" w:space="0" w:color="auto"/>
                                        <w:right w:val="none" w:sz="0" w:space="0" w:color="auto"/>
                                      </w:divBdr>
                                      <w:divsChild>
                                        <w:div w:id="1575965122">
                                          <w:marLeft w:val="0"/>
                                          <w:marRight w:val="0"/>
                                          <w:marTop w:val="0"/>
                                          <w:marBottom w:val="0"/>
                                          <w:divBdr>
                                            <w:top w:val="none" w:sz="0" w:space="0" w:color="auto"/>
                                            <w:left w:val="none" w:sz="0" w:space="0" w:color="auto"/>
                                            <w:bottom w:val="none" w:sz="0" w:space="0" w:color="auto"/>
                                            <w:right w:val="none" w:sz="0" w:space="0" w:color="auto"/>
                                          </w:divBdr>
                                          <w:divsChild>
                                            <w:div w:id="1662391433">
                                              <w:marLeft w:val="0"/>
                                              <w:marRight w:val="0"/>
                                              <w:marTop w:val="0"/>
                                              <w:marBottom w:val="0"/>
                                              <w:divBdr>
                                                <w:top w:val="none" w:sz="0" w:space="0" w:color="auto"/>
                                                <w:left w:val="none" w:sz="0" w:space="0" w:color="auto"/>
                                                <w:bottom w:val="none" w:sz="0" w:space="0" w:color="auto"/>
                                                <w:right w:val="none" w:sz="0" w:space="0" w:color="auto"/>
                                              </w:divBdr>
                                              <w:divsChild>
                                                <w:div w:id="568616272">
                                                  <w:marLeft w:val="0"/>
                                                  <w:marRight w:val="0"/>
                                                  <w:marTop w:val="0"/>
                                                  <w:marBottom w:val="0"/>
                                                  <w:divBdr>
                                                    <w:top w:val="none" w:sz="0" w:space="0" w:color="auto"/>
                                                    <w:left w:val="none" w:sz="0" w:space="0" w:color="auto"/>
                                                    <w:bottom w:val="none" w:sz="0" w:space="0" w:color="auto"/>
                                                    <w:right w:val="none" w:sz="0" w:space="0" w:color="auto"/>
                                                  </w:divBdr>
                                                  <w:divsChild>
                                                    <w:div w:id="588975656">
                                                      <w:marLeft w:val="0"/>
                                                      <w:marRight w:val="0"/>
                                                      <w:marTop w:val="0"/>
                                                      <w:marBottom w:val="0"/>
                                                      <w:divBdr>
                                                        <w:top w:val="none" w:sz="0" w:space="0" w:color="auto"/>
                                                        <w:left w:val="none" w:sz="0" w:space="0" w:color="auto"/>
                                                        <w:bottom w:val="none" w:sz="0" w:space="0" w:color="auto"/>
                                                        <w:right w:val="none" w:sz="0" w:space="0" w:color="auto"/>
                                                      </w:divBdr>
                                                      <w:divsChild>
                                                        <w:div w:id="1892885674">
                                                          <w:marLeft w:val="0"/>
                                                          <w:marRight w:val="0"/>
                                                          <w:marTop w:val="0"/>
                                                          <w:marBottom w:val="0"/>
                                                          <w:divBdr>
                                                            <w:top w:val="none" w:sz="0" w:space="0" w:color="auto"/>
                                                            <w:left w:val="none" w:sz="0" w:space="0" w:color="auto"/>
                                                            <w:bottom w:val="none" w:sz="0" w:space="0" w:color="auto"/>
                                                            <w:right w:val="none" w:sz="0" w:space="0" w:color="auto"/>
                                                          </w:divBdr>
                                                          <w:divsChild>
                                                            <w:div w:id="1750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94789063">
      <w:bodyDiv w:val="1"/>
      <w:marLeft w:val="0"/>
      <w:marRight w:val="0"/>
      <w:marTop w:val="0"/>
      <w:marBottom w:val="0"/>
      <w:divBdr>
        <w:top w:val="none" w:sz="0" w:space="0" w:color="auto"/>
        <w:left w:val="none" w:sz="0" w:space="0" w:color="auto"/>
        <w:bottom w:val="none" w:sz="0" w:space="0" w:color="auto"/>
        <w:right w:val="none" w:sz="0" w:space="0" w:color="auto"/>
      </w:divBdr>
      <w:divsChild>
        <w:div w:id="1858887839">
          <w:marLeft w:val="0"/>
          <w:marRight w:val="0"/>
          <w:marTop w:val="0"/>
          <w:marBottom w:val="0"/>
          <w:divBdr>
            <w:top w:val="none" w:sz="0" w:space="0" w:color="auto"/>
            <w:left w:val="none" w:sz="0" w:space="0" w:color="auto"/>
            <w:bottom w:val="none" w:sz="0" w:space="0" w:color="auto"/>
            <w:right w:val="none" w:sz="0" w:space="0" w:color="auto"/>
          </w:divBdr>
          <w:divsChild>
            <w:div w:id="820080917">
              <w:marLeft w:val="0"/>
              <w:marRight w:val="0"/>
              <w:marTop w:val="0"/>
              <w:marBottom w:val="0"/>
              <w:divBdr>
                <w:top w:val="none" w:sz="0" w:space="0" w:color="auto"/>
                <w:left w:val="none" w:sz="0" w:space="0" w:color="auto"/>
                <w:bottom w:val="none" w:sz="0" w:space="0" w:color="auto"/>
                <w:right w:val="none" w:sz="0" w:space="0" w:color="auto"/>
              </w:divBdr>
              <w:divsChild>
                <w:div w:id="764375036">
                  <w:marLeft w:val="0"/>
                  <w:marRight w:val="0"/>
                  <w:marTop w:val="0"/>
                  <w:marBottom w:val="0"/>
                  <w:divBdr>
                    <w:top w:val="none" w:sz="0" w:space="0" w:color="auto"/>
                    <w:left w:val="none" w:sz="0" w:space="0" w:color="auto"/>
                    <w:bottom w:val="none" w:sz="0" w:space="0" w:color="auto"/>
                    <w:right w:val="none" w:sz="0" w:space="0" w:color="auto"/>
                  </w:divBdr>
                  <w:divsChild>
                    <w:div w:id="1361318994">
                      <w:marLeft w:val="0"/>
                      <w:marRight w:val="0"/>
                      <w:marTop w:val="0"/>
                      <w:marBottom w:val="0"/>
                      <w:divBdr>
                        <w:top w:val="none" w:sz="0" w:space="0" w:color="auto"/>
                        <w:left w:val="none" w:sz="0" w:space="0" w:color="auto"/>
                        <w:bottom w:val="none" w:sz="0" w:space="0" w:color="auto"/>
                        <w:right w:val="none" w:sz="0" w:space="0" w:color="auto"/>
                      </w:divBdr>
                      <w:divsChild>
                        <w:div w:id="294335073">
                          <w:marLeft w:val="0"/>
                          <w:marRight w:val="0"/>
                          <w:marTop w:val="0"/>
                          <w:marBottom w:val="0"/>
                          <w:divBdr>
                            <w:top w:val="none" w:sz="0" w:space="0" w:color="auto"/>
                            <w:left w:val="none" w:sz="0" w:space="0" w:color="auto"/>
                            <w:bottom w:val="none" w:sz="0" w:space="0" w:color="auto"/>
                            <w:right w:val="none" w:sz="0" w:space="0" w:color="auto"/>
                          </w:divBdr>
                          <w:divsChild>
                            <w:div w:id="824861540">
                              <w:marLeft w:val="0"/>
                              <w:marRight w:val="0"/>
                              <w:marTop w:val="0"/>
                              <w:marBottom w:val="0"/>
                              <w:divBdr>
                                <w:top w:val="none" w:sz="0" w:space="0" w:color="auto"/>
                                <w:left w:val="none" w:sz="0" w:space="0" w:color="auto"/>
                                <w:bottom w:val="none" w:sz="0" w:space="0" w:color="auto"/>
                                <w:right w:val="none" w:sz="0" w:space="0" w:color="auto"/>
                              </w:divBdr>
                              <w:divsChild>
                                <w:div w:id="1397046184">
                                  <w:marLeft w:val="0"/>
                                  <w:marRight w:val="0"/>
                                  <w:marTop w:val="0"/>
                                  <w:marBottom w:val="0"/>
                                  <w:divBdr>
                                    <w:top w:val="none" w:sz="0" w:space="0" w:color="auto"/>
                                    <w:left w:val="none" w:sz="0" w:space="0" w:color="auto"/>
                                    <w:bottom w:val="none" w:sz="0" w:space="0" w:color="auto"/>
                                    <w:right w:val="none" w:sz="0" w:space="0" w:color="auto"/>
                                  </w:divBdr>
                                  <w:divsChild>
                                    <w:div w:id="917636335">
                                      <w:marLeft w:val="0"/>
                                      <w:marRight w:val="0"/>
                                      <w:marTop w:val="0"/>
                                      <w:marBottom w:val="0"/>
                                      <w:divBdr>
                                        <w:top w:val="none" w:sz="0" w:space="0" w:color="auto"/>
                                        <w:left w:val="none" w:sz="0" w:space="0" w:color="auto"/>
                                        <w:bottom w:val="none" w:sz="0" w:space="0" w:color="auto"/>
                                        <w:right w:val="none" w:sz="0" w:space="0" w:color="auto"/>
                                      </w:divBdr>
                                      <w:divsChild>
                                        <w:div w:id="453448116">
                                          <w:marLeft w:val="0"/>
                                          <w:marRight w:val="0"/>
                                          <w:marTop w:val="0"/>
                                          <w:marBottom w:val="0"/>
                                          <w:divBdr>
                                            <w:top w:val="none" w:sz="0" w:space="0" w:color="auto"/>
                                            <w:left w:val="none" w:sz="0" w:space="0" w:color="auto"/>
                                            <w:bottom w:val="none" w:sz="0" w:space="0" w:color="auto"/>
                                            <w:right w:val="none" w:sz="0" w:space="0" w:color="auto"/>
                                          </w:divBdr>
                                          <w:divsChild>
                                            <w:div w:id="10567565">
                                              <w:marLeft w:val="0"/>
                                              <w:marRight w:val="0"/>
                                              <w:marTop w:val="0"/>
                                              <w:marBottom w:val="0"/>
                                              <w:divBdr>
                                                <w:top w:val="none" w:sz="0" w:space="0" w:color="auto"/>
                                                <w:left w:val="none" w:sz="0" w:space="0" w:color="auto"/>
                                                <w:bottom w:val="none" w:sz="0" w:space="0" w:color="auto"/>
                                                <w:right w:val="none" w:sz="0" w:space="0" w:color="auto"/>
                                              </w:divBdr>
                                              <w:divsChild>
                                                <w:div w:id="1021930226">
                                                  <w:marLeft w:val="0"/>
                                                  <w:marRight w:val="0"/>
                                                  <w:marTop w:val="0"/>
                                                  <w:marBottom w:val="0"/>
                                                  <w:divBdr>
                                                    <w:top w:val="none" w:sz="0" w:space="0" w:color="auto"/>
                                                    <w:left w:val="none" w:sz="0" w:space="0" w:color="auto"/>
                                                    <w:bottom w:val="none" w:sz="0" w:space="0" w:color="auto"/>
                                                    <w:right w:val="none" w:sz="0" w:space="0" w:color="auto"/>
                                                  </w:divBdr>
                                                  <w:divsChild>
                                                    <w:div w:id="80958825">
                                                      <w:marLeft w:val="0"/>
                                                      <w:marRight w:val="0"/>
                                                      <w:marTop w:val="0"/>
                                                      <w:marBottom w:val="0"/>
                                                      <w:divBdr>
                                                        <w:top w:val="none" w:sz="0" w:space="0" w:color="auto"/>
                                                        <w:left w:val="none" w:sz="0" w:space="0" w:color="auto"/>
                                                        <w:bottom w:val="none" w:sz="0" w:space="0" w:color="auto"/>
                                                        <w:right w:val="none" w:sz="0" w:space="0" w:color="auto"/>
                                                      </w:divBdr>
                                                      <w:divsChild>
                                                        <w:div w:id="1332299748">
                                                          <w:marLeft w:val="0"/>
                                                          <w:marRight w:val="0"/>
                                                          <w:marTop w:val="0"/>
                                                          <w:marBottom w:val="0"/>
                                                          <w:divBdr>
                                                            <w:top w:val="none" w:sz="0" w:space="0" w:color="auto"/>
                                                            <w:left w:val="none" w:sz="0" w:space="0" w:color="auto"/>
                                                            <w:bottom w:val="none" w:sz="0" w:space="0" w:color="auto"/>
                                                            <w:right w:val="none" w:sz="0" w:space="0" w:color="auto"/>
                                                          </w:divBdr>
                                                          <w:divsChild>
                                                            <w:div w:id="47680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27954990">
      <w:bodyDiv w:val="1"/>
      <w:marLeft w:val="0"/>
      <w:marRight w:val="0"/>
      <w:marTop w:val="0"/>
      <w:marBottom w:val="0"/>
      <w:divBdr>
        <w:top w:val="none" w:sz="0" w:space="0" w:color="auto"/>
        <w:left w:val="none" w:sz="0" w:space="0" w:color="auto"/>
        <w:bottom w:val="none" w:sz="0" w:space="0" w:color="auto"/>
        <w:right w:val="none" w:sz="0" w:space="0" w:color="auto"/>
      </w:divBdr>
      <w:divsChild>
        <w:div w:id="998386043">
          <w:marLeft w:val="0"/>
          <w:marRight w:val="0"/>
          <w:marTop w:val="0"/>
          <w:marBottom w:val="0"/>
          <w:divBdr>
            <w:top w:val="none" w:sz="0" w:space="0" w:color="auto"/>
            <w:left w:val="none" w:sz="0" w:space="0" w:color="auto"/>
            <w:bottom w:val="none" w:sz="0" w:space="0" w:color="auto"/>
            <w:right w:val="none" w:sz="0" w:space="0" w:color="auto"/>
          </w:divBdr>
          <w:divsChild>
            <w:div w:id="1294021213">
              <w:marLeft w:val="0"/>
              <w:marRight w:val="0"/>
              <w:marTop w:val="0"/>
              <w:marBottom w:val="0"/>
              <w:divBdr>
                <w:top w:val="none" w:sz="0" w:space="0" w:color="auto"/>
                <w:left w:val="none" w:sz="0" w:space="0" w:color="auto"/>
                <w:bottom w:val="none" w:sz="0" w:space="0" w:color="auto"/>
                <w:right w:val="none" w:sz="0" w:space="0" w:color="auto"/>
              </w:divBdr>
              <w:divsChild>
                <w:div w:id="1774283752">
                  <w:marLeft w:val="0"/>
                  <w:marRight w:val="0"/>
                  <w:marTop w:val="0"/>
                  <w:marBottom w:val="0"/>
                  <w:divBdr>
                    <w:top w:val="none" w:sz="0" w:space="0" w:color="auto"/>
                    <w:left w:val="none" w:sz="0" w:space="0" w:color="auto"/>
                    <w:bottom w:val="none" w:sz="0" w:space="0" w:color="auto"/>
                    <w:right w:val="none" w:sz="0" w:space="0" w:color="auto"/>
                  </w:divBdr>
                  <w:divsChild>
                    <w:div w:id="1604873083">
                      <w:marLeft w:val="0"/>
                      <w:marRight w:val="0"/>
                      <w:marTop w:val="0"/>
                      <w:marBottom w:val="0"/>
                      <w:divBdr>
                        <w:top w:val="none" w:sz="0" w:space="0" w:color="auto"/>
                        <w:left w:val="none" w:sz="0" w:space="0" w:color="auto"/>
                        <w:bottom w:val="none" w:sz="0" w:space="0" w:color="auto"/>
                        <w:right w:val="none" w:sz="0" w:space="0" w:color="auto"/>
                      </w:divBdr>
                      <w:divsChild>
                        <w:div w:id="1074358178">
                          <w:marLeft w:val="0"/>
                          <w:marRight w:val="0"/>
                          <w:marTop w:val="0"/>
                          <w:marBottom w:val="0"/>
                          <w:divBdr>
                            <w:top w:val="none" w:sz="0" w:space="0" w:color="auto"/>
                            <w:left w:val="none" w:sz="0" w:space="0" w:color="auto"/>
                            <w:bottom w:val="none" w:sz="0" w:space="0" w:color="auto"/>
                            <w:right w:val="none" w:sz="0" w:space="0" w:color="auto"/>
                          </w:divBdr>
                          <w:divsChild>
                            <w:div w:id="578563647">
                              <w:marLeft w:val="0"/>
                              <w:marRight w:val="0"/>
                              <w:marTop w:val="0"/>
                              <w:marBottom w:val="0"/>
                              <w:divBdr>
                                <w:top w:val="none" w:sz="0" w:space="0" w:color="auto"/>
                                <w:left w:val="none" w:sz="0" w:space="0" w:color="auto"/>
                                <w:bottom w:val="none" w:sz="0" w:space="0" w:color="auto"/>
                                <w:right w:val="none" w:sz="0" w:space="0" w:color="auto"/>
                              </w:divBdr>
                              <w:divsChild>
                                <w:div w:id="1706981986">
                                  <w:marLeft w:val="0"/>
                                  <w:marRight w:val="0"/>
                                  <w:marTop w:val="0"/>
                                  <w:marBottom w:val="0"/>
                                  <w:divBdr>
                                    <w:top w:val="none" w:sz="0" w:space="0" w:color="auto"/>
                                    <w:left w:val="none" w:sz="0" w:space="0" w:color="auto"/>
                                    <w:bottom w:val="none" w:sz="0" w:space="0" w:color="auto"/>
                                    <w:right w:val="none" w:sz="0" w:space="0" w:color="auto"/>
                                  </w:divBdr>
                                  <w:divsChild>
                                    <w:div w:id="1202597237">
                                      <w:marLeft w:val="0"/>
                                      <w:marRight w:val="0"/>
                                      <w:marTop w:val="0"/>
                                      <w:marBottom w:val="0"/>
                                      <w:divBdr>
                                        <w:top w:val="none" w:sz="0" w:space="0" w:color="auto"/>
                                        <w:left w:val="none" w:sz="0" w:space="0" w:color="auto"/>
                                        <w:bottom w:val="none" w:sz="0" w:space="0" w:color="auto"/>
                                        <w:right w:val="none" w:sz="0" w:space="0" w:color="auto"/>
                                      </w:divBdr>
                                      <w:divsChild>
                                        <w:div w:id="1023899902">
                                          <w:marLeft w:val="0"/>
                                          <w:marRight w:val="0"/>
                                          <w:marTop w:val="0"/>
                                          <w:marBottom w:val="0"/>
                                          <w:divBdr>
                                            <w:top w:val="none" w:sz="0" w:space="0" w:color="auto"/>
                                            <w:left w:val="none" w:sz="0" w:space="0" w:color="auto"/>
                                            <w:bottom w:val="none" w:sz="0" w:space="0" w:color="auto"/>
                                            <w:right w:val="none" w:sz="0" w:space="0" w:color="auto"/>
                                          </w:divBdr>
                                          <w:divsChild>
                                            <w:div w:id="15472166">
                                              <w:marLeft w:val="0"/>
                                              <w:marRight w:val="0"/>
                                              <w:marTop w:val="0"/>
                                              <w:marBottom w:val="0"/>
                                              <w:divBdr>
                                                <w:top w:val="none" w:sz="0" w:space="0" w:color="auto"/>
                                                <w:left w:val="none" w:sz="0" w:space="0" w:color="auto"/>
                                                <w:bottom w:val="none" w:sz="0" w:space="0" w:color="auto"/>
                                                <w:right w:val="none" w:sz="0" w:space="0" w:color="auto"/>
                                              </w:divBdr>
                                              <w:divsChild>
                                                <w:div w:id="1808157664">
                                                  <w:marLeft w:val="0"/>
                                                  <w:marRight w:val="0"/>
                                                  <w:marTop w:val="0"/>
                                                  <w:marBottom w:val="0"/>
                                                  <w:divBdr>
                                                    <w:top w:val="none" w:sz="0" w:space="0" w:color="auto"/>
                                                    <w:left w:val="none" w:sz="0" w:space="0" w:color="auto"/>
                                                    <w:bottom w:val="none" w:sz="0" w:space="0" w:color="auto"/>
                                                    <w:right w:val="none" w:sz="0" w:space="0" w:color="auto"/>
                                                  </w:divBdr>
                                                  <w:divsChild>
                                                    <w:div w:id="424689167">
                                                      <w:marLeft w:val="0"/>
                                                      <w:marRight w:val="0"/>
                                                      <w:marTop w:val="0"/>
                                                      <w:marBottom w:val="0"/>
                                                      <w:divBdr>
                                                        <w:top w:val="none" w:sz="0" w:space="0" w:color="auto"/>
                                                        <w:left w:val="none" w:sz="0" w:space="0" w:color="auto"/>
                                                        <w:bottom w:val="none" w:sz="0" w:space="0" w:color="auto"/>
                                                        <w:right w:val="none" w:sz="0" w:space="0" w:color="auto"/>
                                                      </w:divBdr>
                                                      <w:divsChild>
                                                        <w:div w:id="377048036">
                                                          <w:marLeft w:val="0"/>
                                                          <w:marRight w:val="0"/>
                                                          <w:marTop w:val="0"/>
                                                          <w:marBottom w:val="0"/>
                                                          <w:divBdr>
                                                            <w:top w:val="none" w:sz="0" w:space="0" w:color="auto"/>
                                                            <w:left w:val="none" w:sz="0" w:space="0" w:color="auto"/>
                                                            <w:bottom w:val="none" w:sz="0" w:space="0" w:color="auto"/>
                                                            <w:right w:val="none" w:sz="0" w:space="0" w:color="auto"/>
                                                          </w:divBdr>
                                                          <w:divsChild>
                                                            <w:div w:id="130542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5107214">
      <w:bodyDiv w:val="1"/>
      <w:marLeft w:val="0"/>
      <w:marRight w:val="0"/>
      <w:marTop w:val="0"/>
      <w:marBottom w:val="0"/>
      <w:divBdr>
        <w:top w:val="none" w:sz="0" w:space="0" w:color="auto"/>
        <w:left w:val="none" w:sz="0" w:space="0" w:color="auto"/>
        <w:bottom w:val="none" w:sz="0" w:space="0" w:color="auto"/>
        <w:right w:val="none" w:sz="0" w:space="0" w:color="auto"/>
      </w:divBdr>
      <w:divsChild>
        <w:div w:id="618679288">
          <w:marLeft w:val="0"/>
          <w:marRight w:val="0"/>
          <w:marTop w:val="0"/>
          <w:marBottom w:val="0"/>
          <w:divBdr>
            <w:top w:val="none" w:sz="0" w:space="0" w:color="auto"/>
            <w:left w:val="none" w:sz="0" w:space="0" w:color="auto"/>
            <w:bottom w:val="none" w:sz="0" w:space="0" w:color="auto"/>
            <w:right w:val="none" w:sz="0" w:space="0" w:color="auto"/>
          </w:divBdr>
          <w:divsChild>
            <w:div w:id="865754022">
              <w:marLeft w:val="0"/>
              <w:marRight w:val="0"/>
              <w:marTop w:val="0"/>
              <w:marBottom w:val="0"/>
              <w:divBdr>
                <w:top w:val="none" w:sz="0" w:space="0" w:color="auto"/>
                <w:left w:val="none" w:sz="0" w:space="0" w:color="auto"/>
                <w:bottom w:val="none" w:sz="0" w:space="0" w:color="auto"/>
                <w:right w:val="none" w:sz="0" w:space="0" w:color="auto"/>
              </w:divBdr>
              <w:divsChild>
                <w:div w:id="1390106288">
                  <w:marLeft w:val="0"/>
                  <w:marRight w:val="0"/>
                  <w:marTop w:val="0"/>
                  <w:marBottom w:val="0"/>
                  <w:divBdr>
                    <w:top w:val="none" w:sz="0" w:space="0" w:color="auto"/>
                    <w:left w:val="none" w:sz="0" w:space="0" w:color="auto"/>
                    <w:bottom w:val="none" w:sz="0" w:space="0" w:color="auto"/>
                    <w:right w:val="none" w:sz="0" w:space="0" w:color="auto"/>
                  </w:divBdr>
                  <w:divsChild>
                    <w:div w:id="618148196">
                      <w:marLeft w:val="0"/>
                      <w:marRight w:val="0"/>
                      <w:marTop w:val="0"/>
                      <w:marBottom w:val="0"/>
                      <w:divBdr>
                        <w:top w:val="none" w:sz="0" w:space="0" w:color="auto"/>
                        <w:left w:val="none" w:sz="0" w:space="0" w:color="auto"/>
                        <w:bottom w:val="none" w:sz="0" w:space="0" w:color="auto"/>
                        <w:right w:val="none" w:sz="0" w:space="0" w:color="auto"/>
                      </w:divBdr>
                      <w:divsChild>
                        <w:div w:id="148324401">
                          <w:marLeft w:val="0"/>
                          <w:marRight w:val="0"/>
                          <w:marTop w:val="0"/>
                          <w:marBottom w:val="0"/>
                          <w:divBdr>
                            <w:top w:val="none" w:sz="0" w:space="0" w:color="auto"/>
                            <w:left w:val="none" w:sz="0" w:space="0" w:color="auto"/>
                            <w:bottom w:val="none" w:sz="0" w:space="0" w:color="auto"/>
                            <w:right w:val="none" w:sz="0" w:space="0" w:color="auto"/>
                          </w:divBdr>
                          <w:divsChild>
                            <w:div w:id="463277274">
                              <w:marLeft w:val="0"/>
                              <w:marRight w:val="0"/>
                              <w:marTop w:val="0"/>
                              <w:marBottom w:val="0"/>
                              <w:divBdr>
                                <w:top w:val="none" w:sz="0" w:space="0" w:color="auto"/>
                                <w:left w:val="none" w:sz="0" w:space="0" w:color="auto"/>
                                <w:bottom w:val="none" w:sz="0" w:space="0" w:color="auto"/>
                                <w:right w:val="none" w:sz="0" w:space="0" w:color="auto"/>
                              </w:divBdr>
                              <w:divsChild>
                                <w:div w:id="443503185">
                                  <w:marLeft w:val="0"/>
                                  <w:marRight w:val="0"/>
                                  <w:marTop w:val="0"/>
                                  <w:marBottom w:val="0"/>
                                  <w:divBdr>
                                    <w:top w:val="none" w:sz="0" w:space="0" w:color="auto"/>
                                    <w:left w:val="none" w:sz="0" w:space="0" w:color="auto"/>
                                    <w:bottom w:val="none" w:sz="0" w:space="0" w:color="auto"/>
                                    <w:right w:val="none" w:sz="0" w:space="0" w:color="auto"/>
                                  </w:divBdr>
                                  <w:divsChild>
                                    <w:div w:id="1055931640">
                                      <w:marLeft w:val="0"/>
                                      <w:marRight w:val="0"/>
                                      <w:marTop w:val="0"/>
                                      <w:marBottom w:val="0"/>
                                      <w:divBdr>
                                        <w:top w:val="none" w:sz="0" w:space="0" w:color="auto"/>
                                        <w:left w:val="none" w:sz="0" w:space="0" w:color="auto"/>
                                        <w:bottom w:val="none" w:sz="0" w:space="0" w:color="auto"/>
                                        <w:right w:val="none" w:sz="0" w:space="0" w:color="auto"/>
                                      </w:divBdr>
                                      <w:divsChild>
                                        <w:div w:id="724986238">
                                          <w:marLeft w:val="0"/>
                                          <w:marRight w:val="0"/>
                                          <w:marTop w:val="0"/>
                                          <w:marBottom w:val="0"/>
                                          <w:divBdr>
                                            <w:top w:val="none" w:sz="0" w:space="0" w:color="auto"/>
                                            <w:left w:val="none" w:sz="0" w:space="0" w:color="auto"/>
                                            <w:bottom w:val="none" w:sz="0" w:space="0" w:color="auto"/>
                                            <w:right w:val="none" w:sz="0" w:space="0" w:color="auto"/>
                                          </w:divBdr>
                                          <w:divsChild>
                                            <w:div w:id="826244009">
                                              <w:marLeft w:val="0"/>
                                              <w:marRight w:val="0"/>
                                              <w:marTop w:val="0"/>
                                              <w:marBottom w:val="0"/>
                                              <w:divBdr>
                                                <w:top w:val="none" w:sz="0" w:space="0" w:color="auto"/>
                                                <w:left w:val="none" w:sz="0" w:space="0" w:color="auto"/>
                                                <w:bottom w:val="none" w:sz="0" w:space="0" w:color="auto"/>
                                                <w:right w:val="none" w:sz="0" w:space="0" w:color="auto"/>
                                              </w:divBdr>
                                              <w:divsChild>
                                                <w:div w:id="1360428662">
                                                  <w:marLeft w:val="0"/>
                                                  <w:marRight w:val="0"/>
                                                  <w:marTop w:val="0"/>
                                                  <w:marBottom w:val="0"/>
                                                  <w:divBdr>
                                                    <w:top w:val="none" w:sz="0" w:space="0" w:color="auto"/>
                                                    <w:left w:val="none" w:sz="0" w:space="0" w:color="auto"/>
                                                    <w:bottom w:val="none" w:sz="0" w:space="0" w:color="auto"/>
                                                    <w:right w:val="none" w:sz="0" w:space="0" w:color="auto"/>
                                                  </w:divBdr>
                                                  <w:divsChild>
                                                    <w:div w:id="1359625826">
                                                      <w:marLeft w:val="0"/>
                                                      <w:marRight w:val="0"/>
                                                      <w:marTop w:val="0"/>
                                                      <w:marBottom w:val="0"/>
                                                      <w:divBdr>
                                                        <w:top w:val="none" w:sz="0" w:space="0" w:color="auto"/>
                                                        <w:left w:val="none" w:sz="0" w:space="0" w:color="auto"/>
                                                        <w:bottom w:val="none" w:sz="0" w:space="0" w:color="auto"/>
                                                        <w:right w:val="none" w:sz="0" w:space="0" w:color="auto"/>
                                                      </w:divBdr>
                                                      <w:divsChild>
                                                        <w:div w:id="1860317343">
                                                          <w:marLeft w:val="0"/>
                                                          <w:marRight w:val="0"/>
                                                          <w:marTop w:val="0"/>
                                                          <w:marBottom w:val="0"/>
                                                          <w:divBdr>
                                                            <w:top w:val="none" w:sz="0" w:space="0" w:color="auto"/>
                                                            <w:left w:val="none" w:sz="0" w:space="0" w:color="auto"/>
                                                            <w:bottom w:val="none" w:sz="0" w:space="0" w:color="auto"/>
                                                            <w:right w:val="none" w:sz="0" w:space="0" w:color="auto"/>
                                                          </w:divBdr>
                                                          <w:divsChild>
                                                            <w:div w:id="157215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7820904">
      <w:bodyDiv w:val="1"/>
      <w:marLeft w:val="0"/>
      <w:marRight w:val="0"/>
      <w:marTop w:val="0"/>
      <w:marBottom w:val="0"/>
      <w:divBdr>
        <w:top w:val="none" w:sz="0" w:space="0" w:color="auto"/>
        <w:left w:val="none" w:sz="0" w:space="0" w:color="auto"/>
        <w:bottom w:val="none" w:sz="0" w:space="0" w:color="auto"/>
        <w:right w:val="none" w:sz="0" w:space="0" w:color="auto"/>
      </w:divBdr>
      <w:divsChild>
        <w:div w:id="863056009">
          <w:marLeft w:val="0"/>
          <w:marRight w:val="0"/>
          <w:marTop w:val="0"/>
          <w:marBottom w:val="0"/>
          <w:divBdr>
            <w:top w:val="none" w:sz="0" w:space="0" w:color="auto"/>
            <w:left w:val="none" w:sz="0" w:space="0" w:color="auto"/>
            <w:bottom w:val="none" w:sz="0" w:space="0" w:color="auto"/>
            <w:right w:val="none" w:sz="0" w:space="0" w:color="auto"/>
          </w:divBdr>
          <w:divsChild>
            <w:div w:id="1838492489">
              <w:marLeft w:val="0"/>
              <w:marRight w:val="0"/>
              <w:marTop w:val="0"/>
              <w:marBottom w:val="0"/>
              <w:divBdr>
                <w:top w:val="none" w:sz="0" w:space="0" w:color="auto"/>
                <w:left w:val="none" w:sz="0" w:space="0" w:color="auto"/>
                <w:bottom w:val="none" w:sz="0" w:space="0" w:color="auto"/>
                <w:right w:val="none" w:sz="0" w:space="0" w:color="auto"/>
              </w:divBdr>
              <w:divsChild>
                <w:div w:id="1395663637">
                  <w:marLeft w:val="0"/>
                  <w:marRight w:val="0"/>
                  <w:marTop w:val="0"/>
                  <w:marBottom w:val="0"/>
                  <w:divBdr>
                    <w:top w:val="none" w:sz="0" w:space="0" w:color="auto"/>
                    <w:left w:val="none" w:sz="0" w:space="0" w:color="auto"/>
                    <w:bottom w:val="none" w:sz="0" w:space="0" w:color="auto"/>
                    <w:right w:val="none" w:sz="0" w:space="0" w:color="auto"/>
                  </w:divBdr>
                  <w:divsChild>
                    <w:div w:id="1695762202">
                      <w:marLeft w:val="0"/>
                      <w:marRight w:val="0"/>
                      <w:marTop w:val="0"/>
                      <w:marBottom w:val="0"/>
                      <w:divBdr>
                        <w:top w:val="none" w:sz="0" w:space="0" w:color="auto"/>
                        <w:left w:val="none" w:sz="0" w:space="0" w:color="auto"/>
                        <w:bottom w:val="none" w:sz="0" w:space="0" w:color="auto"/>
                        <w:right w:val="none" w:sz="0" w:space="0" w:color="auto"/>
                      </w:divBdr>
                      <w:divsChild>
                        <w:div w:id="1620141209">
                          <w:marLeft w:val="0"/>
                          <w:marRight w:val="0"/>
                          <w:marTop w:val="0"/>
                          <w:marBottom w:val="0"/>
                          <w:divBdr>
                            <w:top w:val="none" w:sz="0" w:space="0" w:color="auto"/>
                            <w:left w:val="none" w:sz="0" w:space="0" w:color="auto"/>
                            <w:bottom w:val="none" w:sz="0" w:space="0" w:color="auto"/>
                            <w:right w:val="none" w:sz="0" w:space="0" w:color="auto"/>
                          </w:divBdr>
                          <w:divsChild>
                            <w:div w:id="2092769942">
                              <w:marLeft w:val="0"/>
                              <w:marRight w:val="0"/>
                              <w:marTop w:val="0"/>
                              <w:marBottom w:val="0"/>
                              <w:divBdr>
                                <w:top w:val="none" w:sz="0" w:space="0" w:color="auto"/>
                                <w:left w:val="none" w:sz="0" w:space="0" w:color="auto"/>
                                <w:bottom w:val="none" w:sz="0" w:space="0" w:color="auto"/>
                                <w:right w:val="none" w:sz="0" w:space="0" w:color="auto"/>
                              </w:divBdr>
                              <w:divsChild>
                                <w:div w:id="167139574">
                                  <w:marLeft w:val="0"/>
                                  <w:marRight w:val="0"/>
                                  <w:marTop w:val="0"/>
                                  <w:marBottom w:val="0"/>
                                  <w:divBdr>
                                    <w:top w:val="none" w:sz="0" w:space="0" w:color="auto"/>
                                    <w:left w:val="none" w:sz="0" w:space="0" w:color="auto"/>
                                    <w:bottom w:val="none" w:sz="0" w:space="0" w:color="auto"/>
                                    <w:right w:val="none" w:sz="0" w:space="0" w:color="auto"/>
                                  </w:divBdr>
                                  <w:divsChild>
                                    <w:div w:id="617953594">
                                      <w:marLeft w:val="0"/>
                                      <w:marRight w:val="0"/>
                                      <w:marTop w:val="0"/>
                                      <w:marBottom w:val="0"/>
                                      <w:divBdr>
                                        <w:top w:val="none" w:sz="0" w:space="0" w:color="auto"/>
                                        <w:left w:val="none" w:sz="0" w:space="0" w:color="auto"/>
                                        <w:bottom w:val="none" w:sz="0" w:space="0" w:color="auto"/>
                                        <w:right w:val="none" w:sz="0" w:space="0" w:color="auto"/>
                                      </w:divBdr>
                                      <w:divsChild>
                                        <w:div w:id="1196696329">
                                          <w:marLeft w:val="0"/>
                                          <w:marRight w:val="0"/>
                                          <w:marTop w:val="0"/>
                                          <w:marBottom w:val="0"/>
                                          <w:divBdr>
                                            <w:top w:val="none" w:sz="0" w:space="0" w:color="auto"/>
                                            <w:left w:val="none" w:sz="0" w:space="0" w:color="auto"/>
                                            <w:bottom w:val="none" w:sz="0" w:space="0" w:color="auto"/>
                                            <w:right w:val="none" w:sz="0" w:space="0" w:color="auto"/>
                                          </w:divBdr>
                                          <w:divsChild>
                                            <w:div w:id="457993125">
                                              <w:marLeft w:val="0"/>
                                              <w:marRight w:val="0"/>
                                              <w:marTop w:val="0"/>
                                              <w:marBottom w:val="0"/>
                                              <w:divBdr>
                                                <w:top w:val="none" w:sz="0" w:space="0" w:color="auto"/>
                                                <w:left w:val="none" w:sz="0" w:space="0" w:color="auto"/>
                                                <w:bottom w:val="none" w:sz="0" w:space="0" w:color="auto"/>
                                                <w:right w:val="none" w:sz="0" w:space="0" w:color="auto"/>
                                              </w:divBdr>
                                              <w:divsChild>
                                                <w:div w:id="1643268345">
                                                  <w:marLeft w:val="0"/>
                                                  <w:marRight w:val="0"/>
                                                  <w:marTop w:val="0"/>
                                                  <w:marBottom w:val="0"/>
                                                  <w:divBdr>
                                                    <w:top w:val="none" w:sz="0" w:space="0" w:color="auto"/>
                                                    <w:left w:val="none" w:sz="0" w:space="0" w:color="auto"/>
                                                    <w:bottom w:val="none" w:sz="0" w:space="0" w:color="auto"/>
                                                    <w:right w:val="none" w:sz="0" w:space="0" w:color="auto"/>
                                                  </w:divBdr>
                                                  <w:divsChild>
                                                    <w:div w:id="436874596">
                                                      <w:marLeft w:val="0"/>
                                                      <w:marRight w:val="0"/>
                                                      <w:marTop w:val="0"/>
                                                      <w:marBottom w:val="0"/>
                                                      <w:divBdr>
                                                        <w:top w:val="none" w:sz="0" w:space="0" w:color="auto"/>
                                                        <w:left w:val="none" w:sz="0" w:space="0" w:color="auto"/>
                                                        <w:bottom w:val="none" w:sz="0" w:space="0" w:color="auto"/>
                                                        <w:right w:val="none" w:sz="0" w:space="0" w:color="auto"/>
                                                      </w:divBdr>
                                                      <w:divsChild>
                                                        <w:div w:id="1132790071">
                                                          <w:marLeft w:val="0"/>
                                                          <w:marRight w:val="0"/>
                                                          <w:marTop w:val="0"/>
                                                          <w:marBottom w:val="0"/>
                                                          <w:divBdr>
                                                            <w:top w:val="none" w:sz="0" w:space="0" w:color="auto"/>
                                                            <w:left w:val="none" w:sz="0" w:space="0" w:color="auto"/>
                                                            <w:bottom w:val="none" w:sz="0" w:space="0" w:color="auto"/>
                                                            <w:right w:val="none" w:sz="0" w:space="0" w:color="auto"/>
                                                          </w:divBdr>
                                                          <w:divsChild>
                                                            <w:div w:id="189342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hangeventures.com/baltic-startup-funding-report-20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ur-lex.europa.eu/legal-content/EN/TXT/PDF/?uri=CELEX:02014R0651-20200727&amp;from=EN" TargetMode="External"/><Relationship Id="rId4" Type="http://schemas.openxmlformats.org/officeDocument/2006/relationships/settings" Target="settings.xml"/><Relationship Id="rId9" Type="http://schemas.openxmlformats.org/officeDocument/2006/relationships/hyperlink" Target="https://eur-lex.europa.eu/legal-content/EN/TXT/PDF/?uri=CELEX:02014R0651-20200727&amp;fr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0B4B0-4923-4B37-9BD4-1EE48695D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13</Pages>
  <Words>5105</Words>
  <Characters>31618</Characters>
  <Application>Microsoft Office Word</Application>
  <DocSecurity>0</DocSecurity>
  <Lines>263</Lines>
  <Paragraphs>73</Paragraphs>
  <ScaleCrop>false</ScaleCrop>
  <HeadingPairs>
    <vt:vector size="2" baseType="variant">
      <vt:variant>
        <vt:lpstr>Title</vt:lpstr>
      </vt:variant>
      <vt:variant>
        <vt:i4>1</vt:i4>
      </vt:variant>
    </vt:vector>
  </HeadingPairs>
  <TitlesOfParts>
    <vt:vector size="1" baseType="lpstr">
      <vt:lpstr>Nr</vt:lpstr>
    </vt:vector>
  </TitlesOfParts>
  <Company/>
  <LinksUpToDate>false</LinksUpToDate>
  <CharactersWithSpaces>36650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subject/>
  <dc:creator>Viktorija Vaitkevičienė</dc:creator>
  <cp:keywords/>
  <dc:description/>
  <cp:lastModifiedBy>Justina Malinauskė</cp:lastModifiedBy>
  <cp:revision>465</cp:revision>
  <dcterms:created xsi:type="dcterms:W3CDTF">2021-03-29T17:22:00Z</dcterms:created>
  <dcterms:modified xsi:type="dcterms:W3CDTF">2021-10-11T10:43:00Z</dcterms:modified>
</cp:coreProperties>
</file>