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7B60595C" w14:textId="07093947" w:rsidR="00C5007B" w:rsidRPr="00DA437F" w:rsidRDefault="00782217" w:rsidP="00782217">
      <w:pPr>
        <w:tabs>
          <w:tab w:val="left" w:pos="4678"/>
          <w:tab w:val="left" w:pos="6312"/>
        </w:tabs>
        <w:autoSpaceDE w:val="0"/>
        <w:autoSpaceDN w:val="0"/>
        <w:adjustRightInd w:val="0"/>
        <w:spacing w:after="0" w:line="240" w:lineRule="auto"/>
        <w:ind w:left="4678" w:hanging="4678"/>
        <w:rPr>
          <w:rFonts w:ascii="Arial" w:hAnsi="Arial" w:cs="Arial"/>
          <w:b/>
          <w:i/>
          <w:iCs/>
          <w:sz w:val="20"/>
          <w:szCs w:val="20"/>
        </w:rPr>
      </w:pPr>
      <w:r w:rsidRPr="00DA437F">
        <w:rPr>
          <w:noProof/>
        </w:rPr>
        <w:drawing>
          <wp:inline distT="0" distB="0" distL="0" distR="0" wp14:anchorId="07E70814" wp14:editId="452D8BFB">
            <wp:extent cx="1676400" cy="1409060"/>
            <wp:effectExtent l="0" t="0" r="0" b="1270"/>
            <wp:docPr id="2" name="Picture 2"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shap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676400" cy="1409060"/>
                    </a:xfrm>
                    <a:prstGeom prst="rect">
                      <a:avLst/>
                    </a:prstGeom>
                  </pic:spPr>
                </pic:pic>
              </a:graphicData>
            </a:graphic>
          </wp:inline>
        </w:drawing>
      </w:r>
      <w:r w:rsidR="00D42F57" w:rsidRPr="00DA437F">
        <w:rPr>
          <w:rFonts w:ascii="Arial" w:hAnsi="Arial" w:cs="Arial"/>
          <w:b/>
          <w:i/>
          <w:iCs/>
          <w:sz w:val="20"/>
          <w:szCs w:val="20"/>
        </w:rPr>
        <w:tab/>
      </w:r>
    </w:p>
    <w:p w14:paraId="43A4CC68" w14:textId="5307BDC6" w:rsidR="001E43B2" w:rsidRDefault="001E43B2" w:rsidP="004368D0">
      <w:pPr>
        <w:tabs>
          <w:tab w:val="left" w:pos="4678"/>
        </w:tabs>
        <w:autoSpaceDE w:val="0"/>
        <w:autoSpaceDN w:val="0"/>
        <w:adjustRightInd w:val="0"/>
        <w:spacing w:after="0" w:line="240" w:lineRule="auto"/>
        <w:ind w:left="4678"/>
        <w:jc w:val="center"/>
        <w:rPr>
          <w:rFonts w:ascii="Arial" w:hAnsi="Arial" w:cs="Arial"/>
          <w:bCs/>
          <w:sz w:val="20"/>
          <w:szCs w:val="20"/>
        </w:rPr>
      </w:pPr>
      <w:r>
        <w:rPr>
          <w:rFonts w:ascii="Arial" w:hAnsi="Arial" w:cs="Arial"/>
          <w:bCs/>
          <w:sz w:val="20"/>
          <w:szCs w:val="20"/>
        </w:rPr>
        <w:t xml:space="preserve">                                                                         PATVIRTINTA:</w:t>
      </w:r>
    </w:p>
    <w:p w14:paraId="24428075" w14:textId="7D229E92" w:rsidR="001E43B2" w:rsidRDefault="001E43B2" w:rsidP="004368D0">
      <w:pPr>
        <w:tabs>
          <w:tab w:val="left" w:pos="4678"/>
        </w:tabs>
        <w:autoSpaceDE w:val="0"/>
        <w:autoSpaceDN w:val="0"/>
        <w:adjustRightInd w:val="0"/>
        <w:spacing w:after="0" w:line="240" w:lineRule="auto"/>
        <w:ind w:left="4678"/>
        <w:rPr>
          <w:rFonts w:ascii="Arial" w:hAnsi="Arial" w:cs="Arial"/>
          <w:bCs/>
          <w:sz w:val="20"/>
          <w:szCs w:val="20"/>
        </w:rPr>
      </w:pPr>
      <w:r>
        <w:rPr>
          <w:rFonts w:ascii="Arial" w:hAnsi="Arial" w:cs="Arial"/>
          <w:bCs/>
          <w:sz w:val="20"/>
          <w:szCs w:val="20"/>
        </w:rPr>
        <w:t xml:space="preserve">                                                                                                                     INVEGOS generalinio direktoriaus</w:t>
      </w:r>
    </w:p>
    <w:p w14:paraId="2646D7B4" w14:textId="342A3A34" w:rsidR="001E43B2" w:rsidRDefault="001E43B2" w:rsidP="004368D0">
      <w:pPr>
        <w:tabs>
          <w:tab w:val="left" w:pos="4678"/>
        </w:tabs>
        <w:autoSpaceDE w:val="0"/>
        <w:autoSpaceDN w:val="0"/>
        <w:adjustRightInd w:val="0"/>
        <w:spacing w:after="0" w:line="240" w:lineRule="auto"/>
        <w:ind w:left="4678"/>
        <w:rPr>
          <w:rFonts w:ascii="Arial" w:hAnsi="Arial" w:cs="Arial"/>
          <w:bCs/>
          <w:sz w:val="20"/>
          <w:szCs w:val="20"/>
        </w:rPr>
      </w:pPr>
      <w:r>
        <w:rPr>
          <w:rFonts w:ascii="Arial" w:hAnsi="Arial" w:cs="Arial"/>
          <w:bCs/>
          <w:sz w:val="20"/>
          <w:szCs w:val="20"/>
        </w:rPr>
        <w:t xml:space="preserve">                                                                                                                     </w:t>
      </w:r>
      <w:r>
        <w:rPr>
          <w:rFonts w:ascii="Arial" w:hAnsi="Arial"/>
          <w:sz w:val="20"/>
        </w:rPr>
        <w:t>2024 m. gegužės</w:t>
      </w:r>
      <w:r w:rsidR="004368D0">
        <w:rPr>
          <w:rFonts w:ascii="Arial" w:hAnsi="Arial"/>
          <w:sz w:val="20"/>
        </w:rPr>
        <w:t xml:space="preserve"> 10</w:t>
      </w:r>
      <w:r>
        <w:rPr>
          <w:rFonts w:ascii="Arial" w:hAnsi="Arial"/>
          <w:sz w:val="20"/>
        </w:rPr>
        <w:t xml:space="preserve"> d. įsakymu Nr. B–</w:t>
      </w:r>
      <w:r w:rsidR="004368D0">
        <w:rPr>
          <w:rFonts w:ascii="Arial" w:hAnsi="Arial"/>
          <w:sz w:val="20"/>
        </w:rPr>
        <w:t>100</w:t>
      </w:r>
    </w:p>
    <w:p w14:paraId="646DAF18" w14:textId="77777777" w:rsidR="00D76CF8" w:rsidRPr="00DA437F" w:rsidRDefault="00D76CF8" w:rsidP="00DC12B4">
      <w:pPr>
        <w:autoSpaceDE w:val="0"/>
        <w:autoSpaceDN w:val="0"/>
        <w:adjustRightInd w:val="0"/>
        <w:spacing w:after="0" w:line="240" w:lineRule="auto"/>
        <w:ind w:firstLine="851"/>
        <w:jc w:val="center"/>
        <w:rPr>
          <w:rFonts w:ascii="Arial" w:eastAsia="Arial" w:hAnsi="Arial" w:cs="Arial"/>
          <w:b/>
          <w:sz w:val="20"/>
          <w:szCs w:val="20"/>
        </w:rPr>
      </w:pPr>
    </w:p>
    <w:p w14:paraId="3C39E578" w14:textId="5759FC25" w:rsidR="005C059C" w:rsidRPr="00DA437F" w:rsidRDefault="2CBDE2B7" w:rsidP="00E16690">
      <w:pPr>
        <w:autoSpaceDE w:val="0"/>
        <w:autoSpaceDN w:val="0"/>
        <w:adjustRightInd w:val="0"/>
        <w:spacing w:after="0" w:line="240" w:lineRule="auto"/>
        <w:jc w:val="center"/>
        <w:rPr>
          <w:rFonts w:ascii="Arial" w:eastAsia="Arial" w:hAnsi="Arial" w:cs="Arial"/>
          <w:b/>
          <w:sz w:val="20"/>
          <w:szCs w:val="20"/>
        </w:rPr>
      </w:pPr>
      <w:r w:rsidRPr="00DA437F">
        <w:rPr>
          <w:rFonts w:ascii="Arial" w:eastAsia="Arial" w:hAnsi="Arial" w:cs="Arial"/>
          <w:b/>
          <w:bCs/>
          <w:sz w:val="20"/>
          <w:szCs w:val="20"/>
        </w:rPr>
        <w:t xml:space="preserve">FINANSINĖS PRIEMONĖS </w:t>
      </w:r>
      <w:r w:rsidR="00F37113" w:rsidRPr="00DA437F">
        <w:rPr>
          <w:rFonts w:ascii="Arial" w:eastAsia="Arial" w:hAnsi="Arial" w:cs="Arial"/>
          <w:color w:val="333333"/>
          <w:sz w:val="20"/>
          <w:szCs w:val="20"/>
        </w:rPr>
        <w:t>„</w:t>
      </w:r>
      <w:r w:rsidR="00F35D29" w:rsidRPr="00DA437F">
        <w:rPr>
          <w:rFonts w:ascii="Arial" w:eastAsia="Arial" w:hAnsi="Arial" w:cs="Arial"/>
          <w:b/>
          <w:sz w:val="20"/>
          <w:szCs w:val="20"/>
        </w:rPr>
        <w:t>INVESTICIJOS Į ŽEMĖS ŪKIO PRODUKTŲ PERDIRBIMĄ</w:t>
      </w:r>
      <w:r w:rsidR="00F37113" w:rsidRPr="00DA437F">
        <w:rPr>
          <w:rFonts w:ascii="Arial" w:eastAsia="Arial" w:hAnsi="Arial" w:cs="Arial"/>
          <w:color w:val="333333"/>
          <w:sz w:val="20"/>
          <w:szCs w:val="20"/>
        </w:rPr>
        <w:t>“</w:t>
      </w:r>
      <w:r w:rsidR="00FD0F73" w:rsidRPr="00DA437F">
        <w:rPr>
          <w:rFonts w:ascii="Arial" w:eastAsia="Arial" w:hAnsi="Arial" w:cs="Arial"/>
          <w:b/>
          <w:sz w:val="20"/>
          <w:szCs w:val="20"/>
        </w:rPr>
        <w:t xml:space="preserve"> </w:t>
      </w:r>
      <w:r w:rsidR="0095046D" w:rsidRPr="00DA437F">
        <w:rPr>
          <w:rFonts w:ascii="Arial" w:eastAsia="Arial" w:hAnsi="Arial" w:cs="Arial"/>
          <w:b/>
          <w:sz w:val="20"/>
          <w:szCs w:val="20"/>
        </w:rPr>
        <w:t>FINANSŲ TARPININKŲ ATRANKOS SĄLYGŲ SĄVADAS</w:t>
      </w:r>
    </w:p>
    <w:p w14:paraId="1425120D" w14:textId="77777777" w:rsidR="006968FD" w:rsidRPr="00DA437F" w:rsidRDefault="006968FD" w:rsidP="00DC12B4">
      <w:pPr>
        <w:autoSpaceDE w:val="0"/>
        <w:autoSpaceDN w:val="0"/>
        <w:adjustRightInd w:val="0"/>
        <w:spacing w:after="0" w:line="240" w:lineRule="auto"/>
        <w:ind w:firstLine="851"/>
        <w:jc w:val="center"/>
        <w:rPr>
          <w:rFonts w:ascii="Arial" w:hAnsi="Arial" w:cs="Arial"/>
          <w:b/>
          <w:iCs/>
          <w:sz w:val="20"/>
          <w:szCs w:val="20"/>
        </w:rPr>
      </w:pPr>
    </w:p>
    <w:p w14:paraId="3919AA14" w14:textId="099695BF" w:rsidR="00C366A5" w:rsidRPr="00DA437F" w:rsidRDefault="007B775E" w:rsidP="007E1D9E">
      <w:pPr>
        <w:pStyle w:val="ListParagraph"/>
        <w:numPr>
          <w:ilvl w:val="0"/>
          <w:numId w:val="9"/>
        </w:numPr>
        <w:tabs>
          <w:tab w:val="left" w:pos="142"/>
          <w:tab w:val="left" w:pos="284"/>
        </w:tabs>
        <w:autoSpaceDE w:val="0"/>
        <w:autoSpaceDN w:val="0"/>
        <w:adjustRightInd w:val="0"/>
        <w:spacing w:after="0" w:line="240" w:lineRule="auto"/>
        <w:ind w:left="0" w:firstLine="0"/>
        <w:jc w:val="center"/>
        <w:rPr>
          <w:rFonts w:ascii="Arial" w:hAnsi="Arial" w:cs="Arial"/>
          <w:b/>
          <w:bCs/>
          <w:sz w:val="20"/>
          <w:szCs w:val="20"/>
        </w:rPr>
      </w:pPr>
      <w:r w:rsidRPr="00DA437F">
        <w:rPr>
          <w:rFonts w:ascii="Arial" w:hAnsi="Arial" w:cs="Arial"/>
          <w:b/>
          <w:bCs/>
          <w:sz w:val="20"/>
          <w:szCs w:val="20"/>
        </w:rPr>
        <w:t>SKYRIUS. ĮVADINĖ INFORMACIJA</w:t>
      </w:r>
    </w:p>
    <w:p w14:paraId="289EA333" w14:textId="77777777" w:rsidR="00042CE8" w:rsidRPr="00DA437F" w:rsidRDefault="00042CE8" w:rsidP="0009619C">
      <w:pPr>
        <w:pStyle w:val="ListParagraph"/>
        <w:tabs>
          <w:tab w:val="left" w:pos="851"/>
        </w:tabs>
        <w:autoSpaceDE w:val="0"/>
        <w:autoSpaceDN w:val="0"/>
        <w:adjustRightInd w:val="0"/>
        <w:spacing w:after="0" w:line="240" w:lineRule="auto"/>
        <w:ind w:left="851"/>
        <w:jc w:val="both"/>
        <w:rPr>
          <w:rFonts w:ascii="Arial" w:hAnsi="Arial" w:cs="Arial"/>
          <w:sz w:val="20"/>
          <w:szCs w:val="20"/>
        </w:rPr>
      </w:pPr>
    </w:p>
    <w:p w14:paraId="68E79E83" w14:textId="2177E774" w:rsidR="00C54B79" w:rsidRPr="00DA437F" w:rsidRDefault="195455C3" w:rsidP="007E1D9E">
      <w:pPr>
        <w:pStyle w:val="ListParagraph"/>
        <w:numPr>
          <w:ilvl w:val="1"/>
          <w:numId w:val="18"/>
        </w:numPr>
        <w:tabs>
          <w:tab w:val="left" w:pos="851"/>
        </w:tabs>
        <w:autoSpaceDE w:val="0"/>
        <w:autoSpaceDN w:val="0"/>
        <w:adjustRightInd w:val="0"/>
        <w:spacing w:after="0" w:line="240" w:lineRule="auto"/>
        <w:ind w:left="0" w:firstLine="851"/>
        <w:jc w:val="both"/>
        <w:rPr>
          <w:rFonts w:ascii="Arial" w:hAnsi="Arial" w:cs="Arial"/>
          <w:sz w:val="20"/>
          <w:szCs w:val="20"/>
        </w:rPr>
      </w:pPr>
      <w:bookmarkStart w:id="0" w:name="_Hlk107385401"/>
      <w:bookmarkStart w:id="1" w:name="_Hlk89433089"/>
      <w:r w:rsidRPr="00DA437F">
        <w:rPr>
          <w:rFonts w:ascii="Arial" w:hAnsi="Arial" w:cs="Arial"/>
          <w:sz w:val="20"/>
          <w:szCs w:val="20"/>
        </w:rPr>
        <w:t xml:space="preserve">Finansinės priemonės </w:t>
      </w:r>
      <w:r w:rsidR="00DC4E19" w:rsidRPr="00DA437F">
        <w:rPr>
          <w:rFonts w:ascii="Arial" w:hAnsi="Arial" w:cs="Arial"/>
          <w:sz w:val="20"/>
          <w:szCs w:val="20"/>
        </w:rPr>
        <w:t>„</w:t>
      </w:r>
      <w:r w:rsidR="00F35D29" w:rsidRPr="00DA437F">
        <w:rPr>
          <w:rFonts w:ascii="Arial" w:hAnsi="Arial" w:cs="Arial"/>
          <w:sz w:val="20"/>
          <w:szCs w:val="20"/>
        </w:rPr>
        <w:t>Investicijos į žemės ūkio produktų perdirbimą</w:t>
      </w:r>
      <w:r w:rsidR="00DC4E19" w:rsidRPr="00DA437F">
        <w:rPr>
          <w:rFonts w:ascii="Arial" w:hAnsi="Arial" w:cs="Arial"/>
          <w:sz w:val="20"/>
          <w:szCs w:val="20"/>
        </w:rPr>
        <w:t>“</w:t>
      </w:r>
      <w:r w:rsidR="617EC489" w:rsidRPr="00DA437F">
        <w:rPr>
          <w:rFonts w:ascii="Arial" w:hAnsi="Arial" w:cs="Arial"/>
          <w:sz w:val="20"/>
          <w:szCs w:val="20"/>
        </w:rPr>
        <w:t xml:space="preserve"> </w:t>
      </w:r>
      <w:r w:rsidR="00F35D29" w:rsidRPr="00DA437F">
        <w:rPr>
          <w:rFonts w:ascii="Arial" w:hAnsi="Arial" w:cs="Arial"/>
          <w:sz w:val="20"/>
          <w:szCs w:val="20"/>
        </w:rPr>
        <w:t>(toliau – Priemonė)</w:t>
      </w:r>
      <w:r w:rsidR="003874E2" w:rsidRPr="00DA437F">
        <w:rPr>
          <w:rFonts w:ascii="Arial" w:hAnsi="Arial" w:cs="Arial"/>
          <w:sz w:val="20"/>
          <w:szCs w:val="20"/>
        </w:rPr>
        <w:t xml:space="preserve"> finansų tarpininkų (toliau –</w:t>
      </w:r>
      <w:r w:rsidR="00F35D29" w:rsidRPr="00DA437F">
        <w:rPr>
          <w:rFonts w:ascii="Arial" w:hAnsi="Arial" w:cs="Arial"/>
          <w:sz w:val="20"/>
          <w:szCs w:val="20"/>
        </w:rPr>
        <w:t xml:space="preserve"> </w:t>
      </w:r>
      <w:r w:rsidR="00A50AC1" w:rsidRPr="00DA437F">
        <w:rPr>
          <w:rFonts w:ascii="Arial" w:hAnsi="Arial" w:cs="Arial"/>
          <w:sz w:val="20"/>
          <w:szCs w:val="20"/>
        </w:rPr>
        <w:t>FT</w:t>
      </w:r>
      <w:r w:rsidR="003874E2" w:rsidRPr="00DA437F">
        <w:rPr>
          <w:rFonts w:ascii="Arial" w:hAnsi="Arial" w:cs="Arial"/>
          <w:sz w:val="20"/>
          <w:szCs w:val="20"/>
        </w:rPr>
        <w:t>)</w:t>
      </w:r>
      <w:r w:rsidR="617EC489" w:rsidRPr="00DA437F">
        <w:rPr>
          <w:rFonts w:ascii="Arial" w:hAnsi="Arial" w:cs="Arial"/>
          <w:sz w:val="20"/>
          <w:szCs w:val="20"/>
        </w:rPr>
        <w:t xml:space="preserve"> atrankos sąlygų sąvadas </w:t>
      </w:r>
      <w:bookmarkEnd w:id="0"/>
      <w:bookmarkEnd w:id="1"/>
      <w:r w:rsidR="617EC489" w:rsidRPr="00DA437F">
        <w:rPr>
          <w:rFonts w:ascii="Arial" w:hAnsi="Arial" w:cs="Arial"/>
          <w:sz w:val="20"/>
          <w:szCs w:val="20"/>
        </w:rPr>
        <w:t>(</w:t>
      </w:r>
      <w:r w:rsidR="001F1038" w:rsidRPr="00DA437F">
        <w:rPr>
          <w:rFonts w:ascii="Arial" w:hAnsi="Arial" w:cs="Arial"/>
          <w:sz w:val="20"/>
          <w:szCs w:val="20"/>
        </w:rPr>
        <w:t xml:space="preserve">toliau </w:t>
      </w:r>
      <w:r w:rsidR="617EC489" w:rsidRPr="00DA437F">
        <w:rPr>
          <w:rFonts w:ascii="Arial" w:hAnsi="Arial" w:cs="Arial"/>
          <w:sz w:val="20"/>
          <w:szCs w:val="20"/>
        </w:rPr>
        <w:t xml:space="preserve">– Sąvadas) nustato </w:t>
      </w:r>
      <w:r w:rsidR="00F35D29" w:rsidRPr="00DA437F">
        <w:rPr>
          <w:rFonts w:ascii="Arial" w:hAnsi="Arial" w:cs="Arial"/>
          <w:sz w:val="20"/>
          <w:szCs w:val="20"/>
        </w:rPr>
        <w:t xml:space="preserve">Priemonės </w:t>
      </w:r>
      <w:r w:rsidR="617EC489" w:rsidRPr="00DA437F">
        <w:rPr>
          <w:rFonts w:ascii="Arial" w:hAnsi="Arial" w:cs="Arial"/>
          <w:sz w:val="20"/>
          <w:szCs w:val="20"/>
        </w:rPr>
        <w:t xml:space="preserve">įgyvendinimo sąlygas, reikalavimus </w:t>
      </w:r>
      <w:r w:rsidR="00F35D29" w:rsidRPr="00DA437F">
        <w:rPr>
          <w:rFonts w:ascii="Arial" w:hAnsi="Arial" w:cs="Arial"/>
          <w:sz w:val="20"/>
          <w:szCs w:val="20"/>
        </w:rPr>
        <w:t>P</w:t>
      </w:r>
      <w:r w:rsidR="617EC489" w:rsidRPr="00DA437F">
        <w:rPr>
          <w:rFonts w:ascii="Arial" w:hAnsi="Arial" w:cs="Arial"/>
          <w:sz w:val="20"/>
          <w:szCs w:val="20"/>
        </w:rPr>
        <w:t xml:space="preserve">riemonės </w:t>
      </w:r>
      <w:r w:rsidR="00A50AC1" w:rsidRPr="00DA437F">
        <w:rPr>
          <w:rFonts w:ascii="Arial" w:hAnsi="Arial" w:cs="Arial"/>
          <w:sz w:val="20"/>
          <w:szCs w:val="20"/>
        </w:rPr>
        <w:t>FT</w:t>
      </w:r>
      <w:r w:rsidR="617EC489" w:rsidRPr="00DA437F">
        <w:rPr>
          <w:rFonts w:ascii="Arial" w:hAnsi="Arial" w:cs="Arial"/>
          <w:sz w:val="20"/>
          <w:szCs w:val="20"/>
        </w:rPr>
        <w:t xml:space="preserve"> ir </w:t>
      </w:r>
      <w:r w:rsidR="00F35D29" w:rsidRPr="00DA437F">
        <w:rPr>
          <w:rFonts w:ascii="Arial" w:hAnsi="Arial" w:cs="Arial"/>
          <w:sz w:val="20"/>
          <w:szCs w:val="20"/>
        </w:rPr>
        <w:t>P</w:t>
      </w:r>
      <w:r w:rsidR="617EC489" w:rsidRPr="00DA437F">
        <w:rPr>
          <w:rFonts w:ascii="Arial" w:hAnsi="Arial" w:cs="Arial"/>
          <w:sz w:val="20"/>
          <w:szCs w:val="20"/>
        </w:rPr>
        <w:t xml:space="preserve">riemonės lėšų </w:t>
      </w:r>
      <w:r w:rsidR="004F1000" w:rsidRPr="00DA437F">
        <w:rPr>
          <w:rFonts w:ascii="Arial" w:hAnsi="Arial" w:cs="Arial"/>
          <w:sz w:val="20"/>
          <w:szCs w:val="20"/>
        </w:rPr>
        <w:t xml:space="preserve">skyrimo </w:t>
      </w:r>
      <w:r w:rsidR="617EC489" w:rsidRPr="00DA437F">
        <w:rPr>
          <w:rFonts w:ascii="Arial" w:hAnsi="Arial" w:cs="Arial"/>
          <w:sz w:val="20"/>
          <w:szCs w:val="20"/>
        </w:rPr>
        <w:t>tvarką.</w:t>
      </w:r>
    </w:p>
    <w:p w14:paraId="013B4F5F" w14:textId="1BF94E99" w:rsidR="004F1000" w:rsidRPr="00DA437F" w:rsidRDefault="00EE5CB5" w:rsidP="007E1D9E">
      <w:pPr>
        <w:pStyle w:val="ListParagraph"/>
        <w:numPr>
          <w:ilvl w:val="1"/>
          <w:numId w:val="18"/>
        </w:numPr>
        <w:tabs>
          <w:tab w:val="left" w:pos="851"/>
        </w:tabs>
        <w:autoSpaceDE w:val="0"/>
        <w:autoSpaceDN w:val="0"/>
        <w:adjustRightInd w:val="0"/>
        <w:spacing w:after="0" w:line="240" w:lineRule="auto"/>
        <w:ind w:left="0" w:firstLine="851"/>
        <w:jc w:val="both"/>
        <w:rPr>
          <w:rFonts w:ascii="Arial" w:hAnsi="Arial" w:cs="Arial"/>
          <w:sz w:val="20"/>
          <w:szCs w:val="20"/>
        </w:rPr>
      </w:pPr>
      <w:r w:rsidRPr="00DA437F">
        <w:rPr>
          <w:rFonts w:ascii="Arial" w:hAnsi="Arial" w:cs="Arial"/>
          <w:sz w:val="20"/>
          <w:szCs w:val="20"/>
        </w:rPr>
        <w:t xml:space="preserve">Priemonė įgyvendinama iš Kaimo plėtros finansinių priemonių fondo, kuris įsteigtas 2021 m. birželio 28 d. tarp Lietuvos Respublikos žemės ūkio ministerijos, Nacionalinės mokėjimo agentūros prie Žemės ūkio ministerijos ir UAB Žemės ūkio paskolų garantijų fondo (toliau – ŽŪPGF) pasirašyta finansavimo sutartimi, lėšų, skirtų pagal Strateginį planą. Priemonės įgyvendinimui skirta Strateginio plano lėšų dalis </w:t>
      </w:r>
      <w:r w:rsidR="002D13A0" w:rsidRPr="00DA437F">
        <w:rPr>
          <w:rFonts w:ascii="Arial" w:hAnsi="Arial" w:cs="Arial"/>
          <w:sz w:val="20"/>
          <w:szCs w:val="20"/>
        </w:rPr>
        <w:t>10</w:t>
      </w:r>
      <w:r w:rsidRPr="00DA437F">
        <w:rPr>
          <w:rFonts w:ascii="Arial" w:hAnsi="Arial" w:cs="Arial"/>
          <w:sz w:val="20"/>
          <w:szCs w:val="20"/>
        </w:rPr>
        <w:t> mln. Eur</w:t>
      </w:r>
      <w:r w:rsidR="00750885" w:rsidRPr="00DA437F">
        <w:rPr>
          <w:rFonts w:ascii="Arial" w:hAnsi="Arial" w:cs="Arial"/>
          <w:sz w:val="20"/>
          <w:szCs w:val="20"/>
        </w:rPr>
        <w:t>.</w:t>
      </w:r>
      <w:r w:rsidRPr="00DA437F">
        <w:rPr>
          <w:rFonts w:ascii="Arial" w:hAnsi="Arial" w:cs="Arial"/>
          <w:sz w:val="20"/>
          <w:szCs w:val="20"/>
        </w:rPr>
        <w:t xml:space="preserve"> Priemonei skirtas lėšas sudaro Europos žemės ūkio fondo kaimo plėtrai ir Lietuvos Respublikos bendrojo finansavimo lėšos.</w:t>
      </w:r>
      <w:r w:rsidR="002D13A0" w:rsidRPr="00DA437F" w:rsidDel="002D13A0">
        <w:rPr>
          <w:rFonts w:ascii="Arial" w:hAnsi="Arial" w:cs="Arial"/>
          <w:sz w:val="20"/>
          <w:szCs w:val="20"/>
        </w:rPr>
        <w:t xml:space="preserve"> </w:t>
      </w:r>
      <w:r w:rsidR="00B72BAD" w:rsidRPr="00DA437F">
        <w:rPr>
          <w:rFonts w:ascii="Arial" w:hAnsi="Arial" w:cs="Arial"/>
          <w:sz w:val="20"/>
          <w:szCs w:val="20"/>
        </w:rPr>
        <w:t>Strateginio plano lėšų dalis, atsižvelgiant į rinkos poreikius, Tinkamumo laikotarpiu gali būti tikslinama (didinama arba mažinama).</w:t>
      </w:r>
    </w:p>
    <w:p w14:paraId="3D10D1ED" w14:textId="441EFD9A" w:rsidR="0009619C" w:rsidRPr="00DA437F" w:rsidRDefault="0009619C" w:rsidP="007E1D9E">
      <w:pPr>
        <w:pStyle w:val="ListParagraph"/>
        <w:numPr>
          <w:ilvl w:val="1"/>
          <w:numId w:val="18"/>
        </w:numPr>
        <w:tabs>
          <w:tab w:val="left" w:pos="851"/>
        </w:tabs>
        <w:autoSpaceDE w:val="0"/>
        <w:autoSpaceDN w:val="0"/>
        <w:adjustRightInd w:val="0"/>
        <w:spacing w:after="0" w:line="240" w:lineRule="auto"/>
        <w:ind w:left="0" w:firstLine="851"/>
        <w:jc w:val="both"/>
        <w:rPr>
          <w:rFonts w:ascii="Arial" w:hAnsi="Arial" w:cs="Arial"/>
          <w:sz w:val="20"/>
          <w:szCs w:val="20"/>
        </w:rPr>
      </w:pPr>
      <w:r w:rsidRPr="00DA437F">
        <w:rPr>
          <w:rFonts w:ascii="Arial" w:hAnsi="Arial" w:cs="Arial"/>
          <w:sz w:val="20"/>
          <w:szCs w:val="20"/>
        </w:rPr>
        <w:t xml:space="preserve">ŽŪPGF buvo reorganizuotas prijungimo prie </w:t>
      </w:r>
      <w:r w:rsidR="00750885" w:rsidRPr="00DA437F">
        <w:rPr>
          <w:rFonts w:ascii="Arial" w:hAnsi="Arial" w:cs="Arial"/>
          <w:sz w:val="20"/>
          <w:szCs w:val="20"/>
        </w:rPr>
        <w:t>UAB „Investicijų ir verslo garantijos“ (toliau – INVEGA) būdu</w:t>
      </w:r>
      <w:r w:rsidRPr="00DA437F">
        <w:rPr>
          <w:rFonts w:ascii="Arial" w:hAnsi="Arial" w:cs="Arial"/>
          <w:sz w:val="20"/>
          <w:szCs w:val="20"/>
        </w:rPr>
        <w:t>, todėl nuo 2023 m. rugpjūčio mėn. 1 d. INVEGA veikia kaip visų ŽŪPGF teisių, pareigų ir įsipareigojimų bei veiklos perėmėja.</w:t>
      </w:r>
    </w:p>
    <w:p w14:paraId="18EF00B6" w14:textId="01A3D5C2" w:rsidR="007B775E" w:rsidRPr="00DA437F" w:rsidRDefault="007B775E" w:rsidP="007E1D9E">
      <w:pPr>
        <w:pStyle w:val="ListParagraph"/>
        <w:numPr>
          <w:ilvl w:val="1"/>
          <w:numId w:val="18"/>
        </w:numPr>
        <w:tabs>
          <w:tab w:val="left" w:pos="851"/>
        </w:tabs>
        <w:autoSpaceDE w:val="0"/>
        <w:autoSpaceDN w:val="0"/>
        <w:adjustRightInd w:val="0"/>
        <w:spacing w:after="0" w:line="240" w:lineRule="auto"/>
        <w:ind w:left="0" w:firstLine="851"/>
        <w:jc w:val="both"/>
        <w:rPr>
          <w:rFonts w:ascii="Arial" w:hAnsi="Arial" w:cs="Arial"/>
          <w:sz w:val="20"/>
          <w:szCs w:val="20"/>
        </w:rPr>
      </w:pPr>
      <w:r w:rsidRPr="00DA437F">
        <w:rPr>
          <w:rFonts w:ascii="Arial" w:hAnsi="Arial" w:cs="Arial"/>
          <w:sz w:val="20"/>
          <w:szCs w:val="20"/>
        </w:rPr>
        <w:t>Priemonės tikslas – didinti žemės ir maisto ūkio sektoriaus konkurencingumą, skatinant didesnės pridėtinės vertės žemės ir maisto ūkio produktų kūrimą</w:t>
      </w:r>
      <w:r w:rsidR="00835B65" w:rsidRPr="00DA437F">
        <w:rPr>
          <w:rFonts w:ascii="Arial" w:hAnsi="Arial" w:cs="Arial"/>
          <w:sz w:val="20"/>
          <w:szCs w:val="20"/>
        </w:rPr>
        <w:t xml:space="preserve">, suteikiant </w:t>
      </w:r>
      <w:r w:rsidR="00835B65" w:rsidRPr="00DA437F">
        <w:rPr>
          <w:rFonts w:ascii="Arial" w:hAnsi="Arial" w:cs="Arial"/>
          <w:sz w:val="20"/>
          <w:szCs w:val="20"/>
          <w:lang w:eastAsia="lt-LT"/>
        </w:rPr>
        <w:t>juridiniams asmenims, kurie užsiima žemės ūkio produktų perdirbimo veikla, finansavimą paskolų forma</w:t>
      </w:r>
      <w:r w:rsidRPr="00DA437F">
        <w:rPr>
          <w:rFonts w:ascii="Arial" w:hAnsi="Arial" w:cs="Arial"/>
          <w:sz w:val="20"/>
          <w:szCs w:val="20"/>
        </w:rPr>
        <w:t xml:space="preserve">. </w:t>
      </w:r>
    </w:p>
    <w:p w14:paraId="23FB0715" w14:textId="0E210BC3" w:rsidR="007B775E" w:rsidRPr="00DA437F" w:rsidRDefault="008731AE" w:rsidP="007E1D9E">
      <w:pPr>
        <w:pStyle w:val="ListParagraph"/>
        <w:numPr>
          <w:ilvl w:val="1"/>
          <w:numId w:val="18"/>
        </w:numPr>
        <w:tabs>
          <w:tab w:val="left" w:pos="851"/>
        </w:tabs>
        <w:autoSpaceDE w:val="0"/>
        <w:autoSpaceDN w:val="0"/>
        <w:adjustRightInd w:val="0"/>
        <w:spacing w:after="0" w:line="240" w:lineRule="auto"/>
        <w:ind w:left="0" w:firstLine="851"/>
        <w:jc w:val="both"/>
        <w:rPr>
          <w:rFonts w:ascii="Arial" w:hAnsi="Arial" w:cs="Arial"/>
          <w:sz w:val="20"/>
          <w:szCs w:val="20"/>
        </w:rPr>
      </w:pPr>
      <w:r w:rsidRPr="00DA437F">
        <w:rPr>
          <w:rFonts w:ascii="Arial" w:hAnsi="Arial" w:cs="Arial"/>
          <w:sz w:val="20"/>
          <w:szCs w:val="20"/>
        </w:rPr>
        <w:t xml:space="preserve">Su atrinktu FT pasirašoma Sutartis. </w:t>
      </w:r>
      <w:r w:rsidR="007B775E" w:rsidRPr="00DA437F">
        <w:rPr>
          <w:rFonts w:ascii="Arial" w:hAnsi="Arial" w:cs="Arial"/>
          <w:sz w:val="20"/>
          <w:szCs w:val="20"/>
        </w:rPr>
        <w:t xml:space="preserve">Sudaromos </w:t>
      </w:r>
      <w:r w:rsidR="002D13A0" w:rsidRPr="00DA437F">
        <w:rPr>
          <w:rFonts w:ascii="Arial" w:hAnsi="Arial" w:cs="Arial"/>
          <w:sz w:val="20"/>
          <w:szCs w:val="20"/>
        </w:rPr>
        <w:t>Sutarties</w:t>
      </w:r>
      <w:r w:rsidR="007B775E" w:rsidRPr="00DA437F">
        <w:rPr>
          <w:rFonts w:ascii="Arial" w:hAnsi="Arial" w:cs="Arial"/>
          <w:sz w:val="20"/>
          <w:szCs w:val="20"/>
        </w:rPr>
        <w:t xml:space="preserve"> su kiekvienu FT objektas – Priemonės įgyvendinimas pagal šiame Sąvade, </w:t>
      </w:r>
      <w:r w:rsidRPr="00DA437F">
        <w:rPr>
          <w:rFonts w:ascii="Arial" w:hAnsi="Arial" w:cs="Arial"/>
          <w:sz w:val="20"/>
          <w:szCs w:val="20"/>
        </w:rPr>
        <w:t>S</w:t>
      </w:r>
      <w:r w:rsidR="007B775E" w:rsidRPr="00DA437F">
        <w:rPr>
          <w:rFonts w:ascii="Arial" w:hAnsi="Arial" w:cs="Arial"/>
          <w:sz w:val="20"/>
          <w:szCs w:val="20"/>
        </w:rPr>
        <w:t xml:space="preserve">chemoje nustatytas sąlygas ir tvarką. </w:t>
      </w:r>
    </w:p>
    <w:p w14:paraId="60932A70" w14:textId="61D294B7" w:rsidR="00F63505" w:rsidRPr="00DA437F" w:rsidRDefault="617EC489" w:rsidP="00000DCB">
      <w:pPr>
        <w:pStyle w:val="ListParagraph"/>
        <w:numPr>
          <w:ilvl w:val="1"/>
          <w:numId w:val="18"/>
        </w:numPr>
        <w:tabs>
          <w:tab w:val="left" w:pos="851"/>
        </w:tabs>
        <w:autoSpaceDE w:val="0"/>
        <w:autoSpaceDN w:val="0"/>
        <w:adjustRightInd w:val="0"/>
        <w:spacing w:after="0" w:line="240" w:lineRule="auto"/>
        <w:ind w:left="0" w:firstLine="851"/>
        <w:jc w:val="both"/>
        <w:rPr>
          <w:rFonts w:ascii="Arial" w:hAnsi="Arial" w:cs="Arial"/>
          <w:sz w:val="20"/>
          <w:szCs w:val="20"/>
        </w:rPr>
      </w:pPr>
      <w:r w:rsidRPr="00DA437F">
        <w:rPr>
          <w:rFonts w:ascii="Arial" w:hAnsi="Arial" w:cs="Arial"/>
          <w:sz w:val="20"/>
          <w:szCs w:val="20"/>
        </w:rPr>
        <w:t>Informacija apie INVEGOS su</w:t>
      </w:r>
      <w:r w:rsidR="000B3DF6" w:rsidRPr="00DA437F">
        <w:rPr>
          <w:rFonts w:ascii="Arial" w:hAnsi="Arial" w:cs="Arial"/>
          <w:sz w:val="20"/>
          <w:szCs w:val="20"/>
        </w:rPr>
        <w:t xml:space="preserve"> </w:t>
      </w:r>
      <w:r w:rsidR="00F35D29" w:rsidRPr="00DA437F">
        <w:rPr>
          <w:rFonts w:ascii="Arial" w:hAnsi="Arial" w:cs="Arial"/>
          <w:sz w:val="20"/>
          <w:szCs w:val="20"/>
        </w:rPr>
        <w:t>P</w:t>
      </w:r>
      <w:r w:rsidRPr="00DA437F">
        <w:rPr>
          <w:rFonts w:ascii="Arial" w:hAnsi="Arial" w:cs="Arial"/>
          <w:sz w:val="20"/>
          <w:szCs w:val="20"/>
        </w:rPr>
        <w:t>riemonę įgyvenančiais FT sudarytas sutartis skelbiama INVEGOS interneto svetainėje.</w:t>
      </w:r>
    </w:p>
    <w:p w14:paraId="5EF3A897" w14:textId="0A93D848" w:rsidR="00BC202C" w:rsidRPr="00DA437F" w:rsidRDefault="617EC489" w:rsidP="00000DCB">
      <w:pPr>
        <w:pStyle w:val="ListParagraph"/>
        <w:numPr>
          <w:ilvl w:val="1"/>
          <w:numId w:val="18"/>
        </w:numPr>
        <w:tabs>
          <w:tab w:val="left" w:pos="851"/>
        </w:tabs>
        <w:autoSpaceDE w:val="0"/>
        <w:autoSpaceDN w:val="0"/>
        <w:adjustRightInd w:val="0"/>
        <w:spacing w:after="0" w:line="240" w:lineRule="auto"/>
        <w:ind w:left="0" w:firstLine="851"/>
        <w:jc w:val="both"/>
        <w:rPr>
          <w:rFonts w:ascii="Arial" w:hAnsi="Arial" w:cs="Arial"/>
          <w:sz w:val="20"/>
          <w:szCs w:val="20"/>
        </w:rPr>
      </w:pPr>
      <w:r w:rsidRPr="00DA437F">
        <w:rPr>
          <w:rFonts w:ascii="Arial" w:hAnsi="Arial" w:cs="Arial"/>
          <w:sz w:val="20"/>
          <w:szCs w:val="20"/>
        </w:rPr>
        <w:t>Sąvadas</w:t>
      </w:r>
      <w:bookmarkStart w:id="2" w:name="_Hlk35618058"/>
      <w:r w:rsidRPr="00DA437F">
        <w:rPr>
          <w:rFonts w:ascii="Arial" w:hAnsi="Arial" w:cs="Arial"/>
          <w:sz w:val="20"/>
          <w:szCs w:val="20"/>
        </w:rPr>
        <w:t xml:space="preserve"> ir kvietimas teikti </w:t>
      </w:r>
      <w:r w:rsidR="00165230" w:rsidRPr="00DA437F">
        <w:rPr>
          <w:rFonts w:ascii="Arial" w:hAnsi="Arial" w:cs="Arial"/>
          <w:sz w:val="20"/>
          <w:szCs w:val="20"/>
        </w:rPr>
        <w:t xml:space="preserve">nustatytos formos FT prašymus įgyvendinti Priemonę (toliau – Prašymas) </w:t>
      </w:r>
      <w:r w:rsidRPr="00DA437F">
        <w:rPr>
          <w:rFonts w:ascii="Arial" w:hAnsi="Arial" w:cs="Arial"/>
          <w:sz w:val="20"/>
          <w:szCs w:val="20"/>
        </w:rPr>
        <w:t xml:space="preserve">viešai skelbiamas INVEGOS interneto svetainėje </w:t>
      </w:r>
      <w:hyperlink r:id="rId12">
        <w:r w:rsidRPr="00DA437F">
          <w:t>www.invega.lt</w:t>
        </w:r>
      </w:hyperlink>
      <w:r w:rsidRPr="00DA437F">
        <w:t>.</w:t>
      </w:r>
      <w:bookmarkStart w:id="3" w:name="_Hlk36718590"/>
      <w:r w:rsidRPr="00DA437F">
        <w:rPr>
          <w:rFonts w:ascii="Arial" w:hAnsi="Arial" w:cs="Arial"/>
          <w:sz w:val="20"/>
          <w:szCs w:val="20"/>
        </w:rPr>
        <w:t xml:space="preserve"> </w:t>
      </w:r>
      <w:bookmarkEnd w:id="3"/>
      <w:r w:rsidR="00444306" w:rsidRPr="00DA437F">
        <w:rPr>
          <w:rFonts w:ascii="Arial" w:hAnsi="Arial" w:cs="Arial"/>
          <w:sz w:val="20"/>
          <w:szCs w:val="20"/>
        </w:rPr>
        <w:t>Prašymu pateikimas</w:t>
      </w:r>
      <w:r w:rsidRPr="00DA437F">
        <w:rPr>
          <w:rFonts w:ascii="Arial" w:hAnsi="Arial" w:cs="Arial"/>
          <w:sz w:val="20"/>
          <w:szCs w:val="20"/>
        </w:rPr>
        <w:t xml:space="preserve"> vykdomas pagal tvarką, nurodytą Sąvado </w:t>
      </w:r>
      <w:r w:rsidR="007F1E09" w:rsidRPr="00DA437F">
        <w:rPr>
          <w:rFonts w:ascii="Arial" w:hAnsi="Arial" w:cs="Arial"/>
          <w:sz w:val="20"/>
          <w:szCs w:val="20"/>
        </w:rPr>
        <w:t>2 skyriuje</w:t>
      </w:r>
      <w:r w:rsidRPr="00DA437F">
        <w:rPr>
          <w:rFonts w:ascii="Arial" w:hAnsi="Arial" w:cs="Arial"/>
          <w:sz w:val="20"/>
          <w:szCs w:val="20"/>
        </w:rPr>
        <w:t>.</w:t>
      </w:r>
    </w:p>
    <w:p w14:paraId="44979AE5" w14:textId="6FE5599C" w:rsidR="00BC202C" w:rsidRPr="00DA437F" w:rsidRDefault="617EC489" w:rsidP="00000DCB">
      <w:pPr>
        <w:pStyle w:val="ListParagraph"/>
        <w:numPr>
          <w:ilvl w:val="1"/>
          <w:numId w:val="18"/>
        </w:numPr>
        <w:tabs>
          <w:tab w:val="left" w:pos="851"/>
        </w:tabs>
        <w:autoSpaceDE w:val="0"/>
        <w:autoSpaceDN w:val="0"/>
        <w:adjustRightInd w:val="0"/>
        <w:spacing w:after="0" w:line="240" w:lineRule="auto"/>
        <w:ind w:left="0" w:firstLine="851"/>
        <w:jc w:val="both"/>
        <w:rPr>
          <w:rFonts w:ascii="Arial" w:hAnsi="Arial" w:cs="Arial"/>
          <w:sz w:val="20"/>
          <w:szCs w:val="20"/>
        </w:rPr>
      </w:pPr>
      <w:r w:rsidRPr="00DA437F">
        <w:rPr>
          <w:rFonts w:ascii="Arial" w:hAnsi="Arial" w:cs="Arial"/>
          <w:sz w:val="20"/>
          <w:szCs w:val="20"/>
        </w:rPr>
        <w:t xml:space="preserve">Sąvadas ir jo priedai aiškinami FT ar INVEGOS iniciatyva. Sąvado </w:t>
      </w:r>
      <w:bookmarkEnd w:id="2"/>
      <w:r w:rsidRPr="00DA437F">
        <w:rPr>
          <w:rFonts w:ascii="Arial" w:hAnsi="Arial" w:cs="Arial"/>
          <w:sz w:val="20"/>
          <w:szCs w:val="20"/>
        </w:rPr>
        <w:t xml:space="preserve">nuostatų paaiškinimai skelbiami viešai interneto puslapyje </w:t>
      </w:r>
      <w:hyperlink r:id="rId13">
        <w:r w:rsidRPr="00DA437F">
          <w:t>www.invega.lt</w:t>
        </w:r>
      </w:hyperlink>
      <w:r w:rsidRPr="00DA437F">
        <w:rPr>
          <w:rFonts w:ascii="Arial" w:hAnsi="Arial" w:cs="Arial"/>
          <w:sz w:val="20"/>
          <w:szCs w:val="20"/>
        </w:rPr>
        <w:t>.</w:t>
      </w:r>
    </w:p>
    <w:p w14:paraId="70E7B32F" w14:textId="2A1C7F63" w:rsidR="00430A54" w:rsidRPr="00DA437F" w:rsidRDefault="617EC489" w:rsidP="00000DCB">
      <w:pPr>
        <w:pStyle w:val="ListParagraph"/>
        <w:numPr>
          <w:ilvl w:val="1"/>
          <w:numId w:val="18"/>
        </w:numPr>
        <w:tabs>
          <w:tab w:val="left" w:pos="851"/>
          <w:tab w:val="left" w:pos="1418"/>
        </w:tabs>
        <w:autoSpaceDE w:val="0"/>
        <w:autoSpaceDN w:val="0"/>
        <w:adjustRightInd w:val="0"/>
        <w:spacing w:after="0" w:line="240" w:lineRule="auto"/>
        <w:ind w:left="0" w:firstLine="851"/>
        <w:jc w:val="both"/>
        <w:rPr>
          <w:rFonts w:ascii="Arial" w:hAnsi="Arial" w:cs="Arial"/>
          <w:sz w:val="20"/>
          <w:szCs w:val="20"/>
        </w:rPr>
      </w:pPr>
      <w:r w:rsidRPr="00DA437F">
        <w:rPr>
          <w:rFonts w:ascii="Arial" w:hAnsi="Arial" w:cs="Arial"/>
          <w:sz w:val="20"/>
          <w:szCs w:val="20"/>
        </w:rPr>
        <w:t xml:space="preserve">Siekiant įvertinti visų suinteresuotų šalių pastabas ir užtikrinti, kad </w:t>
      </w:r>
      <w:r w:rsidR="00F35D29" w:rsidRPr="00DA437F">
        <w:rPr>
          <w:rFonts w:ascii="Arial" w:hAnsi="Arial" w:cs="Arial"/>
          <w:sz w:val="20"/>
          <w:szCs w:val="20"/>
        </w:rPr>
        <w:t>P</w:t>
      </w:r>
      <w:r w:rsidRPr="00DA437F">
        <w:rPr>
          <w:rFonts w:ascii="Arial" w:hAnsi="Arial" w:cs="Arial"/>
          <w:sz w:val="20"/>
          <w:szCs w:val="20"/>
        </w:rPr>
        <w:t>riemonės sąlygos atitiktų rinkos poreikius, iki Sąvado suderinimo vykdytas viešas jo aptarimas.</w:t>
      </w:r>
    </w:p>
    <w:p w14:paraId="0897A222" w14:textId="572969A9" w:rsidR="00430A54" w:rsidRPr="00DA437F" w:rsidRDefault="00430A54" w:rsidP="00000DCB">
      <w:pPr>
        <w:pStyle w:val="ListParagraph"/>
        <w:numPr>
          <w:ilvl w:val="1"/>
          <w:numId w:val="18"/>
        </w:numPr>
        <w:tabs>
          <w:tab w:val="left" w:pos="851"/>
          <w:tab w:val="left" w:pos="1418"/>
        </w:tabs>
        <w:autoSpaceDE w:val="0"/>
        <w:autoSpaceDN w:val="0"/>
        <w:adjustRightInd w:val="0"/>
        <w:spacing w:after="0" w:line="240" w:lineRule="auto"/>
        <w:ind w:left="0" w:firstLine="851"/>
        <w:jc w:val="both"/>
        <w:rPr>
          <w:rFonts w:ascii="Arial" w:hAnsi="Arial" w:cs="Arial"/>
          <w:sz w:val="20"/>
          <w:szCs w:val="20"/>
        </w:rPr>
      </w:pPr>
      <w:bookmarkStart w:id="4" w:name="_Hlk152135747"/>
      <w:r w:rsidRPr="00DA437F">
        <w:rPr>
          <w:rFonts w:ascii="Arial" w:hAnsi="Arial" w:cs="Arial"/>
          <w:sz w:val="20"/>
          <w:szCs w:val="20"/>
        </w:rPr>
        <w:t xml:space="preserve">Sąvadas parengtas vadovaujantis Europos Sąjungos (toliau – ES) ir </w:t>
      </w:r>
      <w:r w:rsidR="00E16EF1" w:rsidRPr="00DA437F">
        <w:rPr>
          <w:rFonts w:ascii="Arial" w:hAnsi="Arial" w:cs="Arial"/>
          <w:sz w:val="20"/>
          <w:szCs w:val="20"/>
        </w:rPr>
        <w:t>n</w:t>
      </w:r>
      <w:r w:rsidRPr="00DA437F">
        <w:rPr>
          <w:rFonts w:ascii="Arial" w:hAnsi="Arial" w:cs="Arial"/>
          <w:sz w:val="20"/>
          <w:szCs w:val="20"/>
        </w:rPr>
        <w:t>acionaliniais teisės aktais bei kitais dokumentais, kurie išvardyti</w:t>
      </w:r>
      <w:r w:rsidR="001F5078" w:rsidRPr="00DA437F">
        <w:rPr>
          <w:rFonts w:ascii="Arial" w:hAnsi="Arial" w:cs="Arial"/>
          <w:sz w:val="20"/>
          <w:szCs w:val="20"/>
        </w:rPr>
        <w:t xml:space="preserve"> </w:t>
      </w:r>
      <w:r w:rsidRPr="00DA437F">
        <w:rPr>
          <w:rFonts w:ascii="Arial" w:hAnsi="Arial" w:cs="Arial"/>
          <w:sz w:val="20"/>
          <w:szCs w:val="20"/>
        </w:rPr>
        <w:t xml:space="preserve">Sąvado 1 priede. Visi teisės aktai taikomi jų aktualia redakcija su vėlesniais </w:t>
      </w:r>
      <w:r w:rsidR="00AE7F05" w:rsidRPr="00DA437F">
        <w:rPr>
          <w:rFonts w:ascii="Arial" w:hAnsi="Arial" w:cs="Arial"/>
          <w:sz w:val="20"/>
          <w:szCs w:val="20"/>
        </w:rPr>
        <w:t xml:space="preserve">jų </w:t>
      </w:r>
      <w:r w:rsidRPr="00DA437F">
        <w:rPr>
          <w:rFonts w:ascii="Arial" w:hAnsi="Arial" w:cs="Arial"/>
          <w:sz w:val="20"/>
          <w:szCs w:val="20"/>
        </w:rPr>
        <w:t>pakeitimais</w:t>
      </w:r>
      <w:r w:rsidR="00AE7F05" w:rsidRPr="00DA437F">
        <w:rPr>
          <w:rFonts w:ascii="Arial" w:hAnsi="Arial" w:cs="Arial"/>
          <w:sz w:val="20"/>
          <w:szCs w:val="20"/>
        </w:rPr>
        <w:t xml:space="preserve"> ir papildymais</w:t>
      </w:r>
      <w:r w:rsidRPr="00DA437F">
        <w:rPr>
          <w:rFonts w:ascii="Arial" w:hAnsi="Arial" w:cs="Arial"/>
          <w:sz w:val="20"/>
          <w:szCs w:val="20"/>
        </w:rPr>
        <w:t xml:space="preserve">. Sąvade teisės aktų sutrumpinimai naudojami taip, kaip įvardyta </w:t>
      </w:r>
      <w:r w:rsidR="00F37113" w:rsidRPr="00DA437F">
        <w:rPr>
          <w:rFonts w:ascii="Arial" w:hAnsi="Arial" w:cs="Arial"/>
          <w:sz w:val="20"/>
          <w:szCs w:val="20"/>
        </w:rPr>
        <w:t xml:space="preserve">Sąvado </w:t>
      </w:r>
      <w:r w:rsidRPr="00DA437F">
        <w:rPr>
          <w:rFonts w:ascii="Arial" w:hAnsi="Arial" w:cs="Arial"/>
          <w:sz w:val="20"/>
          <w:szCs w:val="20"/>
        </w:rPr>
        <w:t>1 priede.</w:t>
      </w:r>
      <w:r w:rsidR="001F5078" w:rsidRPr="00DA437F">
        <w:rPr>
          <w:rFonts w:ascii="Arial" w:hAnsi="Arial" w:cs="Arial"/>
          <w:sz w:val="20"/>
          <w:szCs w:val="20"/>
        </w:rPr>
        <w:t xml:space="preserve"> </w:t>
      </w:r>
    </w:p>
    <w:bookmarkEnd w:id="4"/>
    <w:p w14:paraId="5649145A" w14:textId="11968B09" w:rsidR="00C67F88" w:rsidRPr="00DA437F" w:rsidRDefault="008731AE" w:rsidP="00000DCB">
      <w:pPr>
        <w:pStyle w:val="ListParagraph"/>
        <w:numPr>
          <w:ilvl w:val="1"/>
          <w:numId w:val="18"/>
        </w:numPr>
        <w:tabs>
          <w:tab w:val="left" w:pos="851"/>
          <w:tab w:val="left" w:pos="1418"/>
        </w:tabs>
        <w:autoSpaceDE w:val="0"/>
        <w:autoSpaceDN w:val="0"/>
        <w:adjustRightInd w:val="0"/>
        <w:spacing w:after="0" w:line="240" w:lineRule="auto"/>
        <w:ind w:left="0" w:firstLine="851"/>
        <w:jc w:val="both"/>
        <w:rPr>
          <w:rFonts w:ascii="Arial" w:hAnsi="Arial" w:cs="Arial"/>
          <w:sz w:val="20"/>
          <w:szCs w:val="20"/>
        </w:rPr>
      </w:pPr>
      <w:r w:rsidRPr="00DA437F">
        <w:rPr>
          <w:rFonts w:ascii="Arial" w:hAnsi="Arial" w:cs="Arial"/>
          <w:sz w:val="20"/>
          <w:szCs w:val="20"/>
        </w:rPr>
        <w:t>Kiti Sąvade vartojami trumpiniai ir sąvokos suprantami taip, kaip jie apibrėžti Sąvado 2 priede.</w:t>
      </w:r>
    </w:p>
    <w:p w14:paraId="3DFC172E" w14:textId="77777777" w:rsidR="00FB4502" w:rsidRPr="00DA437F" w:rsidRDefault="00FB4502" w:rsidP="00000DCB">
      <w:pPr>
        <w:tabs>
          <w:tab w:val="left" w:pos="1418"/>
        </w:tabs>
        <w:autoSpaceDE w:val="0"/>
        <w:autoSpaceDN w:val="0"/>
        <w:adjustRightInd w:val="0"/>
        <w:spacing w:after="0" w:line="240" w:lineRule="auto"/>
        <w:ind w:firstLine="851"/>
        <w:jc w:val="both"/>
        <w:rPr>
          <w:rFonts w:ascii="Arial" w:hAnsi="Arial" w:cs="Arial"/>
          <w:b/>
          <w:bCs/>
          <w:sz w:val="20"/>
          <w:szCs w:val="20"/>
        </w:rPr>
      </w:pPr>
    </w:p>
    <w:p w14:paraId="540059CD" w14:textId="0E365F71" w:rsidR="00431922" w:rsidRPr="00DA437F" w:rsidRDefault="007B775E" w:rsidP="00000DCB">
      <w:pPr>
        <w:pStyle w:val="ListParagraph"/>
        <w:numPr>
          <w:ilvl w:val="0"/>
          <w:numId w:val="9"/>
        </w:numPr>
        <w:tabs>
          <w:tab w:val="left" w:pos="142"/>
          <w:tab w:val="left" w:pos="284"/>
          <w:tab w:val="left" w:pos="1418"/>
        </w:tabs>
        <w:autoSpaceDE w:val="0"/>
        <w:autoSpaceDN w:val="0"/>
        <w:adjustRightInd w:val="0"/>
        <w:spacing w:after="0" w:line="240" w:lineRule="auto"/>
        <w:ind w:left="0" w:firstLine="851"/>
        <w:jc w:val="center"/>
        <w:rPr>
          <w:rFonts w:ascii="Arial" w:hAnsi="Arial" w:cs="Arial"/>
          <w:b/>
          <w:bCs/>
          <w:sz w:val="20"/>
          <w:szCs w:val="20"/>
        </w:rPr>
      </w:pPr>
      <w:r w:rsidRPr="00DA437F">
        <w:rPr>
          <w:rFonts w:ascii="Arial" w:hAnsi="Arial" w:cs="Arial"/>
          <w:b/>
          <w:bCs/>
          <w:sz w:val="20"/>
          <w:szCs w:val="20"/>
        </w:rPr>
        <w:t xml:space="preserve">SKYRIUS. </w:t>
      </w:r>
      <w:r w:rsidR="00431922" w:rsidRPr="00DA437F">
        <w:rPr>
          <w:rFonts w:ascii="Arial" w:hAnsi="Arial" w:cs="Arial"/>
          <w:b/>
          <w:bCs/>
          <w:sz w:val="20"/>
          <w:szCs w:val="20"/>
        </w:rPr>
        <w:t xml:space="preserve">PRAŠYMO </w:t>
      </w:r>
      <w:r w:rsidR="00F056ED" w:rsidRPr="00DA437F">
        <w:rPr>
          <w:rFonts w:ascii="Arial" w:hAnsi="Arial" w:cs="Arial"/>
          <w:b/>
          <w:bCs/>
          <w:sz w:val="20"/>
          <w:szCs w:val="20"/>
        </w:rPr>
        <w:t>PATEIKIMAS</w:t>
      </w:r>
    </w:p>
    <w:p w14:paraId="2C81F1F4" w14:textId="77777777" w:rsidR="00C23C16" w:rsidRPr="00DA437F" w:rsidRDefault="00C23C16" w:rsidP="00000DCB">
      <w:pPr>
        <w:pStyle w:val="ListParagraph"/>
        <w:tabs>
          <w:tab w:val="left" w:pos="851"/>
          <w:tab w:val="left" w:pos="1418"/>
        </w:tabs>
        <w:autoSpaceDE w:val="0"/>
        <w:autoSpaceDN w:val="0"/>
        <w:adjustRightInd w:val="0"/>
        <w:spacing w:after="0" w:line="240" w:lineRule="auto"/>
        <w:ind w:left="0" w:firstLine="851"/>
        <w:jc w:val="both"/>
        <w:rPr>
          <w:rFonts w:ascii="Arial" w:hAnsi="Arial" w:cs="Arial"/>
          <w:sz w:val="20"/>
          <w:szCs w:val="20"/>
        </w:rPr>
      </w:pPr>
    </w:p>
    <w:p w14:paraId="7F57F728" w14:textId="6724C428" w:rsidR="00B52574" w:rsidRPr="00DA437F" w:rsidRDefault="617EC489" w:rsidP="00000DCB">
      <w:pPr>
        <w:pStyle w:val="ListParagraph"/>
        <w:numPr>
          <w:ilvl w:val="1"/>
          <w:numId w:val="19"/>
        </w:numPr>
        <w:tabs>
          <w:tab w:val="left" w:pos="851"/>
          <w:tab w:val="left" w:pos="1418"/>
        </w:tabs>
        <w:autoSpaceDE w:val="0"/>
        <w:autoSpaceDN w:val="0"/>
        <w:adjustRightInd w:val="0"/>
        <w:spacing w:after="0" w:line="240" w:lineRule="auto"/>
        <w:ind w:left="0" w:firstLine="851"/>
        <w:jc w:val="both"/>
        <w:rPr>
          <w:rFonts w:ascii="Arial" w:hAnsi="Arial" w:cs="Arial"/>
          <w:sz w:val="20"/>
          <w:szCs w:val="20"/>
        </w:rPr>
      </w:pPr>
      <w:r w:rsidRPr="00DA437F">
        <w:rPr>
          <w:rFonts w:ascii="Arial" w:hAnsi="Arial" w:cs="Arial"/>
          <w:sz w:val="20"/>
          <w:szCs w:val="20"/>
        </w:rPr>
        <w:t>Prašyma</w:t>
      </w:r>
      <w:r w:rsidR="00165230" w:rsidRPr="00DA437F">
        <w:rPr>
          <w:rFonts w:ascii="Arial" w:hAnsi="Arial" w:cs="Arial"/>
          <w:sz w:val="20"/>
          <w:szCs w:val="20"/>
        </w:rPr>
        <w:t>i</w:t>
      </w:r>
      <w:r w:rsidR="00FE6517" w:rsidRPr="00DA437F">
        <w:rPr>
          <w:rFonts w:ascii="Arial" w:hAnsi="Arial" w:cs="Arial"/>
          <w:sz w:val="20"/>
          <w:szCs w:val="20"/>
        </w:rPr>
        <w:t xml:space="preserve"> </w:t>
      </w:r>
      <w:r w:rsidRPr="00DA437F">
        <w:rPr>
          <w:rFonts w:ascii="Arial" w:hAnsi="Arial" w:cs="Arial"/>
          <w:sz w:val="20"/>
          <w:szCs w:val="20"/>
        </w:rPr>
        <w:t xml:space="preserve">(Sąvado </w:t>
      </w:r>
      <w:r w:rsidR="001F015B" w:rsidRPr="00DA437F">
        <w:rPr>
          <w:rFonts w:ascii="Arial" w:hAnsi="Arial" w:cs="Arial"/>
          <w:sz w:val="20"/>
          <w:szCs w:val="20"/>
        </w:rPr>
        <w:t>3 </w:t>
      </w:r>
      <w:r w:rsidRPr="00DA437F">
        <w:rPr>
          <w:rFonts w:ascii="Arial" w:hAnsi="Arial" w:cs="Arial"/>
          <w:sz w:val="20"/>
          <w:szCs w:val="20"/>
        </w:rPr>
        <w:t xml:space="preserve">priedas) teikiami nuo </w:t>
      </w:r>
      <w:bookmarkStart w:id="5" w:name="_Hlk107385516"/>
      <w:r w:rsidRPr="00DA437F">
        <w:rPr>
          <w:rFonts w:ascii="Arial" w:hAnsi="Arial" w:cs="Arial"/>
          <w:sz w:val="20"/>
          <w:szCs w:val="20"/>
        </w:rPr>
        <w:t xml:space="preserve">Sąvado </w:t>
      </w:r>
      <w:r w:rsidR="00EF3387" w:rsidRPr="00DA437F">
        <w:rPr>
          <w:rFonts w:ascii="Arial" w:hAnsi="Arial" w:cs="Arial"/>
          <w:sz w:val="20"/>
          <w:szCs w:val="20"/>
        </w:rPr>
        <w:t xml:space="preserve">patvirtinimo dienos </w:t>
      </w:r>
      <w:r w:rsidRPr="00DA437F">
        <w:rPr>
          <w:rFonts w:ascii="Arial" w:hAnsi="Arial" w:cs="Arial"/>
          <w:sz w:val="20"/>
          <w:szCs w:val="20"/>
        </w:rPr>
        <w:t xml:space="preserve">iki 2024 m. </w:t>
      </w:r>
      <w:r w:rsidR="00AC620D" w:rsidRPr="00DA437F">
        <w:rPr>
          <w:rFonts w:ascii="Arial" w:hAnsi="Arial" w:cs="Arial"/>
          <w:sz w:val="20"/>
          <w:szCs w:val="20"/>
        </w:rPr>
        <w:t>gruodžio</w:t>
      </w:r>
      <w:r w:rsidRPr="00DA437F">
        <w:rPr>
          <w:rFonts w:ascii="Arial" w:hAnsi="Arial" w:cs="Arial"/>
          <w:sz w:val="20"/>
          <w:szCs w:val="20"/>
        </w:rPr>
        <w:t xml:space="preserve"> 3</w:t>
      </w:r>
      <w:r w:rsidR="00AC620D" w:rsidRPr="00DA437F">
        <w:rPr>
          <w:rFonts w:ascii="Arial" w:hAnsi="Arial" w:cs="Arial"/>
          <w:sz w:val="20"/>
          <w:szCs w:val="20"/>
        </w:rPr>
        <w:t>1</w:t>
      </w:r>
      <w:r w:rsidRPr="00DA437F">
        <w:rPr>
          <w:rFonts w:ascii="Arial" w:hAnsi="Arial" w:cs="Arial"/>
          <w:sz w:val="20"/>
          <w:szCs w:val="20"/>
        </w:rPr>
        <w:t xml:space="preserve"> d</w:t>
      </w:r>
      <w:r w:rsidR="00D47FE5" w:rsidRPr="00DA437F">
        <w:rPr>
          <w:rFonts w:ascii="Arial" w:hAnsi="Arial" w:cs="Arial"/>
          <w:sz w:val="20"/>
          <w:szCs w:val="20"/>
        </w:rPr>
        <w:t xml:space="preserve">., arba kol FT bus </w:t>
      </w:r>
      <w:r w:rsidR="005F40C7" w:rsidRPr="00DA437F">
        <w:rPr>
          <w:rFonts w:ascii="Arial" w:hAnsi="Arial" w:cs="Arial"/>
          <w:sz w:val="20"/>
          <w:szCs w:val="20"/>
        </w:rPr>
        <w:t xml:space="preserve">paskirstytos </w:t>
      </w:r>
      <w:r w:rsidR="00D47FE5" w:rsidRPr="00DA437F">
        <w:rPr>
          <w:rFonts w:ascii="Arial" w:hAnsi="Arial" w:cs="Arial"/>
          <w:sz w:val="20"/>
          <w:szCs w:val="20"/>
        </w:rPr>
        <w:t>(t. y. FT pateiktų mokėjimo prašymų išmokėti lėšas suma bus lygi Priemonei skirtai lėšų sumai) visos Priemonei skirtos lėšos</w:t>
      </w:r>
      <w:r w:rsidRPr="00DA437F">
        <w:rPr>
          <w:rFonts w:ascii="Arial" w:hAnsi="Arial" w:cs="Arial"/>
          <w:sz w:val="20"/>
          <w:szCs w:val="20"/>
        </w:rPr>
        <w:t xml:space="preserve">. </w:t>
      </w:r>
      <w:bookmarkEnd w:id="5"/>
      <w:r w:rsidRPr="00DA437F">
        <w:rPr>
          <w:rFonts w:ascii="Arial" w:hAnsi="Arial" w:cs="Arial"/>
          <w:sz w:val="20"/>
          <w:szCs w:val="20"/>
        </w:rPr>
        <w:t xml:space="preserve">Kvietimo terminas INVEGOS sprendimu gali būti pratęsiamas. </w:t>
      </w:r>
    </w:p>
    <w:p w14:paraId="6BB67800" w14:textId="05962F44" w:rsidR="00CE2D01" w:rsidRPr="00DA437F" w:rsidRDefault="00A94C39" w:rsidP="00000DCB">
      <w:pPr>
        <w:pStyle w:val="ListParagraph"/>
        <w:numPr>
          <w:ilvl w:val="1"/>
          <w:numId w:val="19"/>
        </w:numPr>
        <w:tabs>
          <w:tab w:val="left" w:pos="851"/>
          <w:tab w:val="left" w:pos="1418"/>
        </w:tabs>
        <w:autoSpaceDE w:val="0"/>
        <w:autoSpaceDN w:val="0"/>
        <w:adjustRightInd w:val="0"/>
        <w:spacing w:after="0" w:line="240" w:lineRule="auto"/>
        <w:ind w:left="0" w:firstLine="851"/>
        <w:jc w:val="both"/>
        <w:rPr>
          <w:rFonts w:ascii="Arial" w:hAnsi="Arial" w:cs="Arial"/>
          <w:sz w:val="20"/>
          <w:szCs w:val="20"/>
        </w:rPr>
      </w:pPr>
      <w:r w:rsidRPr="00DA437F">
        <w:rPr>
          <w:rFonts w:ascii="Arial" w:hAnsi="Arial" w:cs="Arial"/>
          <w:sz w:val="20"/>
          <w:szCs w:val="20"/>
        </w:rPr>
        <w:t xml:space="preserve">Nepaskirstyta </w:t>
      </w:r>
      <w:r w:rsidR="00A41606" w:rsidRPr="00DA437F">
        <w:rPr>
          <w:rFonts w:ascii="Arial" w:hAnsi="Arial" w:cs="Arial"/>
          <w:sz w:val="20"/>
          <w:szCs w:val="20"/>
        </w:rPr>
        <w:t>P</w:t>
      </w:r>
      <w:r w:rsidR="00CE2D01" w:rsidRPr="00DA437F">
        <w:rPr>
          <w:rFonts w:ascii="Arial" w:hAnsi="Arial" w:cs="Arial"/>
          <w:sz w:val="20"/>
          <w:szCs w:val="20"/>
        </w:rPr>
        <w:t>riemon</w:t>
      </w:r>
      <w:r w:rsidR="005D2E5E" w:rsidRPr="00DA437F">
        <w:rPr>
          <w:rFonts w:ascii="Arial" w:hAnsi="Arial" w:cs="Arial"/>
          <w:sz w:val="20"/>
          <w:szCs w:val="20"/>
        </w:rPr>
        <w:t xml:space="preserve">ei skirta </w:t>
      </w:r>
      <w:r w:rsidR="00CE2D01" w:rsidRPr="00DA437F">
        <w:rPr>
          <w:rFonts w:ascii="Arial" w:hAnsi="Arial" w:cs="Arial"/>
          <w:sz w:val="20"/>
          <w:szCs w:val="20"/>
        </w:rPr>
        <w:t xml:space="preserve">lėšų suma nuolat atnaujinama ir skelbiama </w:t>
      </w:r>
      <w:r w:rsidR="00544249" w:rsidRPr="00DA437F">
        <w:rPr>
          <w:rFonts w:ascii="Arial" w:hAnsi="Arial" w:cs="Arial"/>
          <w:sz w:val="20"/>
          <w:szCs w:val="20"/>
        </w:rPr>
        <w:t>INVEGOS</w:t>
      </w:r>
      <w:r w:rsidR="00CE2D01" w:rsidRPr="00DA437F">
        <w:rPr>
          <w:rFonts w:ascii="Arial" w:hAnsi="Arial" w:cs="Arial"/>
          <w:sz w:val="20"/>
          <w:szCs w:val="20"/>
        </w:rPr>
        <w:t xml:space="preserve"> </w:t>
      </w:r>
      <w:r w:rsidR="00426EA1" w:rsidRPr="00DA437F">
        <w:rPr>
          <w:rFonts w:ascii="Arial" w:hAnsi="Arial" w:cs="Arial"/>
          <w:sz w:val="20"/>
          <w:szCs w:val="20"/>
        </w:rPr>
        <w:t xml:space="preserve">interneto svetainėje </w:t>
      </w:r>
      <w:hyperlink r:id="rId14">
        <w:r w:rsidR="00A23EF2" w:rsidRPr="00DA437F">
          <w:rPr>
            <w:rFonts w:ascii="Arial" w:hAnsi="Arial" w:cs="Arial"/>
            <w:sz w:val="20"/>
            <w:szCs w:val="20"/>
          </w:rPr>
          <w:t>www.invega.lt</w:t>
        </w:r>
      </w:hyperlink>
      <w:r w:rsidR="00426EA1" w:rsidRPr="00DA437F">
        <w:rPr>
          <w:rFonts w:ascii="Arial" w:hAnsi="Arial" w:cs="Arial"/>
          <w:sz w:val="20"/>
          <w:szCs w:val="20"/>
        </w:rPr>
        <w:t>.</w:t>
      </w:r>
    </w:p>
    <w:p w14:paraId="7B50BFA5" w14:textId="026A1D89" w:rsidR="006B4D78" w:rsidRPr="00DA437F" w:rsidRDefault="006B4D78" w:rsidP="00000DCB">
      <w:pPr>
        <w:pStyle w:val="ListParagraph"/>
        <w:numPr>
          <w:ilvl w:val="1"/>
          <w:numId w:val="19"/>
        </w:numPr>
        <w:tabs>
          <w:tab w:val="left" w:pos="851"/>
          <w:tab w:val="left" w:pos="1418"/>
        </w:tabs>
        <w:autoSpaceDE w:val="0"/>
        <w:autoSpaceDN w:val="0"/>
        <w:adjustRightInd w:val="0"/>
        <w:spacing w:after="0" w:line="240" w:lineRule="auto"/>
        <w:ind w:left="0" w:firstLine="851"/>
        <w:jc w:val="both"/>
        <w:rPr>
          <w:rFonts w:ascii="Arial" w:hAnsi="Arial" w:cs="Arial"/>
          <w:sz w:val="20"/>
          <w:szCs w:val="20"/>
        </w:rPr>
      </w:pPr>
      <w:r w:rsidRPr="00DA437F">
        <w:rPr>
          <w:rFonts w:ascii="Arial" w:hAnsi="Arial" w:cs="Arial"/>
          <w:sz w:val="20"/>
          <w:szCs w:val="20"/>
        </w:rPr>
        <w:lastRenderedPageBreak/>
        <w:t>Nepaskirstytą Priemonei skirtą lėšų sumą sudaro</w:t>
      </w:r>
      <w:r w:rsidR="004D49F3" w:rsidRPr="00DA437F">
        <w:rPr>
          <w:rFonts w:ascii="Arial" w:hAnsi="Arial" w:cs="Arial"/>
          <w:sz w:val="20"/>
          <w:szCs w:val="20"/>
        </w:rPr>
        <w:t xml:space="preserve"> FT </w:t>
      </w:r>
      <w:r w:rsidR="00867AA6" w:rsidRPr="00DA437F">
        <w:rPr>
          <w:rFonts w:ascii="Arial" w:hAnsi="Arial" w:cs="Arial"/>
          <w:sz w:val="20"/>
          <w:szCs w:val="20"/>
        </w:rPr>
        <w:t>neišmokėta Priemonės lėšų suma pagal mokėjimo prašymus</w:t>
      </w:r>
      <w:r w:rsidR="004D49F3" w:rsidRPr="00DA437F">
        <w:rPr>
          <w:rFonts w:ascii="Arial" w:hAnsi="Arial" w:cs="Arial"/>
          <w:sz w:val="20"/>
          <w:szCs w:val="20"/>
        </w:rPr>
        <w:t>.</w:t>
      </w:r>
    </w:p>
    <w:p w14:paraId="79AACD8E" w14:textId="1B805ECE" w:rsidR="0081125E" w:rsidRPr="00DA437F" w:rsidRDefault="00BF7024" w:rsidP="00000DCB">
      <w:pPr>
        <w:pStyle w:val="ListParagraph"/>
        <w:numPr>
          <w:ilvl w:val="1"/>
          <w:numId w:val="19"/>
        </w:numPr>
        <w:tabs>
          <w:tab w:val="left" w:pos="851"/>
          <w:tab w:val="left" w:pos="1418"/>
        </w:tabs>
        <w:autoSpaceDE w:val="0"/>
        <w:autoSpaceDN w:val="0"/>
        <w:adjustRightInd w:val="0"/>
        <w:spacing w:after="0" w:line="240" w:lineRule="auto"/>
        <w:ind w:left="0" w:firstLine="851"/>
        <w:jc w:val="both"/>
        <w:rPr>
          <w:rFonts w:ascii="Arial" w:hAnsi="Arial" w:cs="Arial"/>
          <w:sz w:val="20"/>
          <w:szCs w:val="20"/>
        </w:rPr>
      </w:pPr>
      <w:r w:rsidRPr="00DA437F">
        <w:rPr>
          <w:rFonts w:ascii="Arial" w:hAnsi="Arial" w:cs="Arial"/>
          <w:sz w:val="20"/>
          <w:szCs w:val="20"/>
        </w:rPr>
        <w:t xml:space="preserve">Nustatytos formos </w:t>
      </w:r>
      <w:r w:rsidR="00695064" w:rsidRPr="00DA437F">
        <w:rPr>
          <w:rFonts w:ascii="Arial" w:hAnsi="Arial" w:cs="Arial"/>
          <w:sz w:val="20"/>
          <w:szCs w:val="20"/>
        </w:rPr>
        <w:t>P</w:t>
      </w:r>
      <w:r w:rsidRPr="00DA437F">
        <w:rPr>
          <w:rFonts w:ascii="Arial" w:hAnsi="Arial" w:cs="Arial"/>
          <w:sz w:val="20"/>
          <w:szCs w:val="20"/>
        </w:rPr>
        <w:t>rašymą</w:t>
      </w:r>
      <w:r w:rsidR="00050030" w:rsidRPr="00DA437F">
        <w:rPr>
          <w:rFonts w:ascii="Arial" w:hAnsi="Arial" w:cs="Arial"/>
          <w:sz w:val="20"/>
          <w:szCs w:val="20"/>
        </w:rPr>
        <w:t xml:space="preserve"> </w:t>
      </w:r>
      <w:r w:rsidRPr="00DA437F">
        <w:rPr>
          <w:rFonts w:ascii="Arial" w:hAnsi="Arial" w:cs="Arial"/>
          <w:sz w:val="20"/>
          <w:szCs w:val="20"/>
        </w:rPr>
        <w:t xml:space="preserve">ir kitus dokumentus, </w:t>
      </w:r>
      <w:r w:rsidR="00695064" w:rsidRPr="00DA437F">
        <w:rPr>
          <w:rFonts w:ascii="Arial" w:hAnsi="Arial" w:cs="Arial"/>
          <w:sz w:val="20"/>
          <w:szCs w:val="20"/>
        </w:rPr>
        <w:t xml:space="preserve">kuriais grindžiamas </w:t>
      </w:r>
      <w:r w:rsidRPr="00DA437F">
        <w:rPr>
          <w:rFonts w:ascii="Arial" w:hAnsi="Arial" w:cs="Arial"/>
          <w:sz w:val="20"/>
          <w:szCs w:val="20"/>
        </w:rPr>
        <w:t>FT atitikim</w:t>
      </w:r>
      <w:r w:rsidR="00695064" w:rsidRPr="00DA437F">
        <w:rPr>
          <w:rFonts w:ascii="Arial" w:hAnsi="Arial" w:cs="Arial"/>
          <w:sz w:val="20"/>
          <w:szCs w:val="20"/>
        </w:rPr>
        <w:t>as</w:t>
      </w:r>
      <w:r w:rsidRPr="00DA437F">
        <w:rPr>
          <w:rFonts w:ascii="Arial" w:hAnsi="Arial" w:cs="Arial"/>
          <w:sz w:val="20"/>
          <w:szCs w:val="20"/>
        </w:rPr>
        <w:t xml:space="preserve"> </w:t>
      </w:r>
      <w:r w:rsidR="00F26C73" w:rsidRPr="00DA437F">
        <w:rPr>
          <w:rFonts w:ascii="Arial" w:hAnsi="Arial" w:cs="Arial"/>
          <w:sz w:val="20"/>
          <w:szCs w:val="20"/>
        </w:rPr>
        <w:t>Sąvade</w:t>
      </w:r>
      <w:r w:rsidRPr="00DA437F">
        <w:rPr>
          <w:rFonts w:ascii="Arial" w:hAnsi="Arial" w:cs="Arial"/>
          <w:sz w:val="20"/>
          <w:szCs w:val="20"/>
        </w:rPr>
        <w:t xml:space="preserve"> nustatytiems reikalavimams</w:t>
      </w:r>
      <w:r w:rsidR="00C22D76" w:rsidRPr="00DA437F">
        <w:rPr>
          <w:rFonts w:ascii="Arial" w:hAnsi="Arial" w:cs="Arial"/>
          <w:sz w:val="20"/>
          <w:szCs w:val="20"/>
        </w:rPr>
        <w:t>,</w:t>
      </w:r>
      <w:r w:rsidRPr="00DA437F">
        <w:rPr>
          <w:rFonts w:ascii="Arial" w:hAnsi="Arial" w:cs="Arial"/>
          <w:sz w:val="20"/>
          <w:szCs w:val="20"/>
        </w:rPr>
        <w:t xml:space="preserve"> </w:t>
      </w:r>
      <w:r w:rsidR="003A528C" w:rsidRPr="00DA437F">
        <w:rPr>
          <w:rFonts w:ascii="Arial" w:hAnsi="Arial" w:cs="Arial"/>
          <w:sz w:val="20"/>
          <w:szCs w:val="20"/>
        </w:rPr>
        <w:t>FT</w:t>
      </w:r>
      <w:r w:rsidR="00431922" w:rsidRPr="00DA437F">
        <w:rPr>
          <w:rFonts w:ascii="Arial" w:hAnsi="Arial" w:cs="Arial"/>
          <w:sz w:val="20"/>
          <w:szCs w:val="20"/>
        </w:rPr>
        <w:t xml:space="preserve"> </w:t>
      </w:r>
      <w:r w:rsidR="00544249" w:rsidRPr="00DA437F">
        <w:rPr>
          <w:rFonts w:ascii="Arial" w:hAnsi="Arial" w:cs="Arial"/>
          <w:sz w:val="20"/>
          <w:szCs w:val="20"/>
        </w:rPr>
        <w:t>INVEGAI</w:t>
      </w:r>
      <w:r w:rsidR="00C22D76" w:rsidRPr="00DA437F">
        <w:rPr>
          <w:rFonts w:ascii="Arial" w:hAnsi="Arial" w:cs="Arial"/>
          <w:sz w:val="20"/>
          <w:szCs w:val="20"/>
        </w:rPr>
        <w:t xml:space="preserve"> teikia </w:t>
      </w:r>
      <w:bookmarkStart w:id="6" w:name="_Hlk89183992"/>
      <w:r w:rsidR="00F37C6C" w:rsidRPr="00DA437F">
        <w:rPr>
          <w:rFonts w:ascii="Arial" w:hAnsi="Arial" w:cs="Arial"/>
          <w:sz w:val="20"/>
          <w:szCs w:val="20"/>
        </w:rPr>
        <w:t xml:space="preserve">elektroniniu paštu </w:t>
      </w:r>
      <w:bookmarkEnd w:id="6"/>
      <w:r w:rsidR="00E32080" w:rsidRPr="00DA437F">
        <w:rPr>
          <w:rFonts w:ascii="Arial" w:hAnsi="Arial" w:cs="Arial"/>
          <w:sz w:val="20"/>
          <w:szCs w:val="20"/>
        </w:rPr>
        <w:t>zu</w:t>
      </w:r>
      <w:hyperlink r:id="rId15" w:history="1">
        <w:r w:rsidR="00E32080" w:rsidRPr="00DA437F">
          <w:rPr>
            <w:rFonts w:ascii="Arial" w:hAnsi="Arial" w:cs="Arial"/>
            <w:sz w:val="20"/>
            <w:szCs w:val="20"/>
          </w:rPr>
          <w:t>perdirbimas@invega.lt</w:t>
        </w:r>
      </w:hyperlink>
      <w:r w:rsidR="006C3AED" w:rsidRPr="00DA437F">
        <w:rPr>
          <w:rFonts w:ascii="Arial" w:hAnsi="Arial" w:cs="Arial"/>
          <w:sz w:val="20"/>
          <w:szCs w:val="20"/>
        </w:rPr>
        <w:t>.</w:t>
      </w:r>
    </w:p>
    <w:p w14:paraId="289CB69A" w14:textId="7D941310" w:rsidR="00431922" w:rsidRPr="00DA437F" w:rsidRDefault="00A55E69" w:rsidP="00000DCB">
      <w:pPr>
        <w:pStyle w:val="ListParagraph"/>
        <w:numPr>
          <w:ilvl w:val="1"/>
          <w:numId w:val="19"/>
        </w:numPr>
        <w:tabs>
          <w:tab w:val="left" w:pos="851"/>
          <w:tab w:val="left" w:pos="1418"/>
        </w:tabs>
        <w:autoSpaceDE w:val="0"/>
        <w:autoSpaceDN w:val="0"/>
        <w:adjustRightInd w:val="0"/>
        <w:spacing w:after="0" w:line="240" w:lineRule="auto"/>
        <w:ind w:left="0" w:firstLine="851"/>
        <w:jc w:val="both"/>
        <w:rPr>
          <w:rFonts w:ascii="Arial" w:hAnsi="Arial" w:cs="Arial"/>
          <w:sz w:val="20"/>
          <w:szCs w:val="20"/>
        </w:rPr>
      </w:pPr>
      <w:r w:rsidRPr="00DA437F">
        <w:rPr>
          <w:rFonts w:ascii="Arial" w:hAnsi="Arial" w:cs="Arial"/>
          <w:sz w:val="20"/>
          <w:szCs w:val="20"/>
        </w:rPr>
        <w:t xml:space="preserve">Prašymas privalo būti </w:t>
      </w:r>
      <w:bookmarkStart w:id="7" w:name="_Hlk92442765"/>
      <w:r w:rsidRPr="00DA437F">
        <w:rPr>
          <w:rFonts w:ascii="Arial" w:hAnsi="Arial" w:cs="Arial"/>
          <w:sz w:val="20"/>
          <w:szCs w:val="20"/>
        </w:rPr>
        <w:t>pasirašyta</w:t>
      </w:r>
      <w:r w:rsidR="00B068F0" w:rsidRPr="00DA437F">
        <w:rPr>
          <w:rFonts w:ascii="Arial" w:hAnsi="Arial" w:cs="Arial"/>
          <w:sz w:val="20"/>
          <w:szCs w:val="20"/>
        </w:rPr>
        <w:t>s</w:t>
      </w:r>
      <w:r w:rsidRPr="00DA437F">
        <w:rPr>
          <w:rFonts w:ascii="Arial" w:hAnsi="Arial" w:cs="Arial"/>
          <w:sz w:val="20"/>
          <w:szCs w:val="20"/>
        </w:rPr>
        <w:t xml:space="preserve"> </w:t>
      </w:r>
      <w:r w:rsidR="00C41816" w:rsidRPr="00DA437F">
        <w:rPr>
          <w:rFonts w:ascii="Arial" w:hAnsi="Arial" w:cs="Arial"/>
          <w:sz w:val="20"/>
          <w:szCs w:val="20"/>
        </w:rPr>
        <w:t xml:space="preserve">FT vadovo arba FT įgalioto asmens (įgaliojimas turi būti pateiktas kartu su Prašymu) </w:t>
      </w:r>
      <w:r w:rsidRPr="00DA437F">
        <w:rPr>
          <w:rFonts w:ascii="Arial" w:hAnsi="Arial" w:cs="Arial"/>
          <w:sz w:val="20"/>
          <w:szCs w:val="20"/>
        </w:rPr>
        <w:t xml:space="preserve">saugiu </w:t>
      </w:r>
      <w:r w:rsidR="00307B9A" w:rsidRPr="00DA437F">
        <w:rPr>
          <w:rFonts w:ascii="Arial" w:hAnsi="Arial" w:cs="Arial"/>
          <w:sz w:val="20"/>
          <w:szCs w:val="20"/>
        </w:rPr>
        <w:t xml:space="preserve">kvalifikuotu </w:t>
      </w:r>
      <w:r w:rsidRPr="00DA437F">
        <w:rPr>
          <w:rFonts w:ascii="Arial" w:hAnsi="Arial" w:cs="Arial"/>
          <w:sz w:val="20"/>
          <w:szCs w:val="20"/>
        </w:rPr>
        <w:t>elektroniniu parašu</w:t>
      </w:r>
      <w:bookmarkEnd w:id="7"/>
      <w:r w:rsidRPr="00DA437F">
        <w:rPr>
          <w:rFonts w:ascii="Arial" w:hAnsi="Arial" w:cs="Arial"/>
          <w:sz w:val="20"/>
          <w:szCs w:val="20"/>
        </w:rPr>
        <w:t>, atitinkančiu</w:t>
      </w:r>
      <w:r w:rsidR="0076414B" w:rsidRPr="00DA437F">
        <w:rPr>
          <w:rFonts w:ascii="Arial" w:hAnsi="Arial" w:cs="Arial"/>
          <w:sz w:val="20"/>
          <w:szCs w:val="20"/>
        </w:rPr>
        <w:t xml:space="preserve"> </w:t>
      </w:r>
      <w:r w:rsidR="002B30B6" w:rsidRPr="00DA437F">
        <w:rPr>
          <w:rFonts w:ascii="Arial" w:hAnsi="Arial" w:cs="Arial"/>
          <w:sz w:val="20"/>
          <w:szCs w:val="20"/>
        </w:rPr>
        <w:t>2014 m. liepos 23 d. Europos Parlamento ir Tarybos reglamento (ES) Nr. 910/2014 dėl elektroninės atpažinties ir elektroninių operacijų patikimumo užtikrinimo paslaugų vidaus rinkoje nustatytus reikalavimus</w:t>
      </w:r>
      <w:r w:rsidR="00DA38AB" w:rsidRPr="00DA437F">
        <w:rPr>
          <w:rFonts w:ascii="Arial" w:hAnsi="Arial" w:cs="Arial"/>
          <w:sz w:val="20"/>
          <w:szCs w:val="20"/>
        </w:rPr>
        <w:t>.</w:t>
      </w:r>
      <w:r w:rsidRPr="00DA437F">
        <w:rPr>
          <w:rFonts w:ascii="Arial" w:hAnsi="Arial" w:cs="Arial"/>
          <w:sz w:val="20"/>
          <w:szCs w:val="20"/>
        </w:rPr>
        <w:t xml:space="preserve"> </w:t>
      </w:r>
      <w:r w:rsidR="00431922" w:rsidRPr="00DA437F">
        <w:rPr>
          <w:rFonts w:ascii="Arial" w:hAnsi="Arial" w:cs="Arial"/>
          <w:sz w:val="20"/>
          <w:szCs w:val="20"/>
        </w:rPr>
        <w:t xml:space="preserve">Prašymas, priedai ir kartu su jais pateikiama informacija (įskaitant </w:t>
      </w:r>
      <w:r w:rsidR="00307B9A" w:rsidRPr="00DA437F">
        <w:rPr>
          <w:rFonts w:ascii="Arial" w:hAnsi="Arial" w:cs="Arial"/>
          <w:sz w:val="20"/>
          <w:szCs w:val="20"/>
        </w:rPr>
        <w:t xml:space="preserve">bet kokius kitus </w:t>
      </w:r>
      <w:r w:rsidR="00431922" w:rsidRPr="00DA437F">
        <w:rPr>
          <w:rFonts w:ascii="Arial" w:hAnsi="Arial" w:cs="Arial"/>
          <w:sz w:val="20"/>
          <w:szCs w:val="20"/>
        </w:rPr>
        <w:t xml:space="preserve">dokumentus, kuriuos </w:t>
      </w:r>
      <w:r w:rsidR="003A528C" w:rsidRPr="00DA437F">
        <w:rPr>
          <w:rFonts w:ascii="Arial" w:hAnsi="Arial" w:cs="Arial"/>
          <w:sz w:val="20"/>
          <w:szCs w:val="20"/>
        </w:rPr>
        <w:t>FT</w:t>
      </w:r>
      <w:r w:rsidR="00431922" w:rsidRPr="00DA437F">
        <w:rPr>
          <w:rFonts w:ascii="Arial" w:hAnsi="Arial" w:cs="Arial"/>
          <w:sz w:val="20"/>
          <w:szCs w:val="20"/>
        </w:rPr>
        <w:t xml:space="preserve"> mano esant reikalingus arba aktualius pateikti) privalo būti tiksli ir aiški, kad </w:t>
      </w:r>
      <w:r w:rsidR="00544249" w:rsidRPr="00DA437F">
        <w:rPr>
          <w:rFonts w:ascii="Arial" w:hAnsi="Arial" w:cs="Arial"/>
          <w:sz w:val="20"/>
          <w:szCs w:val="20"/>
        </w:rPr>
        <w:t xml:space="preserve">INVEGA </w:t>
      </w:r>
      <w:r w:rsidR="00431922" w:rsidRPr="00DA437F">
        <w:rPr>
          <w:rFonts w:ascii="Arial" w:hAnsi="Arial" w:cs="Arial"/>
          <w:sz w:val="20"/>
          <w:szCs w:val="20"/>
        </w:rPr>
        <w:t xml:space="preserve">galėtų atlikti išsamų, informacija pagrįstą </w:t>
      </w:r>
      <w:r w:rsidR="004F4BA1" w:rsidRPr="00DA437F">
        <w:rPr>
          <w:rFonts w:ascii="Arial" w:hAnsi="Arial" w:cs="Arial"/>
          <w:sz w:val="20"/>
          <w:szCs w:val="20"/>
        </w:rPr>
        <w:t>FT</w:t>
      </w:r>
      <w:r w:rsidR="00431922" w:rsidRPr="00DA437F">
        <w:rPr>
          <w:rFonts w:ascii="Arial" w:hAnsi="Arial" w:cs="Arial"/>
          <w:sz w:val="20"/>
          <w:szCs w:val="20"/>
        </w:rPr>
        <w:t xml:space="preserve"> atitikimo </w:t>
      </w:r>
      <w:r w:rsidR="00307B9A" w:rsidRPr="00DA437F">
        <w:rPr>
          <w:rFonts w:ascii="Arial" w:hAnsi="Arial" w:cs="Arial"/>
          <w:sz w:val="20"/>
          <w:szCs w:val="20"/>
        </w:rPr>
        <w:t xml:space="preserve">nustatytiems tinkamumo </w:t>
      </w:r>
      <w:r w:rsidR="00431922" w:rsidRPr="00DA437F">
        <w:rPr>
          <w:rFonts w:ascii="Arial" w:hAnsi="Arial" w:cs="Arial"/>
          <w:sz w:val="20"/>
          <w:szCs w:val="20"/>
        </w:rPr>
        <w:t xml:space="preserve">reikalavimams vertinimą. </w:t>
      </w:r>
      <w:r w:rsidR="00946E97" w:rsidRPr="00DA437F">
        <w:rPr>
          <w:rFonts w:ascii="Arial" w:hAnsi="Arial" w:cs="Arial"/>
          <w:sz w:val="20"/>
          <w:szCs w:val="20"/>
        </w:rPr>
        <w:t>INVEGA</w:t>
      </w:r>
      <w:r w:rsidR="00431922" w:rsidRPr="00DA437F">
        <w:rPr>
          <w:rFonts w:ascii="Arial" w:hAnsi="Arial" w:cs="Arial"/>
          <w:sz w:val="20"/>
          <w:szCs w:val="20"/>
        </w:rPr>
        <w:t xml:space="preserve"> </w:t>
      </w:r>
      <w:r w:rsidR="00007D5E" w:rsidRPr="00DA437F">
        <w:rPr>
          <w:rFonts w:ascii="Arial" w:hAnsi="Arial" w:cs="Arial"/>
          <w:sz w:val="20"/>
          <w:szCs w:val="20"/>
        </w:rPr>
        <w:t>turi teisę</w:t>
      </w:r>
      <w:r w:rsidR="00431922" w:rsidRPr="00DA437F">
        <w:rPr>
          <w:rFonts w:ascii="Arial" w:hAnsi="Arial" w:cs="Arial"/>
          <w:sz w:val="20"/>
          <w:szCs w:val="20"/>
        </w:rPr>
        <w:t xml:space="preserve"> paprašyti pateikti papildomą informaciją ir dokumentus, kai </w:t>
      </w:r>
      <w:r w:rsidR="00307B9A" w:rsidRPr="00DA437F">
        <w:rPr>
          <w:rFonts w:ascii="Arial" w:hAnsi="Arial" w:cs="Arial"/>
          <w:sz w:val="20"/>
          <w:szCs w:val="20"/>
        </w:rPr>
        <w:t xml:space="preserve">FT </w:t>
      </w:r>
      <w:r w:rsidR="00431922" w:rsidRPr="00DA437F">
        <w:rPr>
          <w:rFonts w:ascii="Arial" w:hAnsi="Arial" w:cs="Arial"/>
          <w:sz w:val="20"/>
          <w:szCs w:val="20"/>
        </w:rPr>
        <w:t xml:space="preserve">pateiktų duomenų nepakanka pagrįsti </w:t>
      </w:r>
      <w:r w:rsidR="00F22B18" w:rsidRPr="00DA437F">
        <w:rPr>
          <w:rFonts w:ascii="Arial" w:hAnsi="Arial" w:cs="Arial"/>
          <w:sz w:val="20"/>
          <w:szCs w:val="20"/>
        </w:rPr>
        <w:t>FT</w:t>
      </w:r>
      <w:r w:rsidR="00431922" w:rsidRPr="00DA437F">
        <w:rPr>
          <w:rFonts w:ascii="Arial" w:hAnsi="Arial" w:cs="Arial"/>
          <w:sz w:val="20"/>
          <w:szCs w:val="20"/>
        </w:rPr>
        <w:t xml:space="preserve"> atitikimą </w:t>
      </w:r>
      <w:r w:rsidR="00F26C73" w:rsidRPr="00DA437F">
        <w:rPr>
          <w:rFonts w:ascii="Arial" w:hAnsi="Arial" w:cs="Arial"/>
          <w:sz w:val="20"/>
          <w:szCs w:val="20"/>
        </w:rPr>
        <w:t>Sąvade</w:t>
      </w:r>
      <w:r w:rsidR="00431922" w:rsidRPr="00DA437F">
        <w:rPr>
          <w:rFonts w:ascii="Arial" w:hAnsi="Arial" w:cs="Arial"/>
          <w:sz w:val="20"/>
          <w:szCs w:val="20"/>
        </w:rPr>
        <w:t xml:space="preserve"> nustatytiems </w:t>
      </w:r>
      <w:r w:rsidR="00307B9A" w:rsidRPr="00DA437F">
        <w:rPr>
          <w:rFonts w:ascii="Arial" w:hAnsi="Arial" w:cs="Arial"/>
          <w:sz w:val="20"/>
          <w:szCs w:val="20"/>
        </w:rPr>
        <w:t xml:space="preserve">tinkamumo </w:t>
      </w:r>
      <w:r w:rsidR="00431922" w:rsidRPr="00DA437F">
        <w:rPr>
          <w:rFonts w:ascii="Arial" w:hAnsi="Arial" w:cs="Arial"/>
          <w:sz w:val="20"/>
          <w:szCs w:val="20"/>
        </w:rPr>
        <w:t>reikalavimams.</w:t>
      </w:r>
    </w:p>
    <w:p w14:paraId="268DAC38" w14:textId="198DBE85" w:rsidR="00D02B9B" w:rsidRPr="00DA437F" w:rsidRDefault="00DA38AB" w:rsidP="00000DCB">
      <w:pPr>
        <w:pStyle w:val="ListParagraph"/>
        <w:numPr>
          <w:ilvl w:val="1"/>
          <w:numId w:val="19"/>
        </w:numPr>
        <w:tabs>
          <w:tab w:val="left" w:pos="851"/>
          <w:tab w:val="left" w:pos="1418"/>
        </w:tabs>
        <w:autoSpaceDE w:val="0"/>
        <w:autoSpaceDN w:val="0"/>
        <w:adjustRightInd w:val="0"/>
        <w:spacing w:after="0" w:line="240" w:lineRule="auto"/>
        <w:ind w:left="0" w:firstLine="851"/>
        <w:jc w:val="both"/>
        <w:rPr>
          <w:rFonts w:ascii="Arial" w:hAnsi="Arial" w:cs="Arial"/>
          <w:sz w:val="20"/>
          <w:szCs w:val="20"/>
        </w:rPr>
      </w:pPr>
      <w:r w:rsidRPr="00DA437F">
        <w:rPr>
          <w:rFonts w:ascii="Arial" w:hAnsi="Arial" w:cs="Arial"/>
          <w:sz w:val="20"/>
          <w:szCs w:val="20"/>
        </w:rPr>
        <w:t xml:space="preserve">FT prašymas ir kita korespondencija pateikiama lietuvių kalba. Jei atitinkami dokumentai yra išduoti kita kalba, turi būti pateiktas FT ar jo įgalioto asmens parašu patvirtintas vertimas į lietuvių kalbą. Vertimas, patvirtintas FT ar jo įgalioto asmens </w:t>
      </w:r>
      <w:r w:rsidR="000B69BA" w:rsidRPr="00DA437F">
        <w:rPr>
          <w:rFonts w:ascii="Arial" w:hAnsi="Arial" w:cs="Arial"/>
          <w:sz w:val="20"/>
          <w:szCs w:val="20"/>
        </w:rPr>
        <w:t xml:space="preserve">elektroniniu </w:t>
      </w:r>
      <w:r w:rsidRPr="00DA437F">
        <w:rPr>
          <w:rFonts w:ascii="Arial" w:hAnsi="Arial" w:cs="Arial"/>
          <w:sz w:val="20"/>
          <w:szCs w:val="20"/>
        </w:rPr>
        <w:t>parašu, bus laikomas tinkamu</w:t>
      </w:r>
      <w:r w:rsidR="00EF2687" w:rsidRPr="00DA437F">
        <w:rPr>
          <w:rFonts w:ascii="Arial" w:hAnsi="Arial" w:cs="Arial"/>
          <w:sz w:val="20"/>
          <w:szCs w:val="20"/>
          <w:vertAlign w:val="superscript"/>
        </w:rPr>
        <w:footnoteReference w:id="2"/>
      </w:r>
      <w:r w:rsidRPr="00DA437F">
        <w:rPr>
          <w:rFonts w:ascii="Arial" w:hAnsi="Arial" w:cs="Arial"/>
          <w:sz w:val="20"/>
          <w:szCs w:val="20"/>
        </w:rPr>
        <w:t>.</w:t>
      </w:r>
    </w:p>
    <w:p w14:paraId="24149DDD" w14:textId="512AE2BB" w:rsidR="004D1A78" w:rsidRPr="00DA437F" w:rsidRDefault="004D1A78" w:rsidP="00000DCB">
      <w:pPr>
        <w:pStyle w:val="ListParagraph"/>
        <w:numPr>
          <w:ilvl w:val="1"/>
          <w:numId w:val="19"/>
        </w:numPr>
        <w:tabs>
          <w:tab w:val="left" w:pos="851"/>
          <w:tab w:val="left" w:pos="1418"/>
        </w:tabs>
        <w:autoSpaceDE w:val="0"/>
        <w:autoSpaceDN w:val="0"/>
        <w:adjustRightInd w:val="0"/>
        <w:spacing w:after="0" w:line="240" w:lineRule="auto"/>
        <w:ind w:left="0" w:firstLine="851"/>
        <w:jc w:val="both"/>
        <w:rPr>
          <w:rFonts w:ascii="Arial" w:hAnsi="Arial" w:cs="Arial"/>
          <w:sz w:val="20"/>
          <w:szCs w:val="20"/>
        </w:rPr>
      </w:pPr>
      <w:r w:rsidRPr="00DA437F">
        <w:rPr>
          <w:rFonts w:ascii="Arial" w:hAnsi="Arial" w:cs="Arial"/>
          <w:sz w:val="20"/>
          <w:szCs w:val="20"/>
        </w:rPr>
        <w:t xml:space="preserve">Atitikimui </w:t>
      </w:r>
      <w:r w:rsidR="00F26C73" w:rsidRPr="00DA437F">
        <w:rPr>
          <w:rFonts w:ascii="Arial" w:hAnsi="Arial" w:cs="Arial"/>
          <w:sz w:val="20"/>
          <w:szCs w:val="20"/>
        </w:rPr>
        <w:t>Sąvade</w:t>
      </w:r>
      <w:r w:rsidRPr="00DA437F">
        <w:rPr>
          <w:rFonts w:ascii="Arial" w:hAnsi="Arial" w:cs="Arial"/>
          <w:sz w:val="20"/>
          <w:szCs w:val="20"/>
        </w:rPr>
        <w:t xml:space="preserve"> nurodytiems </w:t>
      </w:r>
      <w:r w:rsidR="00613FC9" w:rsidRPr="00DA437F">
        <w:rPr>
          <w:rFonts w:ascii="Arial" w:hAnsi="Arial" w:cs="Arial"/>
          <w:sz w:val="20"/>
          <w:szCs w:val="20"/>
        </w:rPr>
        <w:t xml:space="preserve">FT keliamiems </w:t>
      </w:r>
      <w:r w:rsidRPr="00DA437F">
        <w:rPr>
          <w:rFonts w:ascii="Arial" w:hAnsi="Arial" w:cs="Arial"/>
          <w:sz w:val="20"/>
          <w:szCs w:val="20"/>
        </w:rPr>
        <w:t>reikalavimams pagrįsti būtina pateikti pagrindžiančius dokumentus ar informaciją, jei atitinkama informacija nėra viešai skelbiama ar prieinama (pvz.,</w:t>
      </w:r>
      <w:r w:rsidR="005164D0" w:rsidRPr="00DA437F">
        <w:rPr>
          <w:rFonts w:ascii="Arial" w:hAnsi="Arial" w:cs="Arial"/>
          <w:sz w:val="20"/>
          <w:szCs w:val="20"/>
        </w:rPr>
        <w:t xml:space="preserve"> FT</w:t>
      </w:r>
      <w:r w:rsidRPr="00DA437F">
        <w:rPr>
          <w:rFonts w:ascii="Arial" w:hAnsi="Arial" w:cs="Arial"/>
          <w:sz w:val="20"/>
          <w:szCs w:val="20"/>
        </w:rPr>
        <w:t xml:space="preserve"> ar Lietuvos banko internetinė</w:t>
      </w:r>
      <w:r w:rsidR="002E5367" w:rsidRPr="00DA437F">
        <w:rPr>
          <w:rFonts w:ascii="Arial" w:hAnsi="Arial" w:cs="Arial"/>
          <w:sz w:val="20"/>
          <w:szCs w:val="20"/>
        </w:rPr>
        <w:t>je</w:t>
      </w:r>
      <w:r w:rsidRPr="00DA437F">
        <w:rPr>
          <w:rFonts w:ascii="Arial" w:hAnsi="Arial" w:cs="Arial"/>
          <w:sz w:val="20"/>
          <w:szCs w:val="20"/>
        </w:rPr>
        <w:t xml:space="preserve"> svetainė</w:t>
      </w:r>
      <w:r w:rsidR="002E5367" w:rsidRPr="00DA437F">
        <w:rPr>
          <w:rFonts w:ascii="Arial" w:hAnsi="Arial" w:cs="Arial"/>
          <w:sz w:val="20"/>
          <w:szCs w:val="20"/>
        </w:rPr>
        <w:t>je</w:t>
      </w:r>
      <w:r w:rsidRPr="00DA437F">
        <w:rPr>
          <w:rFonts w:ascii="Arial" w:hAnsi="Arial" w:cs="Arial"/>
          <w:sz w:val="20"/>
          <w:szCs w:val="20"/>
        </w:rPr>
        <w:t xml:space="preserve">). </w:t>
      </w:r>
    </w:p>
    <w:p w14:paraId="77A8141A" w14:textId="2E29973C" w:rsidR="00786928" w:rsidRPr="00DA437F" w:rsidRDefault="0717A1BB" w:rsidP="00000DCB">
      <w:pPr>
        <w:pStyle w:val="ListParagraph"/>
        <w:numPr>
          <w:ilvl w:val="1"/>
          <w:numId w:val="19"/>
        </w:numPr>
        <w:tabs>
          <w:tab w:val="left" w:pos="851"/>
          <w:tab w:val="left" w:pos="1418"/>
        </w:tabs>
        <w:autoSpaceDE w:val="0"/>
        <w:autoSpaceDN w:val="0"/>
        <w:adjustRightInd w:val="0"/>
        <w:spacing w:after="0" w:line="240" w:lineRule="auto"/>
        <w:ind w:left="0" w:firstLine="851"/>
        <w:jc w:val="both"/>
        <w:rPr>
          <w:rFonts w:ascii="Arial" w:hAnsi="Arial" w:cs="Arial"/>
          <w:sz w:val="20"/>
          <w:szCs w:val="20"/>
        </w:rPr>
      </w:pPr>
      <w:r w:rsidRPr="00DA437F">
        <w:rPr>
          <w:rFonts w:ascii="Arial" w:hAnsi="Arial" w:cs="Arial"/>
          <w:sz w:val="20"/>
          <w:szCs w:val="20"/>
        </w:rPr>
        <w:t xml:space="preserve">FT Prašyme turi nurodyti, kokia Prašyme pateikta informacija yra konfidenciali. </w:t>
      </w:r>
      <w:r w:rsidR="001A1454" w:rsidRPr="00DA437F">
        <w:rPr>
          <w:rFonts w:ascii="Arial" w:hAnsi="Arial" w:cs="Arial"/>
          <w:sz w:val="20"/>
          <w:szCs w:val="20"/>
        </w:rPr>
        <w:t>INVEGA</w:t>
      </w:r>
      <w:r w:rsidRPr="00DA437F">
        <w:rPr>
          <w:rFonts w:ascii="Arial" w:hAnsi="Arial" w:cs="Arial"/>
          <w:sz w:val="20"/>
          <w:szCs w:val="20"/>
        </w:rPr>
        <w:t xml:space="preserve">, </w:t>
      </w:r>
      <w:r w:rsidR="001A1454" w:rsidRPr="00DA437F">
        <w:rPr>
          <w:rFonts w:ascii="Arial" w:hAnsi="Arial" w:cs="Arial"/>
          <w:sz w:val="20"/>
          <w:szCs w:val="20"/>
        </w:rPr>
        <w:t>INVEGOS</w:t>
      </w:r>
      <w:r w:rsidRPr="00DA437F">
        <w:rPr>
          <w:rFonts w:ascii="Arial" w:hAnsi="Arial" w:cs="Arial"/>
          <w:sz w:val="20"/>
          <w:szCs w:val="20"/>
        </w:rPr>
        <w:t xml:space="preserve"> </w:t>
      </w:r>
      <w:r w:rsidR="006B4D78" w:rsidRPr="00DA437F">
        <w:rPr>
          <w:rFonts w:ascii="Arial" w:hAnsi="Arial" w:cs="Arial"/>
          <w:sz w:val="20"/>
          <w:szCs w:val="20"/>
        </w:rPr>
        <w:t>finansų tarpininkų atrankos</w:t>
      </w:r>
      <w:r w:rsidRPr="00DA437F">
        <w:rPr>
          <w:rFonts w:ascii="Arial" w:hAnsi="Arial" w:cs="Arial"/>
          <w:sz w:val="20"/>
          <w:szCs w:val="20"/>
        </w:rPr>
        <w:t xml:space="preserve"> komisij</w:t>
      </w:r>
      <w:r w:rsidR="00071B63" w:rsidRPr="00DA437F">
        <w:rPr>
          <w:rFonts w:ascii="Arial" w:hAnsi="Arial" w:cs="Arial"/>
          <w:sz w:val="20"/>
          <w:szCs w:val="20"/>
        </w:rPr>
        <w:t>os</w:t>
      </w:r>
      <w:r w:rsidRPr="00DA437F">
        <w:rPr>
          <w:rFonts w:ascii="Arial" w:hAnsi="Arial" w:cs="Arial"/>
          <w:sz w:val="20"/>
          <w:szCs w:val="20"/>
        </w:rPr>
        <w:t xml:space="preserve"> (toliau – Komisija) nariai ar ekspertai ir kiti asmenys</w:t>
      </w:r>
      <w:r w:rsidR="00071B63" w:rsidRPr="00DA437F">
        <w:rPr>
          <w:rFonts w:ascii="Arial" w:hAnsi="Arial" w:cs="Arial"/>
          <w:sz w:val="20"/>
          <w:szCs w:val="20"/>
        </w:rPr>
        <w:t xml:space="preserve">, kurie </w:t>
      </w:r>
      <w:r w:rsidR="00380106" w:rsidRPr="00DA437F">
        <w:rPr>
          <w:rFonts w:ascii="Arial" w:hAnsi="Arial" w:cs="Arial"/>
          <w:sz w:val="20"/>
          <w:szCs w:val="20"/>
        </w:rPr>
        <w:t xml:space="preserve">gali būti </w:t>
      </w:r>
      <w:r w:rsidR="00071B63" w:rsidRPr="00DA437F">
        <w:rPr>
          <w:rFonts w:ascii="Arial" w:hAnsi="Arial" w:cs="Arial"/>
          <w:sz w:val="20"/>
          <w:szCs w:val="20"/>
        </w:rPr>
        <w:t>pasitelkiami vertinim</w:t>
      </w:r>
      <w:r w:rsidR="00380106" w:rsidRPr="00DA437F">
        <w:rPr>
          <w:rFonts w:ascii="Arial" w:hAnsi="Arial" w:cs="Arial"/>
          <w:sz w:val="20"/>
          <w:szCs w:val="20"/>
        </w:rPr>
        <w:t>o atlikimui</w:t>
      </w:r>
      <w:r w:rsidR="00071B63" w:rsidRPr="00DA437F">
        <w:rPr>
          <w:rFonts w:ascii="Arial" w:hAnsi="Arial" w:cs="Arial"/>
          <w:sz w:val="20"/>
          <w:szCs w:val="20"/>
        </w:rPr>
        <w:t>,</w:t>
      </w:r>
      <w:r w:rsidRPr="00DA437F">
        <w:rPr>
          <w:rFonts w:ascii="Arial" w:hAnsi="Arial" w:cs="Arial"/>
          <w:sz w:val="20"/>
          <w:szCs w:val="20"/>
        </w:rPr>
        <w:t xml:space="preserve"> negali atskleisti FT pateiktos informacijos, kurią FT nurodė kaip konfidencialią, išskyrus, kai tokia informacija laikoma nekonfidencialia pagal Lietuvos Respublikos teisės aktus, arba, kai </w:t>
      </w:r>
      <w:r w:rsidR="001A1454" w:rsidRPr="00DA437F">
        <w:rPr>
          <w:rFonts w:ascii="Arial" w:hAnsi="Arial" w:cs="Arial"/>
          <w:sz w:val="20"/>
          <w:szCs w:val="20"/>
        </w:rPr>
        <w:t>INVEGA</w:t>
      </w:r>
      <w:r w:rsidRPr="00DA437F">
        <w:rPr>
          <w:rFonts w:ascii="Arial" w:hAnsi="Arial" w:cs="Arial"/>
          <w:sz w:val="20"/>
          <w:szCs w:val="20"/>
        </w:rPr>
        <w:t xml:space="preserve"> yra įpareigota atskleisti šią informaciją vykdant teisėtą kompetentingų teisminių ar valdžios institucijų nurodymą. </w:t>
      </w:r>
    </w:p>
    <w:p w14:paraId="5B889197" w14:textId="65478EE6" w:rsidR="0036573E" w:rsidRPr="00DA437F" w:rsidRDefault="0036573E" w:rsidP="00000DCB">
      <w:pPr>
        <w:pStyle w:val="ListParagraph"/>
        <w:numPr>
          <w:ilvl w:val="1"/>
          <w:numId w:val="19"/>
        </w:numPr>
        <w:tabs>
          <w:tab w:val="left" w:pos="851"/>
          <w:tab w:val="left" w:pos="1418"/>
        </w:tabs>
        <w:autoSpaceDE w:val="0"/>
        <w:autoSpaceDN w:val="0"/>
        <w:adjustRightInd w:val="0"/>
        <w:spacing w:after="0" w:line="240" w:lineRule="auto"/>
        <w:ind w:left="0" w:firstLine="851"/>
        <w:jc w:val="both"/>
        <w:rPr>
          <w:rFonts w:ascii="Arial" w:hAnsi="Arial" w:cs="Arial"/>
          <w:sz w:val="20"/>
          <w:szCs w:val="20"/>
        </w:rPr>
      </w:pPr>
      <w:r w:rsidRPr="00DA437F">
        <w:rPr>
          <w:rFonts w:ascii="Arial" w:hAnsi="Arial" w:cs="Arial"/>
          <w:sz w:val="20"/>
          <w:szCs w:val="20"/>
        </w:rPr>
        <w:t xml:space="preserve">Visus dokumentus, tvarkas ir metodikas, kurių turėjimą ir atitikimą teisės aktų reikalavimams prašoma patvirtinti teikiant </w:t>
      </w:r>
      <w:r w:rsidR="00400805" w:rsidRPr="00DA437F">
        <w:rPr>
          <w:rFonts w:ascii="Arial" w:hAnsi="Arial" w:cs="Arial"/>
          <w:sz w:val="20"/>
          <w:szCs w:val="20"/>
        </w:rPr>
        <w:t>P</w:t>
      </w:r>
      <w:r w:rsidRPr="00DA437F">
        <w:rPr>
          <w:rFonts w:ascii="Arial" w:hAnsi="Arial" w:cs="Arial"/>
          <w:sz w:val="20"/>
          <w:szCs w:val="20"/>
        </w:rPr>
        <w:t xml:space="preserve">rašymą, FT įsipareigoja </w:t>
      </w:r>
      <w:r w:rsidR="001233C9" w:rsidRPr="00DA437F">
        <w:rPr>
          <w:rFonts w:ascii="Arial" w:hAnsi="Arial" w:cs="Arial"/>
          <w:sz w:val="20"/>
          <w:szCs w:val="20"/>
        </w:rPr>
        <w:t xml:space="preserve">neatlygintinai </w:t>
      </w:r>
      <w:r w:rsidRPr="00DA437F">
        <w:rPr>
          <w:rFonts w:ascii="Arial" w:hAnsi="Arial" w:cs="Arial"/>
          <w:sz w:val="20"/>
          <w:szCs w:val="20"/>
        </w:rPr>
        <w:t xml:space="preserve">pateikti </w:t>
      </w:r>
      <w:r w:rsidR="00E079B7" w:rsidRPr="00DA437F">
        <w:rPr>
          <w:rFonts w:ascii="Arial" w:hAnsi="Arial" w:cs="Arial"/>
          <w:sz w:val="20"/>
          <w:szCs w:val="20"/>
        </w:rPr>
        <w:t>INVEGAI</w:t>
      </w:r>
      <w:r w:rsidRPr="00DA437F">
        <w:rPr>
          <w:rFonts w:ascii="Arial" w:hAnsi="Arial" w:cs="Arial"/>
          <w:sz w:val="20"/>
          <w:szCs w:val="20"/>
        </w:rPr>
        <w:t xml:space="preserve"> ar kitoms audito institucijoms</w:t>
      </w:r>
      <w:r w:rsidR="00380106" w:rsidRPr="00DA437F">
        <w:rPr>
          <w:rFonts w:ascii="Arial" w:hAnsi="Arial" w:cs="Arial"/>
          <w:sz w:val="20"/>
          <w:szCs w:val="20"/>
        </w:rPr>
        <w:t xml:space="preserve"> to pareikalavus</w:t>
      </w:r>
      <w:r w:rsidRPr="00DA437F">
        <w:rPr>
          <w:rFonts w:ascii="Arial" w:hAnsi="Arial" w:cs="Arial"/>
          <w:sz w:val="20"/>
          <w:szCs w:val="20"/>
        </w:rPr>
        <w:t>.</w:t>
      </w:r>
    </w:p>
    <w:p w14:paraId="5A3F22B4" w14:textId="77777777" w:rsidR="006074B2" w:rsidRPr="00DA437F" w:rsidRDefault="006074B2" w:rsidP="00AC620D">
      <w:pPr>
        <w:pStyle w:val="ListParagraph"/>
        <w:tabs>
          <w:tab w:val="left" w:pos="851"/>
          <w:tab w:val="left" w:pos="993"/>
        </w:tabs>
        <w:autoSpaceDE w:val="0"/>
        <w:autoSpaceDN w:val="0"/>
        <w:adjustRightInd w:val="0"/>
        <w:spacing w:after="0" w:line="240" w:lineRule="auto"/>
        <w:ind w:left="0" w:firstLine="851"/>
        <w:jc w:val="both"/>
        <w:rPr>
          <w:rFonts w:ascii="Arial" w:hAnsi="Arial" w:cs="Arial"/>
          <w:sz w:val="20"/>
          <w:szCs w:val="20"/>
        </w:rPr>
      </w:pPr>
    </w:p>
    <w:p w14:paraId="113FCBA0" w14:textId="05BE253F" w:rsidR="0081125E" w:rsidRPr="00DA437F" w:rsidRDefault="008C516E" w:rsidP="007E1D9E">
      <w:pPr>
        <w:pStyle w:val="ListParagraph"/>
        <w:numPr>
          <w:ilvl w:val="0"/>
          <w:numId w:val="9"/>
        </w:numPr>
        <w:tabs>
          <w:tab w:val="left" w:pos="142"/>
          <w:tab w:val="left" w:pos="284"/>
        </w:tabs>
        <w:autoSpaceDE w:val="0"/>
        <w:autoSpaceDN w:val="0"/>
        <w:adjustRightInd w:val="0"/>
        <w:spacing w:after="0" w:line="240" w:lineRule="auto"/>
        <w:ind w:left="0" w:firstLine="851"/>
        <w:jc w:val="center"/>
        <w:rPr>
          <w:rFonts w:ascii="Arial" w:hAnsi="Arial" w:cs="Arial"/>
          <w:b/>
          <w:bCs/>
          <w:sz w:val="20"/>
          <w:szCs w:val="20"/>
        </w:rPr>
      </w:pPr>
      <w:r w:rsidRPr="00DA437F">
        <w:rPr>
          <w:rFonts w:ascii="Arial" w:hAnsi="Arial" w:cs="Arial"/>
          <w:b/>
          <w:bCs/>
          <w:sz w:val="20"/>
          <w:szCs w:val="20"/>
        </w:rPr>
        <w:t xml:space="preserve">SKYRIUS. </w:t>
      </w:r>
      <w:r w:rsidR="00773CA5" w:rsidRPr="00DA437F">
        <w:rPr>
          <w:rFonts w:ascii="Arial" w:hAnsi="Arial" w:cs="Arial"/>
          <w:b/>
          <w:bCs/>
          <w:sz w:val="20"/>
          <w:szCs w:val="20"/>
        </w:rPr>
        <w:t>PRAŠYMŲ VERTINIMAS</w:t>
      </w:r>
    </w:p>
    <w:p w14:paraId="4DA2BBCE" w14:textId="77777777" w:rsidR="00302554" w:rsidRPr="00DA437F" w:rsidRDefault="00302554" w:rsidP="00AC620D">
      <w:pPr>
        <w:pStyle w:val="ListParagraph"/>
        <w:tabs>
          <w:tab w:val="left" w:pos="851"/>
        </w:tabs>
        <w:autoSpaceDE w:val="0"/>
        <w:autoSpaceDN w:val="0"/>
        <w:adjustRightInd w:val="0"/>
        <w:spacing w:after="0" w:line="240" w:lineRule="auto"/>
        <w:ind w:left="0" w:firstLine="851"/>
        <w:jc w:val="both"/>
        <w:rPr>
          <w:rFonts w:ascii="Arial" w:hAnsi="Arial" w:cs="Arial"/>
          <w:sz w:val="20"/>
          <w:szCs w:val="20"/>
        </w:rPr>
      </w:pPr>
    </w:p>
    <w:p w14:paraId="050B3FBD" w14:textId="30332FB6" w:rsidR="0013426E" w:rsidRPr="00DA437F" w:rsidRDefault="008B713B" w:rsidP="007E1D9E">
      <w:pPr>
        <w:pStyle w:val="ListParagraph"/>
        <w:numPr>
          <w:ilvl w:val="1"/>
          <w:numId w:val="20"/>
        </w:numPr>
        <w:tabs>
          <w:tab w:val="left" w:pos="851"/>
        </w:tabs>
        <w:autoSpaceDE w:val="0"/>
        <w:autoSpaceDN w:val="0"/>
        <w:adjustRightInd w:val="0"/>
        <w:spacing w:after="0" w:line="240" w:lineRule="auto"/>
        <w:ind w:left="0" w:firstLine="851"/>
        <w:jc w:val="both"/>
        <w:rPr>
          <w:rFonts w:ascii="Arial" w:hAnsi="Arial" w:cs="Arial"/>
          <w:sz w:val="20"/>
          <w:szCs w:val="20"/>
        </w:rPr>
      </w:pPr>
      <w:r w:rsidRPr="00DA437F">
        <w:rPr>
          <w:rFonts w:ascii="Arial" w:hAnsi="Arial" w:cs="Arial"/>
          <w:sz w:val="20"/>
          <w:szCs w:val="20"/>
        </w:rPr>
        <w:t>P</w:t>
      </w:r>
      <w:r w:rsidR="004E544E" w:rsidRPr="00DA437F">
        <w:rPr>
          <w:rFonts w:ascii="Arial" w:hAnsi="Arial" w:cs="Arial"/>
          <w:sz w:val="20"/>
          <w:szCs w:val="20"/>
        </w:rPr>
        <w:t xml:space="preserve">rašymai vertinami ir sprendimai priimami vadovaujantis lygiateisiškumo, nediskriminavimo, skaidrumo, racionalumo, abipusio pripažinimo ir proporcingumo principais bei laikantis konfidencialumo ir nešališkumo reikalavimų. </w:t>
      </w:r>
    </w:p>
    <w:p w14:paraId="1B98E325" w14:textId="3E3AC80D" w:rsidR="00650E83" w:rsidRPr="00DA437F" w:rsidRDefault="0717A1BB" w:rsidP="007E1D9E">
      <w:pPr>
        <w:pStyle w:val="ListParagraph"/>
        <w:numPr>
          <w:ilvl w:val="1"/>
          <w:numId w:val="20"/>
        </w:numPr>
        <w:tabs>
          <w:tab w:val="left" w:pos="851"/>
        </w:tabs>
        <w:autoSpaceDE w:val="0"/>
        <w:autoSpaceDN w:val="0"/>
        <w:adjustRightInd w:val="0"/>
        <w:spacing w:after="0" w:line="240" w:lineRule="auto"/>
        <w:ind w:left="0" w:firstLine="851"/>
        <w:jc w:val="both"/>
        <w:rPr>
          <w:rFonts w:ascii="Arial" w:hAnsi="Arial" w:cs="Arial"/>
          <w:sz w:val="20"/>
          <w:szCs w:val="20"/>
        </w:rPr>
      </w:pPr>
      <w:r w:rsidRPr="00DA437F">
        <w:rPr>
          <w:rFonts w:ascii="Arial" w:hAnsi="Arial" w:cs="Arial"/>
          <w:sz w:val="20"/>
          <w:szCs w:val="20"/>
        </w:rPr>
        <w:t xml:space="preserve">Prašymai su visais vertinimui reikalingais tinkamai užpildytais dokumentais vertinami eiliškumo tvarka pagal </w:t>
      </w:r>
      <w:r w:rsidR="002A549B" w:rsidRPr="00DA437F">
        <w:rPr>
          <w:rFonts w:ascii="Arial" w:hAnsi="Arial" w:cs="Arial"/>
          <w:sz w:val="20"/>
          <w:szCs w:val="20"/>
        </w:rPr>
        <w:t>paskutinio dokumento</w:t>
      </w:r>
      <w:r w:rsidR="00282C6E" w:rsidRPr="00DA437F">
        <w:rPr>
          <w:rFonts w:ascii="Arial" w:hAnsi="Arial" w:cs="Arial"/>
          <w:sz w:val="20"/>
          <w:szCs w:val="20"/>
        </w:rPr>
        <w:t>, t. y. visų vertinimui reikalingų tinkamai užpildytų dokumentų</w:t>
      </w:r>
      <w:r w:rsidRPr="00DA437F">
        <w:rPr>
          <w:rFonts w:ascii="Arial" w:hAnsi="Arial" w:cs="Arial"/>
          <w:sz w:val="20"/>
          <w:szCs w:val="20"/>
        </w:rPr>
        <w:t xml:space="preserve"> gavimo </w:t>
      </w:r>
      <w:r w:rsidR="00E079B7" w:rsidRPr="00DA437F">
        <w:rPr>
          <w:rFonts w:ascii="Arial" w:hAnsi="Arial" w:cs="Arial"/>
          <w:sz w:val="20"/>
          <w:szCs w:val="20"/>
        </w:rPr>
        <w:t>INVEGOJE</w:t>
      </w:r>
      <w:r w:rsidRPr="00DA437F">
        <w:rPr>
          <w:rFonts w:ascii="Arial" w:hAnsi="Arial" w:cs="Arial"/>
          <w:sz w:val="20"/>
          <w:szCs w:val="20"/>
        </w:rPr>
        <w:t xml:space="preserve"> datą ir laiką.</w:t>
      </w:r>
    </w:p>
    <w:p w14:paraId="534EBFBB" w14:textId="77430F03" w:rsidR="004F4430" w:rsidRPr="00DA437F" w:rsidRDefault="007A4114" w:rsidP="007E1D9E">
      <w:pPr>
        <w:pStyle w:val="ListParagraph"/>
        <w:numPr>
          <w:ilvl w:val="1"/>
          <w:numId w:val="20"/>
        </w:numPr>
        <w:tabs>
          <w:tab w:val="left" w:pos="851"/>
        </w:tabs>
        <w:autoSpaceDE w:val="0"/>
        <w:autoSpaceDN w:val="0"/>
        <w:adjustRightInd w:val="0"/>
        <w:spacing w:after="0" w:line="240" w:lineRule="auto"/>
        <w:ind w:left="0" w:firstLine="851"/>
        <w:jc w:val="both"/>
        <w:rPr>
          <w:rFonts w:ascii="Arial" w:hAnsi="Arial" w:cs="Arial"/>
          <w:sz w:val="20"/>
          <w:szCs w:val="20"/>
        </w:rPr>
      </w:pPr>
      <w:r w:rsidRPr="00DA437F">
        <w:rPr>
          <w:rFonts w:ascii="Arial" w:hAnsi="Arial" w:cs="Arial"/>
          <w:sz w:val="20"/>
          <w:szCs w:val="20"/>
        </w:rPr>
        <w:t>Pra</w:t>
      </w:r>
      <w:r w:rsidR="004F4430" w:rsidRPr="00DA437F">
        <w:rPr>
          <w:rFonts w:ascii="Arial" w:hAnsi="Arial" w:cs="Arial"/>
          <w:sz w:val="20"/>
          <w:szCs w:val="20"/>
        </w:rPr>
        <w:t xml:space="preserve">šymas turi būti įvertintas per </w:t>
      </w:r>
      <w:r w:rsidR="00F96347" w:rsidRPr="00DA437F">
        <w:rPr>
          <w:rFonts w:ascii="Arial" w:hAnsi="Arial" w:cs="Arial"/>
          <w:sz w:val="20"/>
          <w:szCs w:val="20"/>
        </w:rPr>
        <w:t>3</w:t>
      </w:r>
      <w:r w:rsidR="00AC379D" w:rsidRPr="00DA437F">
        <w:rPr>
          <w:rFonts w:ascii="Arial" w:hAnsi="Arial" w:cs="Arial"/>
          <w:sz w:val="20"/>
          <w:szCs w:val="20"/>
        </w:rPr>
        <w:t>0</w:t>
      </w:r>
      <w:r w:rsidR="004F4430" w:rsidRPr="00DA437F">
        <w:rPr>
          <w:rFonts w:ascii="Arial" w:hAnsi="Arial" w:cs="Arial"/>
          <w:sz w:val="20"/>
          <w:szCs w:val="20"/>
        </w:rPr>
        <w:t xml:space="preserve"> darbo dien</w:t>
      </w:r>
      <w:r w:rsidR="00AC379D" w:rsidRPr="00DA437F">
        <w:rPr>
          <w:rFonts w:ascii="Arial" w:hAnsi="Arial" w:cs="Arial"/>
          <w:sz w:val="20"/>
          <w:szCs w:val="20"/>
        </w:rPr>
        <w:t>ų</w:t>
      </w:r>
      <w:r w:rsidR="004F4430" w:rsidRPr="00DA437F">
        <w:rPr>
          <w:rFonts w:ascii="Arial" w:hAnsi="Arial" w:cs="Arial"/>
          <w:sz w:val="20"/>
          <w:szCs w:val="20"/>
        </w:rPr>
        <w:t xml:space="preserve"> </w:t>
      </w:r>
      <w:r w:rsidR="001B7D40" w:rsidRPr="00DA437F">
        <w:rPr>
          <w:rFonts w:ascii="Arial" w:hAnsi="Arial" w:cs="Arial"/>
          <w:sz w:val="20"/>
          <w:szCs w:val="20"/>
        </w:rPr>
        <w:t xml:space="preserve">nuo </w:t>
      </w:r>
      <w:r w:rsidR="00AC379D" w:rsidRPr="00DA437F">
        <w:rPr>
          <w:rFonts w:ascii="Arial" w:hAnsi="Arial" w:cs="Arial"/>
          <w:sz w:val="20"/>
          <w:szCs w:val="20"/>
        </w:rPr>
        <w:t>P</w:t>
      </w:r>
      <w:r w:rsidR="001B7D40" w:rsidRPr="00DA437F">
        <w:rPr>
          <w:rFonts w:ascii="Arial" w:hAnsi="Arial" w:cs="Arial"/>
          <w:sz w:val="20"/>
          <w:szCs w:val="20"/>
        </w:rPr>
        <w:t>rašymo ir visų vertinimui reikalingų</w:t>
      </w:r>
      <w:r w:rsidR="007765C4" w:rsidRPr="00DA437F">
        <w:rPr>
          <w:rFonts w:ascii="Arial" w:hAnsi="Arial" w:cs="Arial"/>
          <w:sz w:val="20"/>
          <w:szCs w:val="20"/>
        </w:rPr>
        <w:t>,</w:t>
      </w:r>
      <w:r w:rsidR="007765C4" w:rsidRPr="00DA437F">
        <w:t xml:space="preserve"> </w:t>
      </w:r>
      <w:r w:rsidR="007765C4" w:rsidRPr="00DA437F">
        <w:rPr>
          <w:rFonts w:ascii="Arial" w:hAnsi="Arial" w:cs="Arial"/>
          <w:sz w:val="20"/>
          <w:szCs w:val="20"/>
        </w:rPr>
        <w:t>įskaitant papildomų,</w:t>
      </w:r>
      <w:r w:rsidR="001B7D40" w:rsidRPr="00DA437F">
        <w:rPr>
          <w:rFonts w:ascii="Arial" w:hAnsi="Arial" w:cs="Arial"/>
          <w:sz w:val="20"/>
          <w:szCs w:val="20"/>
        </w:rPr>
        <w:t xml:space="preserve"> tinkamai užpildytų dokumentų gavimo </w:t>
      </w:r>
      <w:r w:rsidR="00E079B7" w:rsidRPr="00DA437F">
        <w:rPr>
          <w:rFonts w:ascii="Arial" w:hAnsi="Arial" w:cs="Arial"/>
          <w:sz w:val="20"/>
          <w:szCs w:val="20"/>
        </w:rPr>
        <w:t>INVEGOJE</w:t>
      </w:r>
      <w:r w:rsidR="003C4866" w:rsidRPr="00DA437F">
        <w:rPr>
          <w:rFonts w:ascii="Arial" w:hAnsi="Arial" w:cs="Arial"/>
          <w:sz w:val="20"/>
          <w:szCs w:val="20"/>
        </w:rPr>
        <w:t xml:space="preserve"> </w:t>
      </w:r>
      <w:r w:rsidR="001B7D40" w:rsidRPr="00DA437F">
        <w:rPr>
          <w:rFonts w:ascii="Arial" w:hAnsi="Arial" w:cs="Arial"/>
          <w:sz w:val="20"/>
          <w:szCs w:val="20"/>
        </w:rPr>
        <w:t>dienos</w:t>
      </w:r>
      <w:r w:rsidR="004F4430" w:rsidRPr="00DA437F">
        <w:rPr>
          <w:rFonts w:ascii="Arial" w:hAnsi="Arial" w:cs="Arial"/>
          <w:sz w:val="20"/>
          <w:szCs w:val="20"/>
        </w:rPr>
        <w:t>.</w:t>
      </w:r>
    </w:p>
    <w:p w14:paraId="19946BC1" w14:textId="644EAA74" w:rsidR="00937BAD" w:rsidRPr="00DA437F" w:rsidRDefault="0717A1BB" w:rsidP="007E1D9E">
      <w:pPr>
        <w:pStyle w:val="ListParagraph"/>
        <w:numPr>
          <w:ilvl w:val="1"/>
          <w:numId w:val="20"/>
        </w:numPr>
        <w:tabs>
          <w:tab w:val="left" w:pos="851"/>
        </w:tabs>
        <w:autoSpaceDE w:val="0"/>
        <w:autoSpaceDN w:val="0"/>
        <w:adjustRightInd w:val="0"/>
        <w:spacing w:after="0" w:line="240" w:lineRule="auto"/>
        <w:ind w:left="0" w:firstLine="851"/>
        <w:jc w:val="both"/>
        <w:rPr>
          <w:rFonts w:ascii="Arial" w:hAnsi="Arial" w:cs="Arial"/>
          <w:sz w:val="20"/>
          <w:szCs w:val="20"/>
        </w:rPr>
      </w:pPr>
      <w:r w:rsidRPr="00DA437F">
        <w:rPr>
          <w:rFonts w:ascii="Arial" w:hAnsi="Arial" w:cs="Arial"/>
          <w:sz w:val="20"/>
          <w:szCs w:val="20"/>
        </w:rPr>
        <w:t xml:space="preserve">Tinkamumo reikalavimus atitinkantis FT yra raštu </w:t>
      </w:r>
      <w:bookmarkStart w:id="8" w:name="_Hlk36718661"/>
      <w:r w:rsidRPr="00DA437F">
        <w:rPr>
          <w:rFonts w:ascii="Arial" w:hAnsi="Arial" w:cs="Arial"/>
          <w:sz w:val="20"/>
          <w:szCs w:val="20"/>
        </w:rPr>
        <w:t>Prašyme nurodytu elektroninio pašto adresu</w:t>
      </w:r>
      <w:bookmarkEnd w:id="8"/>
      <w:r w:rsidRPr="00DA437F">
        <w:rPr>
          <w:rFonts w:ascii="Arial" w:hAnsi="Arial" w:cs="Arial"/>
          <w:sz w:val="20"/>
          <w:szCs w:val="20"/>
        </w:rPr>
        <w:t xml:space="preserve"> informuojamas apie siūlymą sudaryti </w:t>
      </w:r>
      <w:r w:rsidR="002D13A0" w:rsidRPr="00DA437F">
        <w:rPr>
          <w:rFonts w:ascii="Arial" w:hAnsi="Arial" w:cs="Arial"/>
          <w:sz w:val="20"/>
          <w:szCs w:val="20"/>
        </w:rPr>
        <w:t>S</w:t>
      </w:r>
      <w:r w:rsidR="00795530" w:rsidRPr="00DA437F">
        <w:rPr>
          <w:rFonts w:ascii="Arial" w:hAnsi="Arial" w:cs="Arial"/>
          <w:sz w:val="20"/>
          <w:szCs w:val="20"/>
        </w:rPr>
        <w:t>utartį</w:t>
      </w:r>
      <w:r w:rsidRPr="00DA437F">
        <w:rPr>
          <w:rFonts w:ascii="Arial" w:hAnsi="Arial" w:cs="Arial"/>
          <w:sz w:val="20"/>
          <w:szCs w:val="20"/>
        </w:rPr>
        <w:t xml:space="preserve">. Kartu pateikiamas </w:t>
      </w:r>
      <w:r w:rsidR="002D13A0" w:rsidRPr="00DA437F">
        <w:rPr>
          <w:rFonts w:ascii="Arial" w:hAnsi="Arial" w:cs="Arial"/>
          <w:sz w:val="20"/>
          <w:szCs w:val="20"/>
        </w:rPr>
        <w:t>S</w:t>
      </w:r>
      <w:r w:rsidR="000B2279" w:rsidRPr="00DA437F">
        <w:rPr>
          <w:rFonts w:ascii="Arial" w:hAnsi="Arial" w:cs="Arial"/>
          <w:sz w:val="20"/>
          <w:szCs w:val="20"/>
        </w:rPr>
        <w:t xml:space="preserve">utarties </w:t>
      </w:r>
      <w:r w:rsidRPr="00DA437F">
        <w:rPr>
          <w:rFonts w:ascii="Arial" w:hAnsi="Arial" w:cs="Arial"/>
          <w:sz w:val="20"/>
          <w:szCs w:val="20"/>
        </w:rPr>
        <w:t>projektas.</w:t>
      </w:r>
    </w:p>
    <w:p w14:paraId="30D9B624" w14:textId="58B4B3A9" w:rsidR="00D858D1" w:rsidRPr="00DA437F" w:rsidRDefault="00D858D1" w:rsidP="007E1D9E">
      <w:pPr>
        <w:pStyle w:val="ListParagraph"/>
        <w:numPr>
          <w:ilvl w:val="1"/>
          <w:numId w:val="20"/>
        </w:numPr>
        <w:tabs>
          <w:tab w:val="left" w:pos="851"/>
        </w:tabs>
        <w:autoSpaceDE w:val="0"/>
        <w:autoSpaceDN w:val="0"/>
        <w:adjustRightInd w:val="0"/>
        <w:spacing w:after="0" w:line="240" w:lineRule="auto"/>
        <w:ind w:left="0" w:firstLine="851"/>
        <w:jc w:val="both"/>
        <w:rPr>
          <w:rFonts w:ascii="Arial" w:hAnsi="Arial" w:cs="Arial"/>
          <w:sz w:val="20"/>
          <w:szCs w:val="20"/>
        </w:rPr>
      </w:pPr>
      <w:r w:rsidRPr="00DA437F">
        <w:rPr>
          <w:rFonts w:ascii="Arial" w:hAnsi="Arial" w:cs="Arial"/>
          <w:sz w:val="20"/>
          <w:szCs w:val="20"/>
        </w:rPr>
        <w:t xml:space="preserve">FT turi pasirašyti </w:t>
      </w:r>
      <w:r w:rsidR="002D13A0" w:rsidRPr="00DA437F">
        <w:rPr>
          <w:rFonts w:ascii="Arial" w:hAnsi="Arial" w:cs="Arial"/>
          <w:sz w:val="20"/>
          <w:szCs w:val="20"/>
        </w:rPr>
        <w:t>S</w:t>
      </w:r>
      <w:r w:rsidR="000B2279" w:rsidRPr="00DA437F">
        <w:rPr>
          <w:rFonts w:ascii="Arial" w:hAnsi="Arial" w:cs="Arial"/>
          <w:sz w:val="20"/>
          <w:szCs w:val="20"/>
        </w:rPr>
        <w:t xml:space="preserve">utartį </w:t>
      </w:r>
      <w:r w:rsidRPr="00DA437F">
        <w:rPr>
          <w:rFonts w:ascii="Arial" w:hAnsi="Arial" w:cs="Arial"/>
          <w:sz w:val="20"/>
          <w:szCs w:val="20"/>
        </w:rPr>
        <w:t xml:space="preserve">ne vėliau kaip per 10 darbo dienų nuo kvietimo pasirašyti </w:t>
      </w:r>
      <w:r w:rsidR="002D13A0" w:rsidRPr="00DA437F">
        <w:rPr>
          <w:rFonts w:ascii="Arial" w:hAnsi="Arial" w:cs="Arial"/>
          <w:sz w:val="20"/>
          <w:szCs w:val="20"/>
        </w:rPr>
        <w:t>S</w:t>
      </w:r>
      <w:r w:rsidR="009C651E" w:rsidRPr="00DA437F">
        <w:rPr>
          <w:rFonts w:ascii="Arial" w:hAnsi="Arial" w:cs="Arial"/>
          <w:sz w:val="20"/>
          <w:szCs w:val="20"/>
        </w:rPr>
        <w:t xml:space="preserve">utartį </w:t>
      </w:r>
      <w:r w:rsidRPr="00DA437F">
        <w:rPr>
          <w:rFonts w:ascii="Arial" w:hAnsi="Arial" w:cs="Arial"/>
          <w:sz w:val="20"/>
          <w:szCs w:val="20"/>
        </w:rPr>
        <w:t xml:space="preserve">pateikimo dienos. </w:t>
      </w:r>
      <w:r w:rsidR="007D3C22" w:rsidRPr="00DA437F">
        <w:rPr>
          <w:rStyle w:val="cf01"/>
          <w:rFonts w:ascii="Arial" w:hAnsi="Arial" w:cs="Arial"/>
          <w:sz w:val="20"/>
          <w:szCs w:val="20"/>
        </w:rPr>
        <w:t xml:space="preserve">Nepasirašius </w:t>
      </w:r>
      <w:r w:rsidR="002D13A0" w:rsidRPr="00DA437F">
        <w:rPr>
          <w:rStyle w:val="cf01"/>
          <w:rFonts w:ascii="Arial" w:hAnsi="Arial" w:cs="Arial"/>
          <w:sz w:val="20"/>
          <w:szCs w:val="20"/>
        </w:rPr>
        <w:t>S</w:t>
      </w:r>
      <w:r w:rsidR="007D3C22" w:rsidRPr="00DA437F">
        <w:rPr>
          <w:rStyle w:val="cf01"/>
          <w:rFonts w:ascii="Arial" w:hAnsi="Arial" w:cs="Arial"/>
          <w:sz w:val="20"/>
          <w:szCs w:val="20"/>
        </w:rPr>
        <w:t xml:space="preserve">utarties per nurodytą terminą, laikoma, kad FT atsisako </w:t>
      </w:r>
      <w:r w:rsidR="00CA1A73" w:rsidRPr="00DA437F">
        <w:rPr>
          <w:rStyle w:val="cf01"/>
          <w:rFonts w:ascii="Arial" w:hAnsi="Arial" w:cs="Arial"/>
          <w:sz w:val="20"/>
          <w:szCs w:val="20"/>
        </w:rPr>
        <w:t>pasirašyti Sutartį</w:t>
      </w:r>
      <w:r w:rsidR="007D3C22" w:rsidRPr="00DA437F">
        <w:rPr>
          <w:rStyle w:val="cf01"/>
          <w:rFonts w:ascii="Arial" w:hAnsi="Arial" w:cs="Arial"/>
          <w:sz w:val="20"/>
          <w:szCs w:val="20"/>
        </w:rPr>
        <w:t xml:space="preserve">. Dėl objektyvių priežasčių FT prašymu </w:t>
      </w:r>
      <w:r w:rsidR="002D13A0" w:rsidRPr="00DA437F">
        <w:rPr>
          <w:rStyle w:val="cf01"/>
          <w:rFonts w:ascii="Arial" w:hAnsi="Arial" w:cs="Arial"/>
          <w:sz w:val="20"/>
          <w:szCs w:val="20"/>
        </w:rPr>
        <w:t>S</w:t>
      </w:r>
      <w:r w:rsidR="007D3C22" w:rsidRPr="00DA437F">
        <w:rPr>
          <w:rStyle w:val="cf01"/>
          <w:rFonts w:ascii="Arial" w:hAnsi="Arial" w:cs="Arial"/>
          <w:sz w:val="20"/>
          <w:szCs w:val="20"/>
        </w:rPr>
        <w:t xml:space="preserve">utarties pasirašymui numatytas terminas gali būti pratęstas, tačiau FT turi bendradarbiauti, kad </w:t>
      </w:r>
      <w:r w:rsidR="002D13A0" w:rsidRPr="00DA437F">
        <w:rPr>
          <w:rStyle w:val="cf01"/>
          <w:rFonts w:ascii="Arial" w:hAnsi="Arial" w:cs="Arial"/>
          <w:sz w:val="20"/>
          <w:szCs w:val="20"/>
        </w:rPr>
        <w:t>S</w:t>
      </w:r>
      <w:r w:rsidR="007D3C22" w:rsidRPr="00DA437F">
        <w:rPr>
          <w:rStyle w:val="cf01"/>
          <w:rFonts w:ascii="Arial" w:hAnsi="Arial" w:cs="Arial"/>
          <w:sz w:val="20"/>
          <w:szCs w:val="20"/>
        </w:rPr>
        <w:t xml:space="preserve">utartis būtų sudaryta neatidėliojant. </w:t>
      </w:r>
    </w:p>
    <w:p w14:paraId="6DF695E4" w14:textId="06EF4CC2" w:rsidR="004A3DE3" w:rsidRPr="00DA437F" w:rsidRDefault="0717A1BB" w:rsidP="007E1D9E">
      <w:pPr>
        <w:pStyle w:val="ListParagraph"/>
        <w:numPr>
          <w:ilvl w:val="1"/>
          <w:numId w:val="20"/>
        </w:numPr>
        <w:tabs>
          <w:tab w:val="left" w:pos="851"/>
        </w:tabs>
        <w:autoSpaceDE w:val="0"/>
        <w:autoSpaceDN w:val="0"/>
        <w:adjustRightInd w:val="0"/>
        <w:spacing w:after="0" w:line="240" w:lineRule="auto"/>
        <w:ind w:left="0" w:firstLine="851"/>
        <w:jc w:val="both"/>
        <w:rPr>
          <w:rFonts w:ascii="Arial" w:hAnsi="Arial" w:cs="Arial"/>
          <w:sz w:val="20"/>
          <w:szCs w:val="20"/>
        </w:rPr>
      </w:pPr>
      <w:r w:rsidRPr="00DA437F">
        <w:rPr>
          <w:rFonts w:ascii="Arial" w:hAnsi="Arial" w:cs="Arial"/>
          <w:sz w:val="20"/>
          <w:szCs w:val="20"/>
        </w:rPr>
        <w:t xml:space="preserve">Tinkamumo reikalavimų neatitinkantis FT arba FT, per 10 darbo dienų po </w:t>
      </w:r>
      <w:r w:rsidR="00EE3DF1" w:rsidRPr="00DA437F">
        <w:rPr>
          <w:rFonts w:ascii="Arial" w:hAnsi="Arial" w:cs="Arial"/>
          <w:sz w:val="20"/>
          <w:szCs w:val="20"/>
        </w:rPr>
        <w:t>INVEGOS</w:t>
      </w:r>
      <w:r w:rsidRPr="00DA437F">
        <w:rPr>
          <w:rFonts w:ascii="Arial" w:hAnsi="Arial" w:cs="Arial"/>
          <w:sz w:val="20"/>
          <w:szCs w:val="20"/>
        </w:rPr>
        <w:t xml:space="preserve"> prašymo pateikti papildomus dokumentus dėl atitikimo nustatytiems tinkamumo reikalavimams nepateikęs </w:t>
      </w:r>
      <w:r w:rsidR="00EE3DF1" w:rsidRPr="00DA437F">
        <w:rPr>
          <w:rFonts w:ascii="Arial" w:hAnsi="Arial" w:cs="Arial"/>
          <w:sz w:val="20"/>
          <w:szCs w:val="20"/>
        </w:rPr>
        <w:t>INVEGAI</w:t>
      </w:r>
      <w:r w:rsidRPr="00DA437F">
        <w:rPr>
          <w:rFonts w:ascii="Arial" w:hAnsi="Arial" w:cs="Arial"/>
          <w:sz w:val="20"/>
          <w:szCs w:val="20"/>
        </w:rPr>
        <w:t xml:space="preserve">, yra raštu, Prašyme nurodytu elektroninio pašto adresu, informuojamas apie atsisakymą sudaryti </w:t>
      </w:r>
      <w:r w:rsidR="002D13A0" w:rsidRPr="00DA437F">
        <w:rPr>
          <w:rFonts w:ascii="Arial" w:hAnsi="Arial" w:cs="Arial"/>
          <w:sz w:val="20"/>
          <w:szCs w:val="20"/>
        </w:rPr>
        <w:t>S</w:t>
      </w:r>
      <w:r w:rsidR="009C651E" w:rsidRPr="00DA437F">
        <w:rPr>
          <w:rFonts w:ascii="Arial" w:hAnsi="Arial" w:cs="Arial"/>
          <w:sz w:val="20"/>
          <w:szCs w:val="20"/>
        </w:rPr>
        <w:t>utartį</w:t>
      </w:r>
      <w:r w:rsidRPr="00DA437F">
        <w:rPr>
          <w:rFonts w:ascii="Arial" w:hAnsi="Arial" w:cs="Arial"/>
          <w:sz w:val="20"/>
          <w:szCs w:val="20"/>
        </w:rPr>
        <w:t xml:space="preserve">. </w:t>
      </w:r>
      <w:r w:rsidR="006F51A8" w:rsidRPr="00DA437F">
        <w:rPr>
          <w:rFonts w:ascii="Arial" w:hAnsi="Arial" w:cs="Arial"/>
          <w:sz w:val="20"/>
          <w:szCs w:val="20"/>
        </w:rPr>
        <w:t>Dėl objektyvių priežasčių</w:t>
      </w:r>
      <w:r w:rsidR="009C6228" w:rsidRPr="00DA437F">
        <w:rPr>
          <w:rFonts w:ascii="Arial" w:hAnsi="Arial" w:cs="Arial"/>
          <w:sz w:val="20"/>
          <w:szCs w:val="20"/>
        </w:rPr>
        <w:t xml:space="preserve"> nurodytas terminas</w:t>
      </w:r>
      <w:r w:rsidR="006F51A8" w:rsidRPr="00DA437F">
        <w:rPr>
          <w:rFonts w:ascii="Arial" w:hAnsi="Arial" w:cs="Arial"/>
          <w:sz w:val="20"/>
          <w:szCs w:val="20"/>
        </w:rPr>
        <w:t xml:space="preserve"> </w:t>
      </w:r>
      <w:r w:rsidR="009C6228" w:rsidRPr="00DA437F">
        <w:rPr>
          <w:rFonts w:ascii="Arial" w:hAnsi="Arial" w:cs="Arial"/>
          <w:sz w:val="20"/>
          <w:szCs w:val="20"/>
        </w:rPr>
        <w:t xml:space="preserve">FT prašymu </w:t>
      </w:r>
      <w:r w:rsidR="006F51A8" w:rsidRPr="00DA437F">
        <w:rPr>
          <w:rFonts w:ascii="Arial" w:hAnsi="Arial" w:cs="Arial"/>
          <w:sz w:val="20"/>
          <w:szCs w:val="20"/>
        </w:rPr>
        <w:t>gali būti pratęstas</w:t>
      </w:r>
      <w:r w:rsidR="009C6228" w:rsidRPr="00DA437F">
        <w:rPr>
          <w:rFonts w:ascii="Arial" w:hAnsi="Arial" w:cs="Arial"/>
          <w:sz w:val="20"/>
          <w:szCs w:val="20"/>
        </w:rPr>
        <w:t xml:space="preserve">. </w:t>
      </w:r>
    </w:p>
    <w:p w14:paraId="27E1304F" w14:textId="4EDCC69A" w:rsidR="00B52574" w:rsidRPr="00DA437F" w:rsidRDefault="00D738F8" w:rsidP="007E1D9E">
      <w:pPr>
        <w:pStyle w:val="ListParagraph"/>
        <w:numPr>
          <w:ilvl w:val="1"/>
          <w:numId w:val="20"/>
        </w:numPr>
        <w:tabs>
          <w:tab w:val="left" w:pos="851"/>
        </w:tabs>
        <w:autoSpaceDE w:val="0"/>
        <w:autoSpaceDN w:val="0"/>
        <w:adjustRightInd w:val="0"/>
        <w:spacing w:after="0" w:line="240" w:lineRule="auto"/>
        <w:ind w:left="0" w:firstLine="851"/>
        <w:jc w:val="both"/>
        <w:rPr>
          <w:rFonts w:ascii="Arial" w:hAnsi="Arial" w:cs="Arial"/>
          <w:sz w:val="20"/>
          <w:szCs w:val="20"/>
        </w:rPr>
      </w:pPr>
      <w:r w:rsidRPr="00DA437F">
        <w:rPr>
          <w:rFonts w:ascii="Arial" w:hAnsi="Arial" w:cs="Arial"/>
          <w:sz w:val="20"/>
          <w:szCs w:val="20"/>
        </w:rPr>
        <w:t xml:space="preserve">Paaiškėjus, kad FT Prašyme pateikė </w:t>
      </w:r>
      <w:r w:rsidR="0717A1BB" w:rsidRPr="00DA437F">
        <w:rPr>
          <w:rFonts w:ascii="Arial" w:hAnsi="Arial" w:cs="Arial"/>
          <w:sz w:val="20"/>
          <w:szCs w:val="20"/>
        </w:rPr>
        <w:t>melagingą informaciją,</w:t>
      </w:r>
      <w:r w:rsidR="0073015D" w:rsidRPr="00DA437F">
        <w:rPr>
          <w:rFonts w:ascii="Arial" w:hAnsi="Arial" w:cs="Arial"/>
          <w:sz w:val="20"/>
          <w:szCs w:val="20"/>
        </w:rPr>
        <w:t xml:space="preserve"> </w:t>
      </w:r>
      <w:r w:rsidR="0717A1BB" w:rsidRPr="00DA437F">
        <w:rPr>
          <w:rFonts w:ascii="Arial" w:hAnsi="Arial" w:cs="Arial"/>
          <w:sz w:val="20"/>
          <w:szCs w:val="20"/>
        </w:rPr>
        <w:t>Prašymas yra atmetamas, nurodant atmetimo priežastis.</w:t>
      </w:r>
    </w:p>
    <w:p w14:paraId="7D62E081" w14:textId="769C84C3" w:rsidR="007931F7" w:rsidRPr="00DA437F" w:rsidRDefault="007931F7" w:rsidP="007E1D9E">
      <w:pPr>
        <w:pStyle w:val="ListParagraph"/>
        <w:numPr>
          <w:ilvl w:val="1"/>
          <w:numId w:val="20"/>
        </w:numPr>
        <w:tabs>
          <w:tab w:val="left" w:pos="709"/>
          <w:tab w:val="left" w:pos="993"/>
        </w:tabs>
        <w:autoSpaceDE w:val="0"/>
        <w:autoSpaceDN w:val="0"/>
        <w:adjustRightInd w:val="0"/>
        <w:spacing w:after="0" w:line="240" w:lineRule="auto"/>
        <w:ind w:left="0" w:firstLine="851"/>
        <w:jc w:val="both"/>
        <w:rPr>
          <w:rFonts w:ascii="Arial" w:hAnsi="Arial" w:cs="Arial"/>
          <w:sz w:val="20"/>
          <w:szCs w:val="20"/>
        </w:rPr>
      </w:pPr>
      <w:r w:rsidRPr="00DA437F">
        <w:rPr>
          <w:rFonts w:ascii="Arial" w:hAnsi="Arial" w:cs="Arial"/>
          <w:sz w:val="20"/>
          <w:szCs w:val="20"/>
        </w:rPr>
        <w:t xml:space="preserve">Pretenzijos dėl INVEGOS veiksmų ar neveikimo teikiamos INVEGAI, kuri pretenziją išnagrinėja ne vėliau kaip per 20 darbo dienų. </w:t>
      </w:r>
      <w:bookmarkStart w:id="9" w:name="_Hlk99351868"/>
      <w:r w:rsidRPr="00DA437F">
        <w:rPr>
          <w:rFonts w:ascii="Arial" w:hAnsi="Arial" w:cs="Arial"/>
          <w:sz w:val="20"/>
          <w:szCs w:val="20"/>
        </w:rPr>
        <w:t xml:space="preserve">INVEGOS </w:t>
      </w:r>
      <w:bookmarkEnd w:id="9"/>
      <w:r w:rsidRPr="00DA437F">
        <w:rPr>
          <w:rFonts w:ascii="Arial" w:hAnsi="Arial" w:cs="Arial"/>
          <w:sz w:val="20"/>
          <w:szCs w:val="20"/>
        </w:rPr>
        <w:t>veiksmai ar neveikimas gali būti skundžiami Lietuvos Respublikos įstatymų nustatyta tvarka.</w:t>
      </w:r>
    </w:p>
    <w:p w14:paraId="318E05F6" w14:textId="2DF4BD34" w:rsidR="00061E15" w:rsidRPr="00DA437F" w:rsidRDefault="00061E15">
      <w:pPr>
        <w:spacing w:after="0" w:line="240" w:lineRule="auto"/>
        <w:rPr>
          <w:rFonts w:ascii="Arial" w:hAnsi="Arial" w:cs="Arial"/>
          <w:sz w:val="20"/>
          <w:szCs w:val="20"/>
        </w:rPr>
      </w:pPr>
    </w:p>
    <w:p w14:paraId="66FBCB9D" w14:textId="77777777" w:rsidR="005724B2" w:rsidRPr="00DA437F" w:rsidRDefault="005724B2" w:rsidP="00A3031C">
      <w:pPr>
        <w:tabs>
          <w:tab w:val="left" w:pos="709"/>
        </w:tabs>
        <w:autoSpaceDE w:val="0"/>
        <w:autoSpaceDN w:val="0"/>
        <w:adjustRightInd w:val="0"/>
        <w:spacing w:after="0" w:line="240" w:lineRule="auto"/>
        <w:ind w:left="-142" w:firstLine="568"/>
        <w:jc w:val="right"/>
        <w:rPr>
          <w:rFonts w:ascii="Arial" w:hAnsi="Arial" w:cs="Arial"/>
          <w:bCs/>
          <w:sz w:val="20"/>
          <w:szCs w:val="20"/>
        </w:rPr>
      </w:pPr>
      <w:bookmarkStart w:id="10" w:name="_Hlk37330609"/>
    </w:p>
    <w:p w14:paraId="56A1FA93" w14:textId="51B621A5" w:rsidR="005724B2" w:rsidRPr="00DA437F" w:rsidRDefault="008C516E" w:rsidP="007E1D9E">
      <w:pPr>
        <w:pStyle w:val="ListParagraph"/>
        <w:numPr>
          <w:ilvl w:val="0"/>
          <w:numId w:val="9"/>
        </w:numPr>
        <w:tabs>
          <w:tab w:val="left" w:pos="142"/>
          <w:tab w:val="left" w:pos="284"/>
        </w:tabs>
        <w:autoSpaceDE w:val="0"/>
        <w:autoSpaceDN w:val="0"/>
        <w:adjustRightInd w:val="0"/>
        <w:spacing w:after="0" w:line="240" w:lineRule="auto"/>
        <w:ind w:left="0" w:firstLine="851"/>
        <w:jc w:val="center"/>
        <w:rPr>
          <w:rFonts w:ascii="Arial" w:hAnsi="Arial" w:cs="Arial"/>
          <w:b/>
          <w:bCs/>
          <w:sz w:val="20"/>
          <w:szCs w:val="20"/>
        </w:rPr>
      </w:pPr>
      <w:r w:rsidRPr="00DA437F">
        <w:rPr>
          <w:rFonts w:ascii="Arial" w:hAnsi="Arial" w:cs="Arial"/>
          <w:b/>
          <w:bCs/>
          <w:sz w:val="20"/>
          <w:szCs w:val="20"/>
        </w:rPr>
        <w:t xml:space="preserve">SKYRIUS. </w:t>
      </w:r>
      <w:r w:rsidR="00DC1CA2" w:rsidRPr="00DA437F">
        <w:rPr>
          <w:rFonts w:ascii="Arial" w:hAnsi="Arial" w:cs="Arial"/>
          <w:b/>
          <w:bCs/>
          <w:sz w:val="20"/>
          <w:szCs w:val="20"/>
        </w:rPr>
        <w:t xml:space="preserve">FT </w:t>
      </w:r>
      <w:r w:rsidR="005724B2" w:rsidRPr="00DA437F">
        <w:rPr>
          <w:rFonts w:ascii="Arial" w:hAnsi="Arial" w:cs="Arial"/>
          <w:b/>
          <w:bCs/>
          <w:sz w:val="20"/>
          <w:szCs w:val="20"/>
        </w:rPr>
        <w:t>TINKAMUMO REIKALAVIMAI</w:t>
      </w:r>
    </w:p>
    <w:p w14:paraId="1F16AE60" w14:textId="77777777" w:rsidR="005724B2" w:rsidRPr="00DA437F" w:rsidRDefault="005724B2" w:rsidP="00302554">
      <w:pPr>
        <w:tabs>
          <w:tab w:val="left" w:pos="709"/>
        </w:tabs>
        <w:autoSpaceDE w:val="0"/>
        <w:autoSpaceDN w:val="0"/>
        <w:adjustRightInd w:val="0"/>
        <w:spacing w:after="0" w:line="240" w:lineRule="auto"/>
        <w:ind w:left="-142" w:firstLine="568"/>
        <w:rPr>
          <w:rFonts w:ascii="Arial" w:hAnsi="Arial" w:cs="Arial"/>
          <w:bCs/>
          <w:sz w:val="20"/>
          <w:szCs w:val="20"/>
        </w:rPr>
      </w:pPr>
    </w:p>
    <w:p w14:paraId="587A6141" w14:textId="69E6D179" w:rsidR="005724B2" w:rsidRPr="00DA437F" w:rsidRDefault="00E60956" w:rsidP="008A06C7">
      <w:pPr>
        <w:tabs>
          <w:tab w:val="left" w:pos="709"/>
        </w:tabs>
        <w:autoSpaceDE w:val="0"/>
        <w:autoSpaceDN w:val="0"/>
        <w:adjustRightInd w:val="0"/>
        <w:spacing w:after="0" w:line="240" w:lineRule="auto"/>
        <w:ind w:firstLine="851"/>
        <w:rPr>
          <w:rFonts w:ascii="Arial" w:hAnsi="Arial" w:cs="Arial"/>
          <w:bCs/>
          <w:sz w:val="20"/>
          <w:szCs w:val="20"/>
        </w:rPr>
      </w:pPr>
      <w:r w:rsidRPr="00DA437F">
        <w:rPr>
          <w:rFonts w:ascii="Arial" w:hAnsi="Arial" w:cs="Arial"/>
          <w:bCs/>
          <w:sz w:val="20"/>
          <w:szCs w:val="20"/>
        </w:rPr>
        <w:t xml:space="preserve">4.1. </w:t>
      </w:r>
      <w:r w:rsidR="005724B2" w:rsidRPr="00DA437F">
        <w:rPr>
          <w:rFonts w:ascii="Arial" w:hAnsi="Arial" w:cs="Arial"/>
          <w:bCs/>
          <w:sz w:val="20"/>
          <w:szCs w:val="20"/>
        </w:rPr>
        <w:t>Prašymus teikiantys FT turi atitikti tinkamumo reikalavimus, nurodytus</w:t>
      </w:r>
      <w:r w:rsidR="00E65218" w:rsidRPr="00DA437F">
        <w:rPr>
          <w:rFonts w:ascii="Arial" w:hAnsi="Arial" w:cs="Arial"/>
          <w:bCs/>
          <w:sz w:val="20"/>
          <w:szCs w:val="20"/>
        </w:rPr>
        <w:t xml:space="preserve"> </w:t>
      </w:r>
      <w:r w:rsidR="005724B2" w:rsidRPr="00DA437F">
        <w:rPr>
          <w:rFonts w:ascii="Arial" w:hAnsi="Arial" w:cs="Arial"/>
          <w:bCs/>
          <w:sz w:val="20"/>
          <w:szCs w:val="20"/>
        </w:rPr>
        <w:t>1 lentelėje</w:t>
      </w:r>
      <w:r w:rsidR="00143F6C" w:rsidRPr="00DA437F">
        <w:rPr>
          <w:rFonts w:ascii="Arial" w:hAnsi="Arial" w:cs="Arial"/>
          <w:bCs/>
          <w:sz w:val="20"/>
          <w:szCs w:val="20"/>
        </w:rPr>
        <w:t>.</w:t>
      </w:r>
    </w:p>
    <w:p w14:paraId="55636CC2" w14:textId="77777777" w:rsidR="00A02853" w:rsidRPr="00DA437F" w:rsidRDefault="00A02853" w:rsidP="00A3031C">
      <w:pPr>
        <w:tabs>
          <w:tab w:val="left" w:pos="709"/>
        </w:tabs>
        <w:autoSpaceDE w:val="0"/>
        <w:autoSpaceDN w:val="0"/>
        <w:adjustRightInd w:val="0"/>
        <w:spacing w:after="0" w:line="240" w:lineRule="auto"/>
        <w:ind w:left="-142" w:firstLine="568"/>
        <w:jc w:val="right"/>
        <w:rPr>
          <w:rFonts w:ascii="Arial" w:hAnsi="Arial" w:cs="Arial"/>
          <w:bCs/>
          <w:sz w:val="20"/>
          <w:szCs w:val="20"/>
        </w:rPr>
      </w:pPr>
    </w:p>
    <w:p w14:paraId="1D16B88E" w14:textId="55205B82" w:rsidR="00FD05FB" w:rsidRPr="00DA437F" w:rsidRDefault="00A3031C" w:rsidP="00A3031C">
      <w:pPr>
        <w:tabs>
          <w:tab w:val="left" w:pos="709"/>
        </w:tabs>
        <w:autoSpaceDE w:val="0"/>
        <w:autoSpaceDN w:val="0"/>
        <w:adjustRightInd w:val="0"/>
        <w:spacing w:after="0" w:line="240" w:lineRule="auto"/>
        <w:ind w:left="-142" w:firstLine="568"/>
        <w:jc w:val="right"/>
        <w:rPr>
          <w:rFonts w:ascii="Arial" w:hAnsi="Arial" w:cs="Arial"/>
          <w:bCs/>
          <w:sz w:val="20"/>
          <w:szCs w:val="20"/>
        </w:rPr>
      </w:pPr>
      <w:r w:rsidRPr="00DA437F">
        <w:rPr>
          <w:rFonts w:ascii="Arial" w:hAnsi="Arial" w:cs="Arial"/>
          <w:bCs/>
          <w:sz w:val="20"/>
          <w:szCs w:val="20"/>
        </w:rPr>
        <w:t>1 lentelė</w:t>
      </w:r>
    </w:p>
    <w:tbl>
      <w:tblPr>
        <w:tblStyle w:val="TableGrid2"/>
        <w:tblW w:w="15021" w:type="dxa"/>
        <w:tblLook w:val="04A0" w:firstRow="1" w:lastRow="0" w:firstColumn="1" w:lastColumn="0" w:noHBand="0" w:noVBand="1"/>
      </w:tblPr>
      <w:tblGrid>
        <w:gridCol w:w="2960"/>
        <w:gridCol w:w="5682"/>
        <w:gridCol w:w="6379"/>
      </w:tblGrid>
      <w:tr w:rsidR="003516E4" w:rsidRPr="00DA437F" w14:paraId="169177D3" w14:textId="77777777" w:rsidTr="733835A7">
        <w:tc>
          <w:tcPr>
            <w:tcW w:w="2960" w:type="dxa"/>
          </w:tcPr>
          <w:p w14:paraId="66B3DA58" w14:textId="77777777" w:rsidR="003516E4" w:rsidRPr="00DA437F" w:rsidRDefault="003516E4" w:rsidP="003929B4">
            <w:pPr>
              <w:spacing w:after="0"/>
              <w:jc w:val="both"/>
              <w:rPr>
                <w:rFonts w:ascii="Arial" w:hAnsi="Arial" w:cs="Arial"/>
                <w:b/>
                <w:bCs/>
                <w:sz w:val="20"/>
                <w:szCs w:val="20"/>
              </w:rPr>
            </w:pPr>
            <w:bookmarkStart w:id="11" w:name="_Hlk89434695"/>
            <w:bookmarkStart w:id="12" w:name="_Hlk106112172"/>
            <w:bookmarkStart w:id="13" w:name="_Hlk103073872"/>
            <w:r w:rsidRPr="00DA437F">
              <w:rPr>
                <w:rFonts w:ascii="Arial" w:hAnsi="Arial" w:cs="Arial"/>
                <w:b/>
                <w:bCs/>
                <w:sz w:val="20"/>
                <w:szCs w:val="20"/>
              </w:rPr>
              <w:t>Kriterijus</w:t>
            </w:r>
          </w:p>
        </w:tc>
        <w:tc>
          <w:tcPr>
            <w:tcW w:w="5682" w:type="dxa"/>
          </w:tcPr>
          <w:p w14:paraId="1CCC50F1" w14:textId="4B419550" w:rsidR="003516E4" w:rsidRPr="00DA437F" w:rsidRDefault="003516E4" w:rsidP="003929B4">
            <w:pPr>
              <w:spacing w:after="0"/>
              <w:jc w:val="both"/>
              <w:rPr>
                <w:rFonts w:ascii="Arial" w:hAnsi="Arial" w:cs="Arial"/>
                <w:b/>
                <w:bCs/>
                <w:sz w:val="20"/>
                <w:szCs w:val="20"/>
              </w:rPr>
            </w:pPr>
            <w:r w:rsidRPr="00DA437F">
              <w:rPr>
                <w:rFonts w:ascii="Arial" w:hAnsi="Arial" w:cs="Arial"/>
                <w:b/>
                <w:bCs/>
                <w:sz w:val="20"/>
                <w:szCs w:val="20"/>
              </w:rPr>
              <w:t>Kredito įstaigo</w:t>
            </w:r>
            <w:r w:rsidR="00CD1865" w:rsidRPr="00DA437F">
              <w:rPr>
                <w:rFonts w:ascii="Arial" w:hAnsi="Arial" w:cs="Arial"/>
                <w:b/>
                <w:bCs/>
                <w:sz w:val="20"/>
                <w:szCs w:val="20"/>
              </w:rPr>
              <w:t>m</w:t>
            </w:r>
            <w:r w:rsidRPr="00DA437F">
              <w:rPr>
                <w:rFonts w:ascii="Arial" w:hAnsi="Arial" w:cs="Arial"/>
                <w:b/>
                <w:bCs/>
                <w:sz w:val="20"/>
                <w:szCs w:val="20"/>
              </w:rPr>
              <w:t xml:space="preserve">s </w:t>
            </w:r>
            <w:r w:rsidR="00CD1865" w:rsidRPr="00DA437F">
              <w:rPr>
                <w:rFonts w:ascii="Arial" w:hAnsi="Arial" w:cs="Arial"/>
                <w:b/>
                <w:bCs/>
                <w:sz w:val="20"/>
                <w:szCs w:val="20"/>
              </w:rPr>
              <w:t>keliami reikalavimai</w:t>
            </w:r>
          </w:p>
        </w:tc>
        <w:tc>
          <w:tcPr>
            <w:tcW w:w="6379" w:type="dxa"/>
          </w:tcPr>
          <w:p w14:paraId="5E58FA91" w14:textId="77777777" w:rsidR="003516E4" w:rsidRPr="00DA437F" w:rsidRDefault="003516E4" w:rsidP="003929B4">
            <w:pPr>
              <w:spacing w:after="0"/>
              <w:jc w:val="both"/>
              <w:rPr>
                <w:rFonts w:ascii="Arial" w:hAnsi="Arial" w:cs="Arial"/>
                <w:b/>
                <w:bCs/>
                <w:sz w:val="20"/>
                <w:szCs w:val="20"/>
              </w:rPr>
            </w:pPr>
            <w:r w:rsidRPr="00DA437F">
              <w:rPr>
                <w:rFonts w:ascii="Arial" w:hAnsi="Arial" w:cs="Arial"/>
                <w:b/>
                <w:bCs/>
                <w:sz w:val="20"/>
                <w:szCs w:val="20"/>
              </w:rPr>
              <w:t>Paaiškinimai dėl teikiamų dokumentų ir informacijos</w:t>
            </w:r>
          </w:p>
        </w:tc>
      </w:tr>
      <w:bookmarkEnd w:id="11"/>
      <w:tr w:rsidR="003516E4" w:rsidRPr="00DA437F" w14:paraId="0F420C78" w14:textId="77777777" w:rsidTr="733835A7">
        <w:tc>
          <w:tcPr>
            <w:tcW w:w="2960" w:type="dxa"/>
          </w:tcPr>
          <w:p w14:paraId="65AEA9C0" w14:textId="55BD4411" w:rsidR="003516E4" w:rsidRPr="00DA437F" w:rsidRDefault="003516E4" w:rsidP="0022744E">
            <w:pPr>
              <w:spacing w:after="0" w:line="240" w:lineRule="auto"/>
              <w:jc w:val="both"/>
              <w:rPr>
                <w:rFonts w:ascii="Arial" w:hAnsi="Arial" w:cs="Arial"/>
                <w:b/>
                <w:bCs/>
                <w:sz w:val="20"/>
                <w:szCs w:val="20"/>
              </w:rPr>
            </w:pPr>
            <w:r w:rsidRPr="00DA437F">
              <w:rPr>
                <w:rFonts w:ascii="Arial" w:hAnsi="Arial" w:cs="Arial"/>
                <w:b/>
                <w:bCs/>
                <w:sz w:val="20"/>
                <w:szCs w:val="20"/>
              </w:rPr>
              <w:t xml:space="preserve">FT yra </w:t>
            </w:r>
            <w:r w:rsidR="007A17E3" w:rsidRPr="00DA437F">
              <w:rPr>
                <w:rFonts w:ascii="Arial" w:hAnsi="Arial" w:cs="Arial"/>
                <w:b/>
                <w:bCs/>
                <w:sz w:val="20"/>
                <w:szCs w:val="20"/>
              </w:rPr>
              <w:t xml:space="preserve">kredito </w:t>
            </w:r>
            <w:r w:rsidRPr="00DA437F">
              <w:rPr>
                <w:rFonts w:ascii="Arial" w:hAnsi="Arial" w:cs="Arial"/>
                <w:b/>
                <w:bCs/>
                <w:sz w:val="20"/>
                <w:szCs w:val="20"/>
              </w:rPr>
              <w:t xml:space="preserve">įstaiga, </w:t>
            </w:r>
            <w:r w:rsidR="00AC15D1" w:rsidRPr="00DA437F">
              <w:rPr>
                <w:rFonts w:ascii="Arial" w:hAnsi="Arial" w:cs="Arial"/>
                <w:b/>
                <w:sz w:val="20"/>
                <w:szCs w:val="20"/>
              </w:rPr>
              <w:t>veikianti pagal Lietuvos Respublikos bankų įstatymą arba Lietuvos Respublikos kredito unijų įstatymą, turinti teisę teikti kreditavimo paslaugas</w:t>
            </w:r>
          </w:p>
        </w:tc>
        <w:tc>
          <w:tcPr>
            <w:tcW w:w="5682" w:type="dxa"/>
          </w:tcPr>
          <w:p w14:paraId="78B30B41" w14:textId="27CB68A8" w:rsidR="003516E4" w:rsidRPr="00DA437F" w:rsidRDefault="003516E4" w:rsidP="0022744E">
            <w:pPr>
              <w:spacing w:after="0" w:line="240" w:lineRule="auto"/>
              <w:jc w:val="both"/>
              <w:rPr>
                <w:rFonts w:ascii="Arial" w:hAnsi="Arial" w:cs="Arial"/>
                <w:sz w:val="20"/>
                <w:szCs w:val="20"/>
              </w:rPr>
            </w:pPr>
            <w:bookmarkStart w:id="14" w:name="_Hlk106113631"/>
            <w:r w:rsidRPr="00DA437F">
              <w:rPr>
                <w:rFonts w:ascii="Arial" w:hAnsi="Arial" w:cs="Arial"/>
                <w:sz w:val="20"/>
                <w:szCs w:val="20"/>
              </w:rPr>
              <w:t>FT yra Lietuvos banko prižiūrimų finansų rinkų dalyvių sąraše ar Lietuvoje veikiantis ES/EEE licencijuoto užsienio banko filialas, įsteigtas L</w:t>
            </w:r>
            <w:r w:rsidR="0056522E" w:rsidRPr="00DA437F">
              <w:rPr>
                <w:rFonts w:ascii="Arial" w:hAnsi="Arial" w:cs="Arial"/>
                <w:sz w:val="20"/>
                <w:szCs w:val="20"/>
              </w:rPr>
              <w:t xml:space="preserve">ietuvos </w:t>
            </w:r>
            <w:r w:rsidRPr="00DA437F">
              <w:rPr>
                <w:rFonts w:ascii="Arial" w:hAnsi="Arial" w:cs="Arial"/>
                <w:sz w:val="20"/>
                <w:szCs w:val="20"/>
              </w:rPr>
              <w:t>R</w:t>
            </w:r>
            <w:r w:rsidR="0056522E" w:rsidRPr="00DA437F">
              <w:rPr>
                <w:rFonts w:ascii="Arial" w:hAnsi="Arial" w:cs="Arial"/>
                <w:sz w:val="20"/>
                <w:szCs w:val="20"/>
              </w:rPr>
              <w:t>espublikoje</w:t>
            </w:r>
            <w:r w:rsidRPr="00DA437F">
              <w:rPr>
                <w:rFonts w:ascii="Arial" w:hAnsi="Arial" w:cs="Arial"/>
                <w:sz w:val="20"/>
                <w:szCs w:val="20"/>
              </w:rPr>
              <w:t>.</w:t>
            </w:r>
            <w:bookmarkEnd w:id="14"/>
          </w:p>
        </w:tc>
        <w:tc>
          <w:tcPr>
            <w:tcW w:w="6379" w:type="dxa"/>
          </w:tcPr>
          <w:p w14:paraId="0BB7481D" w14:textId="77777777" w:rsidR="00DB4728" w:rsidRPr="00DA437F" w:rsidRDefault="00DB4728" w:rsidP="00453CAB">
            <w:pPr>
              <w:spacing w:after="0" w:line="240" w:lineRule="auto"/>
              <w:jc w:val="both"/>
              <w:rPr>
                <w:rFonts w:ascii="Arial" w:hAnsi="Arial" w:cs="Arial"/>
                <w:sz w:val="20"/>
                <w:szCs w:val="20"/>
              </w:rPr>
            </w:pPr>
            <w:r w:rsidRPr="00DA437F">
              <w:rPr>
                <w:rFonts w:ascii="Arial" w:hAnsi="Arial" w:cs="Arial"/>
                <w:sz w:val="20"/>
                <w:szCs w:val="20"/>
              </w:rPr>
              <w:t>Kriterijus vertinamas pagal skelbiamą informaciją Lietuvos banko internetinėje svetainėje.</w:t>
            </w:r>
          </w:p>
          <w:p w14:paraId="461D0B0F" w14:textId="77777777" w:rsidR="00302554" w:rsidRPr="00DA437F" w:rsidRDefault="00302554" w:rsidP="00453CAB">
            <w:pPr>
              <w:spacing w:after="0" w:line="240" w:lineRule="auto"/>
              <w:jc w:val="both"/>
              <w:rPr>
                <w:rFonts w:ascii="Arial" w:hAnsi="Arial" w:cs="Arial"/>
                <w:sz w:val="20"/>
                <w:szCs w:val="20"/>
              </w:rPr>
            </w:pPr>
          </w:p>
          <w:p w14:paraId="7AEA72C6" w14:textId="2C33464F" w:rsidR="00E641E0" w:rsidRPr="00DA437F" w:rsidRDefault="00E641E0" w:rsidP="00453CAB">
            <w:pPr>
              <w:spacing w:after="0" w:line="240" w:lineRule="auto"/>
              <w:jc w:val="both"/>
              <w:rPr>
                <w:rFonts w:ascii="Arial" w:hAnsi="Arial" w:cs="Arial"/>
                <w:sz w:val="20"/>
                <w:szCs w:val="20"/>
              </w:rPr>
            </w:pPr>
            <w:r w:rsidRPr="00DA437F">
              <w:rPr>
                <w:rFonts w:ascii="Arial" w:hAnsi="Arial" w:cs="Arial"/>
                <w:sz w:val="20"/>
                <w:szCs w:val="20"/>
              </w:rPr>
              <w:t>Kredito unijų grupės atveju reikalavimą turi atitikti visos Kredito unijų grupės kredito unijos.</w:t>
            </w:r>
          </w:p>
        </w:tc>
      </w:tr>
      <w:bookmarkEnd w:id="12"/>
      <w:tr w:rsidR="00BA3243" w:rsidRPr="00DA437F" w14:paraId="1F093154" w14:textId="77777777" w:rsidTr="733835A7">
        <w:trPr>
          <w:trHeight w:val="1025"/>
        </w:trPr>
        <w:tc>
          <w:tcPr>
            <w:tcW w:w="2960" w:type="dxa"/>
            <w:vMerge w:val="restart"/>
          </w:tcPr>
          <w:p w14:paraId="77D2A07C" w14:textId="36A9B2D2" w:rsidR="00BA3243" w:rsidRPr="00DA437F" w:rsidRDefault="00BA3243" w:rsidP="00453CAB">
            <w:pPr>
              <w:spacing w:after="0" w:line="240" w:lineRule="auto"/>
              <w:jc w:val="both"/>
              <w:rPr>
                <w:rFonts w:ascii="Arial" w:hAnsi="Arial" w:cs="Arial"/>
                <w:b/>
                <w:bCs/>
                <w:sz w:val="20"/>
                <w:szCs w:val="20"/>
              </w:rPr>
            </w:pPr>
            <w:r w:rsidRPr="00DA437F">
              <w:rPr>
                <w:rFonts w:ascii="Arial" w:hAnsi="Arial" w:cs="Arial"/>
                <w:b/>
                <w:bCs/>
                <w:sz w:val="20"/>
                <w:szCs w:val="20"/>
              </w:rPr>
              <w:t>Patirtis ir reputacija</w:t>
            </w:r>
          </w:p>
        </w:tc>
        <w:tc>
          <w:tcPr>
            <w:tcW w:w="5682" w:type="dxa"/>
          </w:tcPr>
          <w:p w14:paraId="51CAAAD0" w14:textId="03DB831F" w:rsidR="00BA3243" w:rsidRPr="00DA437F" w:rsidRDefault="00BA3243" w:rsidP="1E73AFB8">
            <w:pPr>
              <w:spacing w:after="0" w:line="240" w:lineRule="auto"/>
              <w:jc w:val="both"/>
              <w:rPr>
                <w:rFonts w:ascii="Arial" w:eastAsia="Arial" w:hAnsi="Arial" w:cs="Arial"/>
                <w:sz w:val="20"/>
                <w:szCs w:val="20"/>
              </w:rPr>
            </w:pPr>
            <w:r w:rsidRPr="00DA437F">
              <w:rPr>
                <w:rFonts w:ascii="Arial" w:hAnsi="Arial" w:cs="Arial"/>
                <w:sz w:val="20"/>
                <w:szCs w:val="20"/>
              </w:rPr>
              <w:t xml:space="preserve">Pateikiama informacija apie FT organizacinę, nuosavybės ir valdymo struktūrą </w:t>
            </w:r>
            <w:r w:rsidRPr="00DA437F">
              <w:rPr>
                <w:rFonts w:ascii="Arial" w:eastAsia="Arial" w:hAnsi="Arial" w:cs="Arial"/>
                <w:sz w:val="20"/>
                <w:szCs w:val="20"/>
              </w:rPr>
              <w:t xml:space="preserve">iki naudos gavėjų pagal </w:t>
            </w:r>
            <w:r w:rsidRPr="00DA437F">
              <w:rPr>
                <w:rFonts w:ascii="Arial" w:hAnsi="Arial" w:cs="Arial"/>
                <w:bCs/>
                <w:sz w:val="20"/>
                <w:szCs w:val="20"/>
              </w:rPr>
              <w:t>PPTFP įstatymą</w:t>
            </w:r>
            <w:r w:rsidRPr="00DA437F">
              <w:rPr>
                <w:rFonts w:ascii="Arial" w:eastAsia="Arial" w:hAnsi="Arial" w:cs="Arial"/>
                <w:sz w:val="20"/>
                <w:szCs w:val="20"/>
              </w:rPr>
              <w:t>.</w:t>
            </w:r>
          </w:p>
          <w:p w14:paraId="6663AA02" w14:textId="214E3EC4" w:rsidR="00BA3243" w:rsidRPr="00DA437F" w:rsidRDefault="00BA3243" w:rsidP="008545AD">
            <w:pPr>
              <w:rPr>
                <w:rFonts w:ascii="Arial" w:hAnsi="Arial" w:cs="Arial"/>
                <w:sz w:val="20"/>
                <w:szCs w:val="20"/>
              </w:rPr>
            </w:pPr>
          </w:p>
        </w:tc>
        <w:tc>
          <w:tcPr>
            <w:tcW w:w="6379" w:type="dxa"/>
          </w:tcPr>
          <w:p w14:paraId="688545C8" w14:textId="6598C77B" w:rsidR="00BA3243" w:rsidRPr="00DA437F" w:rsidRDefault="00BA3243" w:rsidP="00453CAB">
            <w:pPr>
              <w:spacing w:after="0" w:line="240" w:lineRule="auto"/>
              <w:jc w:val="both"/>
              <w:rPr>
                <w:rFonts w:ascii="Arial" w:hAnsi="Arial" w:cs="Arial"/>
                <w:sz w:val="20"/>
                <w:szCs w:val="20"/>
              </w:rPr>
            </w:pPr>
            <w:r w:rsidRPr="00DA437F">
              <w:rPr>
                <w:rFonts w:ascii="Arial" w:hAnsi="Arial" w:cs="Arial"/>
                <w:sz w:val="20"/>
                <w:szCs w:val="20"/>
              </w:rPr>
              <w:t>Informacija pateikiama kartu su Prašymu pateiktame Priemonės įgyvendinimo aprašyme (toliau – Priemonės įgyvendinimo aprašymas) ar kituose dokumentuose.</w:t>
            </w:r>
          </w:p>
          <w:p w14:paraId="776660FE" w14:textId="56FEEC8B" w:rsidR="00BA3243" w:rsidRPr="00DA437F" w:rsidRDefault="00DC1CA2" w:rsidP="00E32080">
            <w:pPr>
              <w:spacing w:after="0" w:line="240" w:lineRule="auto"/>
              <w:jc w:val="both"/>
              <w:rPr>
                <w:rStyle w:val="Hyperlink"/>
                <w:rFonts w:ascii="Arial" w:hAnsi="Arial" w:cs="Arial"/>
                <w:sz w:val="20"/>
                <w:szCs w:val="20"/>
                <w:u w:val="none"/>
                <w:shd w:val="clear" w:color="auto" w:fill="FFFFFF"/>
              </w:rPr>
            </w:pPr>
            <w:r w:rsidRPr="00DA437F">
              <w:rPr>
                <w:rFonts w:ascii="Arial" w:hAnsi="Arial" w:cs="Arial"/>
                <w:sz w:val="20"/>
                <w:szCs w:val="20"/>
              </w:rPr>
              <w:t xml:space="preserve">kartu su Prašymu </w:t>
            </w:r>
            <w:r w:rsidR="00BA3243" w:rsidRPr="00DA437F">
              <w:rPr>
                <w:rFonts w:ascii="Arial" w:hAnsi="Arial" w:cs="Arial"/>
                <w:sz w:val="20"/>
                <w:szCs w:val="20"/>
              </w:rPr>
              <w:t xml:space="preserve">pateikiama kliento pažinimo anketa </w:t>
            </w:r>
            <w:r w:rsidR="00BA3243" w:rsidRPr="00DA437F">
              <w:rPr>
                <w:rStyle w:val="normaltextrun"/>
                <w:rFonts w:ascii="Arial" w:hAnsi="Arial" w:cs="Arial"/>
                <w:sz w:val="20"/>
                <w:szCs w:val="20"/>
                <w:shd w:val="clear" w:color="auto" w:fill="FFFFFF"/>
              </w:rPr>
              <w:t xml:space="preserve">juridiniams asmenims, kurios forma skelbiama INVEGOS internetiniame puslapyje </w:t>
            </w:r>
            <w:hyperlink r:id="rId16" w:history="1">
              <w:r w:rsidR="00BA3243" w:rsidRPr="00DA437F">
                <w:rPr>
                  <w:rStyle w:val="Hyperlink"/>
                  <w:rFonts w:ascii="Arial" w:hAnsi="Arial" w:cs="Arial"/>
                  <w:color w:val="auto"/>
                  <w:sz w:val="20"/>
                  <w:szCs w:val="20"/>
                  <w:shd w:val="clear" w:color="auto" w:fill="FFFFFF"/>
                </w:rPr>
                <w:t>www.invega.lt</w:t>
              </w:r>
            </w:hyperlink>
            <w:r w:rsidR="00BA3243" w:rsidRPr="00DA437F">
              <w:rPr>
                <w:rStyle w:val="Hyperlink"/>
                <w:rFonts w:ascii="Arial" w:hAnsi="Arial" w:cs="Arial"/>
                <w:color w:val="auto"/>
                <w:sz w:val="20"/>
                <w:szCs w:val="20"/>
                <w:u w:val="none"/>
                <w:shd w:val="clear" w:color="auto" w:fill="FFFFFF"/>
              </w:rPr>
              <w:t>,</w:t>
            </w:r>
            <w:r w:rsidR="00BA3243" w:rsidRPr="00DA437F">
              <w:rPr>
                <w:rStyle w:val="Hyperlink"/>
                <w:rFonts w:ascii="Arial" w:hAnsi="Arial" w:cs="Arial"/>
                <w:sz w:val="20"/>
                <w:szCs w:val="20"/>
                <w:u w:val="none"/>
                <w:shd w:val="clear" w:color="auto" w:fill="FFFFFF"/>
              </w:rPr>
              <w:t xml:space="preserve"> prie Sąvado dokumentų (kartu su anketa pateikiamas atstovo asmens dokumentas (pasas, asmens t</w:t>
            </w:r>
            <w:r w:rsidR="00BA3243" w:rsidRPr="00DA437F">
              <w:rPr>
                <w:rStyle w:val="Hyperlink"/>
                <w:rFonts w:ascii="Arial" w:hAnsi="Arial" w:cs="Arial"/>
                <w:sz w:val="20"/>
                <w:szCs w:val="20"/>
                <w:u w:val="none"/>
              </w:rPr>
              <w:t xml:space="preserve">apatybės </w:t>
            </w:r>
            <w:r w:rsidR="00BA3243" w:rsidRPr="00DA437F">
              <w:rPr>
                <w:rStyle w:val="Hyperlink"/>
                <w:rFonts w:ascii="Arial" w:hAnsi="Arial" w:cs="Arial"/>
                <w:sz w:val="20"/>
                <w:szCs w:val="20"/>
                <w:u w:val="none"/>
                <w:shd w:val="clear" w:color="auto" w:fill="FFFFFF"/>
              </w:rPr>
              <w:t>kortelė).</w:t>
            </w:r>
          </w:p>
          <w:p w14:paraId="346EF065" w14:textId="6263AC84" w:rsidR="00BA3243" w:rsidRPr="00DA437F" w:rsidRDefault="00BA3243" w:rsidP="00E32080">
            <w:pPr>
              <w:spacing w:after="0" w:line="240" w:lineRule="auto"/>
              <w:jc w:val="both"/>
              <w:rPr>
                <w:rFonts w:ascii="Arial" w:hAnsi="Arial" w:cs="Arial"/>
                <w:sz w:val="20"/>
                <w:szCs w:val="20"/>
              </w:rPr>
            </w:pPr>
            <w:r w:rsidRPr="00DA437F">
              <w:rPr>
                <w:rStyle w:val="normaltextrun"/>
                <w:rFonts w:ascii="Arial" w:hAnsi="Arial" w:cs="Arial"/>
                <w:sz w:val="20"/>
                <w:szCs w:val="20"/>
                <w:shd w:val="clear" w:color="auto" w:fill="FFFFFF"/>
              </w:rPr>
              <w:t>Kredito unijų grupės atveju pateikiamos visų Kredito unijų grupės kredito unijų anketos.</w:t>
            </w:r>
          </w:p>
        </w:tc>
      </w:tr>
      <w:tr w:rsidR="00BA3243" w:rsidRPr="00DA437F" w14:paraId="68E7BDDC" w14:textId="77777777" w:rsidTr="733835A7">
        <w:trPr>
          <w:trHeight w:val="494"/>
        </w:trPr>
        <w:tc>
          <w:tcPr>
            <w:tcW w:w="2960" w:type="dxa"/>
            <w:vMerge/>
          </w:tcPr>
          <w:p w14:paraId="04DD23DD" w14:textId="063B9402" w:rsidR="00BA3243" w:rsidRPr="00DA437F" w:rsidRDefault="00BA3243" w:rsidP="003929B4">
            <w:pPr>
              <w:spacing w:after="0"/>
              <w:jc w:val="both"/>
              <w:rPr>
                <w:rFonts w:ascii="Arial" w:hAnsi="Arial" w:cs="Arial"/>
                <w:b/>
                <w:bCs/>
                <w:sz w:val="20"/>
                <w:szCs w:val="20"/>
              </w:rPr>
            </w:pPr>
          </w:p>
        </w:tc>
        <w:tc>
          <w:tcPr>
            <w:tcW w:w="5682" w:type="dxa"/>
          </w:tcPr>
          <w:p w14:paraId="32B5882A" w14:textId="35ACED7C" w:rsidR="00BA3243" w:rsidRPr="00DA437F" w:rsidRDefault="00BA3243" w:rsidP="00453CAB">
            <w:pPr>
              <w:spacing w:after="0" w:line="240" w:lineRule="auto"/>
              <w:jc w:val="both"/>
              <w:rPr>
                <w:rFonts w:ascii="Arial" w:hAnsi="Arial" w:cs="Arial"/>
                <w:sz w:val="20"/>
                <w:szCs w:val="20"/>
              </w:rPr>
            </w:pPr>
            <w:r w:rsidRPr="00DA437F">
              <w:rPr>
                <w:rFonts w:ascii="Arial" w:hAnsi="Arial" w:cs="Arial"/>
                <w:sz w:val="20"/>
                <w:szCs w:val="20"/>
              </w:rPr>
              <w:t xml:space="preserve">FT per paskutinius 12 mėn. iki Prašymo pateikimo dienos nebuvo taikytos Lietuvos banko poveikio priemonės dėl pažeidimų, kurie gali turėti įtakos FT veiklos tęstinumui ir sukelti riziką įsipareigojimų vykdymui pagal </w:t>
            </w:r>
            <w:r w:rsidR="002D13A0" w:rsidRPr="00DA437F">
              <w:rPr>
                <w:rFonts w:ascii="Arial" w:hAnsi="Arial" w:cs="Arial"/>
                <w:sz w:val="20"/>
                <w:szCs w:val="20"/>
              </w:rPr>
              <w:t>S</w:t>
            </w:r>
            <w:r w:rsidRPr="00DA437F">
              <w:rPr>
                <w:rFonts w:ascii="Arial" w:hAnsi="Arial" w:cs="Arial"/>
                <w:sz w:val="20"/>
                <w:szCs w:val="20"/>
              </w:rPr>
              <w:t>utartį.</w:t>
            </w:r>
            <w:r w:rsidRPr="00DA437F">
              <w:rPr>
                <w:rStyle w:val="FootnoteReference"/>
                <w:rFonts w:ascii="Arial" w:hAnsi="Arial" w:cs="Arial"/>
                <w:sz w:val="20"/>
                <w:szCs w:val="20"/>
              </w:rPr>
              <w:footnoteReference w:id="3"/>
            </w:r>
          </w:p>
        </w:tc>
        <w:tc>
          <w:tcPr>
            <w:tcW w:w="6379" w:type="dxa"/>
          </w:tcPr>
          <w:p w14:paraId="045428B6" w14:textId="64777CDB" w:rsidR="00BA3243" w:rsidRPr="00DA437F" w:rsidRDefault="00BA3243" w:rsidP="00565DEC">
            <w:pPr>
              <w:spacing w:after="0" w:line="240" w:lineRule="auto"/>
              <w:jc w:val="both"/>
              <w:rPr>
                <w:rFonts w:ascii="Arial" w:hAnsi="Arial" w:cs="Arial"/>
                <w:sz w:val="20"/>
                <w:szCs w:val="20"/>
              </w:rPr>
            </w:pPr>
            <w:r w:rsidRPr="00DA437F">
              <w:rPr>
                <w:rFonts w:ascii="Arial" w:hAnsi="Arial" w:cs="Arial"/>
                <w:sz w:val="20"/>
                <w:szCs w:val="20"/>
              </w:rPr>
              <w:t>Kriterijus vertinamas pagal skelbiamą informaciją Lietuvos banko internetinėje svetainėje</w:t>
            </w:r>
            <w:r w:rsidRPr="00DA437F">
              <w:t xml:space="preserve"> ir </w:t>
            </w:r>
            <w:r w:rsidRPr="00DA437F">
              <w:rPr>
                <w:rFonts w:ascii="Arial" w:hAnsi="Arial" w:cs="Arial"/>
                <w:sz w:val="20"/>
                <w:szCs w:val="20"/>
              </w:rPr>
              <w:t xml:space="preserve">viešai prieinamuose finansinių institucijų sankcijų sąrašuose. </w:t>
            </w:r>
          </w:p>
          <w:p w14:paraId="4BD6E74F" w14:textId="3ED72F94" w:rsidR="00BA3243" w:rsidRPr="00DA437F" w:rsidRDefault="00BA3243" w:rsidP="009D2DF7">
            <w:pPr>
              <w:spacing w:after="0" w:line="240" w:lineRule="auto"/>
              <w:jc w:val="both"/>
              <w:rPr>
                <w:rFonts w:ascii="Arial" w:hAnsi="Arial" w:cs="Arial"/>
                <w:sz w:val="20"/>
                <w:szCs w:val="20"/>
              </w:rPr>
            </w:pPr>
            <w:r w:rsidRPr="00DA437F">
              <w:rPr>
                <w:rFonts w:ascii="Arial" w:hAnsi="Arial" w:cs="Arial"/>
                <w:sz w:val="20"/>
                <w:szCs w:val="20"/>
              </w:rPr>
              <w:t>Jei buvo taikytos Lietuvos banko poveikio priemonės, FT turi pateikti paaiškinimus, kaip ir kada pažeidimai buvo ištaisyti.</w:t>
            </w:r>
          </w:p>
          <w:p w14:paraId="617C786D" w14:textId="6F831353" w:rsidR="00BA3243" w:rsidRPr="00DA437F" w:rsidRDefault="00BA3243" w:rsidP="009D2DF7">
            <w:pPr>
              <w:spacing w:after="0" w:line="240" w:lineRule="auto"/>
              <w:jc w:val="both"/>
              <w:rPr>
                <w:rFonts w:ascii="Arial" w:hAnsi="Arial" w:cs="Arial"/>
                <w:sz w:val="20"/>
                <w:szCs w:val="20"/>
              </w:rPr>
            </w:pPr>
            <w:r w:rsidRPr="00DA437F">
              <w:rPr>
                <w:rFonts w:ascii="Arial" w:hAnsi="Arial" w:cs="Arial"/>
                <w:sz w:val="20"/>
                <w:szCs w:val="20"/>
              </w:rPr>
              <w:t>Informacija pateikiama Priemonės įgyvendinimo aprašyme ar kituose dokumentuose.</w:t>
            </w:r>
          </w:p>
          <w:p w14:paraId="129E95DB" w14:textId="6CAE9F16" w:rsidR="00BA3243" w:rsidRPr="00DA437F" w:rsidRDefault="00BA3243" w:rsidP="009D2DF7">
            <w:pPr>
              <w:spacing w:after="0" w:line="240" w:lineRule="auto"/>
              <w:jc w:val="both"/>
              <w:rPr>
                <w:rFonts w:ascii="Arial" w:hAnsi="Arial" w:cs="Arial"/>
                <w:sz w:val="20"/>
                <w:szCs w:val="20"/>
              </w:rPr>
            </w:pPr>
            <w:r w:rsidRPr="00DA437F">
              <w:rPr>
                <w:rFonts w:ascii="Arial" w:hAnsi="Arial" w:cs="Arial"/>
                <w:sz w:val="20"/>
                <w:szCs w:val="20"/>
              </w:rPr>
              <w:t>Kredito unijų grupės atveju reikalavimą turi atitikti visos Kredito unijų grupės kredito unijos.</w:t>
            </w:r>
          </w:p>
        </w:tc>
      </w:tr>
      <w:tr w:rsidR="00BA3243" w:rsidRPr="00DA437F" w14:paraId="73CD403D" w14:textId="77777777" w:rsidTr="733835A7">
        <w:tc>
          <w:tcPr>
            <w:tcW w:w="2960" w:type="dxa"/>
            <w:vMerge/>
          </w:tcPr>
          <w:p w14:paraId="1D6B8FD1" w14:textId="77777777" w:rsidR="00BA3243" w:rsidRPr="00DA437F" w:rsidRDefault="00BA3243" w:rsidP="003929B4">
            <w:pPr>
              <w:spacing w:after="0"/>
              <w:jc w:val="both"/>
              <w:rPr>
                <w:rFonts w:ascii="Arial" w:hAnsi="Arial" w:cs="Arial"/>
                <w:b/>
                <w:bCs/>
                <w:sz w:val="20"/>
                <w:szCs w:val="20"/>
              </w:rPr>
            </w:pPr>
          </w:p>
        </w:tc>
        <w:tc>
          <w:tcPr>
            <w:tcW w:w="5682" w:type="dxa"/>
          </w:tcPr>
          <w:p w14:paraId="4279182C" w14:textId="6FF94D3E" w:rsidR="00BA3243" w:rsidRPr="00DA437F" w:rsidRDefault="00BA3243" w:rsidP="00453CAB">
            <w:pPr>
              <w:spacing w:after="0" w:line="240" w:lineRule="auto"/>
              <w:jc w:val="both"/>
              <w:rPr>
                <w:rFonts w:ascii="Arial" w:hAnsi="Arial" w:cs="Arial"/>
                <w:sz w:val="20"/>
                <w:szCs w:val="20"/>
              </w:rPr>
            </w:pPr>
            <w:r w:rsidRPr="00DA437F">
              <w:rPr>
                <w:rFonts w:ascii="Arial" w:hAnsi="Arial" w:cs="Arial"/>
                <w:sz w:val="20"/>
                <w:szCs w:val="20"/>
              </w:rPr>
              <w:t>FT vadovai, administracija, valdymo ir (ar) priežiūros organų nariai ir kreditavimo sprendimus priimantys asmenys turi turėti reikiamą kompetenciją, išsilavinimą ir patirtį, leidžiančią tinkamai eiti pareigas.</w:t>
            </w:r>
          </w:p>
        </w:tc>
        <w:tc>
          <w:tcPr>
            <w:tcW w:w="6379" w:type="dxa"/>
          </w:tcPr>
          <w:p w14:paraId="2BE46396" w14:textId="175DD7EF" w:rsidR="00BA3243" w:rsidRPr="00DA437F" w:rsidRDefault="00BA3243" w:rsidP="00453CAB">
            <w:pPr>
              <w:spacing w:after="0" w:line="240" w:lineRule="auto"/>
              <w:jc w:val="both"/>
              <w:rPr>
                <w:rFonts w:ascii="Arial" w:hAnsi="Arial" w:cs="Arial"/>
                <w:sz w:val="20"/>
                <w:szCs w:val="20"/>
              </w:rPr>
            </w:pPr>
            <w:r w:rsidRPr="00DA437F">
              <w:rPr>
                <w:rFonts w:ascii="Arial" w:hAnsi="Arial" w:cs="Arial"/>
                <w:sz w:val="20"/>
                <w:szCs w:val="20"/>
              </w:rPr>
              <w:t>FT vadovų, administracijos, valdymo ir (ar) priežiūros organų narių ir kreditavimo sprendimus priimančių asmenų kvalifikacija ir patirtis vertinama, atsižvelgiant į asmens išsilavinimo lygį ir pobūdį, kvalifikacijos tobulinimą, profesinės veiklos ar darbo patirties pobūdį ir trukmę bei į kitus veiksnius, kurie gali turėti įtakos asmens kvalifikacijai ir patirčiai (pateikia patvirtinimą).</w:t>
            </w:r>
          </w:p>
        </w:tc>
      </w:tr>
      <w:tr w:rsidR="00BA3243" w:rsidRPr="00DA437F" w14:paraId="2A35A342" w14:textId="77777777" w:rsidTr="733835A7">
        <w:trPr>
          <w:trHeight w:val="1203"/>
        </w:trPr>
        <w:tc>
          <w:tcPr>
            <w:tcW w:w="2960" w:type="dxa"/>
            <w:vMerge/>
          </w:tcPr>
          <w:p w14:paraId="5DFF9755" w14:textId="77777777" w:rsidR="00BA3243" w:rsidRPr="00DA437F" w:rsidRDefault="00BA3243" w:rsidP="003929B4">
            <w:pPr>
              <w:spacing w:after="0"/>
              <w:jc w:val="both"/>
              <w:rPr>
                <w:rFonts w:ascii="Arial" w:hAnsi="Arial" w:cs="Arial"/>
                <w:b/>
                <w:bCs/>
                <w:sz w:val="20"/>
                <w:szCs w:val="20"/>
              </w:rPr>
            </w:pPr>
          </w:p>
        </w:tc>
        <w:tc>
          <w:tcPr>
            <w:tcW w:w="5682" w:type="dxa"/>
          </w:tcPr>
          <w:p w14:paraId="315D8906" w14:textId="1A1F9A94" w:rsidR="00BA3243" w:rsidRPr="00DA437F" w:rsidRDefault="00BA3243" w:rsidP="00453CAB">
            <w:pPr>
              <w:spacing w:after="0" w:line="240" w:lineRule="auto"/>
              <w:jc w:val="both"/>
              <w:rPr>
                <w:rFonts w:ascii="Arial" w:hAnsi="Arial" w:cs="Arial"/>
                <w:sz w:val="20"/>
                <w:szCs w:val="20"/>
              </w:rPr>
            </w:pPr>
            <w:r w:rsidRPr="00DA437F">
              <w:rPr>
                <w:rFonts w:ascii="Arial" w:hAnsi="Arial" w:cs="Arial"/>
                <w:sz w:val="20"/>
                <w:szCs w:val="20"/>
              </w:rPr>
              <w:t>FT atitinka minimalius patikimų mokesčių mokėtojų kriterijus, nustatytus Lietuvos Respublikos mokesčių administravimo įstatymo 40</w:t>
            </w:r>
            <w:r w:rsidRPr="00DA437F">
              <w:rPr>
                <w:rFonts w:ascii="Arial" w:hAnsi="Arial" w:cs="Arial"/>
                <w:sz w:val="20"/>
                <w:szCs w:val="20"/>
                <w:vertAlign w:val="superscript"/>
              </w:rPr>
              <w:t>1</w:t>
            </w:r>
            <w:r w:rsidRPr="00DA437F">
              <w:rPr>
                <w:rFonts w:ascii="Arial" w:hAnsi="Arial" w:cs="Arial"/>
                <w:sz w:val="20"/>
                <w:szCs w:val="20"/>
              </w:rPr>
              <w:t xml:space="preserve"> straipsnyje.</w:t>
            </w:r>
          </w:p>
        </w:tc>
        <w:tc>
          <w:tcPr>
            <w:tcW w:w="6379" w:type="dxa"/>
          </w:tcPr>
          <w:p w14:paraId="28F50968" w14:textId="0521AD1E" w:rsidR="00BA3243" w:rsidRPr="00DA437F" w:rsidRDefault="00BA3243" w:rsidP="00453CAB">
            <w:pPr>
              <w:spacing w:after="0" w:line="240" w:lineRule="auto"/>
              <w:jc w:val="both"/>
              <w:rPr>
                <w:rFonts w:ascii="Arial" w:hAnsi="Arial" w:cs="Arial"/>
                <w:sz w:val="20"/>
                <w:szCs w:val="20"/>
              </w:rPr>
            </w:pPr>
            <w:r w:rsidRPr="00DA437F">
              <w:rPr>
                <w:rFonts w:ascii="Arial" w:hAnsi="Arial" w:cs="Arial"/>
                <w:sz w:val="20"/>
                <w:szCs w:val="20"/>
              </w:rPr>
              <w:t xml:space="preserve">Atitiktis minimaliems patikimų mokesčių mokėtojų kriterijams vertinama pagal viešai paskelbtą Valstybinės mokesčių inspekcijos prie Lietuvos Respublikos finansų ministerijos informaciją, skelbiamą interneto svetainėje adresu </w:t>
            </w:r>
            <w:hyperlink r:id="rId17" w:history="1">
              <w:r w:rsidRPr="00DA437F">
                <w:rPr>
                  <w:rStyle w:val="Hyperlink"/>
                  <w:rFonts w:ascii="Arial" w:hAnsi="Arial" w:cs="Arial"/>
                  <w:sz w:val="20"/>
                  <w:szCs w:val="20"/>
                </w:rPr>
                <w:t>https://www.vmi.lt/evmi/mokesciu-moketoju-informacija</w:t>
              </w:r>
            </w:hyperlink>
            <w:r w:rsidRPr="00DA437F">
              <w:rPr>
                <w:rFonts w:ascii="Arial" w:hAnsi="Arial" w:cs="Arial"/>
                <w:sz w:val="20"/>
                <w:szCs w:val="20"/>
              </w:rPr>
              <w:t>.</w:t>
            </w:r>
          </w:p>
          <w:p w14:paraId="7CFA5256" w14:textId="39D4A4CB" w:rsidR="00BA3243" w:rsidRPr="00DA437F" w:rsidRDefault="00BA3243" w:rsidP="00453CAB">
            <w:pPr>
              <w:spacing w:after="0" w:line="240" w:lineRule="auto"/>
              <w:jc w:val="both"/>
              <w:rPr>
                <w:rFonts w:ascii="Arial" w:hAnsi="Arial" w:cs="Arial"/>
                <w:sz w:val="20"/>
                <w:szCs w:val="20"/>
              </w:rPr>
            </w:pPr>
            <w:r w:rsidRPr="00DA437F">
              <w:rPr>
                <w:rFonts w:ascii="Arial" w:hAnsi="Arial" w:cs="Arial"/>
                <w:sz w:val="20"/>
                <w:szCs w:val="20"/>
              </w:rPr>
              <w:t>Kredito unijų grupės atveju reikalavimą turi atitikti visos Kredito unijų grupės kredito unijos.</w:t>
            </w:r>
          </w:p>
        </w:tc>
      </w:tr>
      <w:tr w:rsidR="00BA3243" w:rsidRPr="00DA437F" w14:paraId="54DD6AAF" w14:textId="77777777" w:rsidTr="00633821">
        <w:trPr>
          <w:trHeight w:val="869"/>
        </w:trPr>
        <w:tc>
          <w:tcPr>
            <w:tcW w:w="2960" w:type="dxa"/>
            <w:vMerge/>
          </w:tcPr>
          <w:p w14:paraId="28B74484" w14:textId="77777777" w:rsidR="00BA3243" w:rsidRPr="00DA437F" w:rsidRDefault="00BA3243" w:rsidP="003929B4">
            <w:pPr>
              <w:spacing w:after="0"/>
              <w:jc w:val="both"/>
              <w:rPr>
                <w:rFonts w:ascii="Arial" w:hAnsi="Arial" w:cs="Arial"/>
                <w:b/>
                <w:bCs/>
                <w:sz w:val="20"/>
                <w:szCs w:val="20"/>
              </w:rPr>
            </w:pPr>
          </w:p>
        </w:tc>
        <w:tc>
          <w:tcPr>
            <w:tcW w:w="5682" w:type="dxa"/>
          </w:tcPr>
          <w:p w14:paraId="19CC539F" w14:textId="28F10359" w:rsidR="00BA3243" w:rsidRPr="00DA437F" w:rsidRDefault="00BA3243" w:rsidP="00302554">
            <w:pPr>
              <w:spacing w:after="0" w:line="240" w:lineRule="auto"/>
              <w:jc w:val="both"/>
              <w:rPr>
                <w:rFonts w:ascii="Arial" w:hAnsi="Arial" w:cs="Arial"/>
                <w:sz w:val="20"/>
                <w:szCs w:val="20"/>
              </w:rPr>
            </w:pPr>
            <w:r w:rsidRPr="00DA437F">
              <w:rPr>
                <w:rFonts w:ascii="Arial" w:hAnsi="Arial" w:cs="Arial"/>
                <w:sz w:val="20"/>
                <w:szCs w:val="20"/>
              </w:rPr>
              <w:t xml:space="preserve">FT nėra </w:t>
            </w:r>
            <w:r w:rsidRPr="00DA437F">
              <w:rPr>
                <w:rFonts w:ascii="Arial" w:eastAsia="Calibri" w:hAnsi="Arial" w:cs="Arial"/>
                <w:sz w:val="20"/>
                <w:szCs w:val="20"/>
              </w:rPr>
              <w:t>įsteigtas valstybių, kurios nebendradarbiauja su ES taikant tarptautiniu mastu sutartus mokesčių standartus, jurisdikcijai priklausančiose teritorijose</w:t>
            </w:r>
            <w:r w:rsidRPr="00DA437F">
              <w:rPr>
                <w:rFonts w:ascii="Arial" w:hAnsi="Arial" w:cs="Arial"/>
                <w:sz w:val="20"/>
                <w:szCs w:val="20"/>
              </w:rPr>
              <w:t>,</w:t>
            </w:r>
            <w:r w:rsidRPr="00DA437F">
              <w:rPr>
                <w:rFonts w:ascii="Arial" w:eastAsia="Calibri" w:hAnsi="Arial" w:cs="Arial"/>
                <w:sz w:val="20"/>
                <w:szCs w:val="20"/>
              </w:rPr>
              <w:t xml:space="preserve"> ir ne</w:t>
            </w:r>
            <w:r w:rsidRPr="00DA437F">
              <w:rPr>
                <w:rFonts w:ascii="Arial" w:hAnsi="Arial" w:cs="Arial"/>
                <w:sz w:val="20"/>
                <w:szCs w:val="20"/>
              </w:rPr>
              <w:t>palaiko</w:t>
            </w:r>
            <w:r w:rsidRPr="00DA437F">
              <w:rPr>
                <w:rFonts w:ascii="Arial" w:eastAsia="Calibri" w:hAnsi="Arial" w:cs="Arial"/>
                <w:sz w:val="20"/>
                <w:szCs w:val="20"/>
              </w:rPr>
              <w:t xml:space="preserve"> verslo ryšių su tose teritorijose įsteigtais subjektais</w:t>
            </w:r>
            <w:r w:rsidRPr="00DA437F">
              <w:rPr>
                <w:rFonts w:ascii="Arial" w:hAnsi="Arial" w:cs="Arial"/>
                <w:sz w:val="20"/>
                <w:szCs w:val="20"/>
              </w:rPr>
              <w:t>.</w:t>
            </w:r>
          </w:p>
        </w:tc>
        <w:tc>
          <w:tcPr>
            <w:tcW w:w="6379" w:type="dxa"/>
          </w:tcPr>
          <w:p w14:paraId="095DE708" w14:textId="28704BCA" w:rsidR="00BA3243" w:rsidRPr="00DA437F" w:rsidRDefault="00BA3243" w:rsidP="00453CAB">
            <w:pPr>
              <w:spacing w:after="0" w:line="240" w:lineRule="auto"/>
              <w:jc w:val="both"/>
              <w:rPr>
                <w:rFonts w:ascii="Arial" w:hAnsi="Arial" w:cs="Arial"/>
                <w:sz w:val="20"/>
                <w:szCs w:val="20"/>
              </w:rPr>
            </w:pPr>
            <w:r w:rsidRPr="00DA437F">
              <w:rPr>
                <w:rFonts w:ascii="Arial" w:hAnsi="Arial" w:cs="Arial"/>
                <w:sz w:val="20"/>
                <w:szCs w:val="20"/>
              </w:rPr>
              <w:t>Pateikiami patvirtinimai FT Prašyme ir (ar) Priemonės įgyvendinimo aprašyme.</w:t>
            </w:r>
          </w:p>
          <w:p w14:paraId="6E15C96E" w14:textId="3A564AE4" w:rsidR="00BA3243" w:rsidRPr="00DA437F" w:rsidRDefault="00BA3243" w:rsidP="00633821">
            <w:pPr>
              <w:spacing w:after="0" w:line="240" w:lineRule="auto"/>
              <w:jc w:val="both"/>
              <w:rPr>
                <w:rFonts w:ascii="Arial" w:hAnsi="Arial" w:cs="Arial"/>
                <w:sz w:val="20"/>
                <w:szCs w:val="20"/>
              </w:rPr>
            </w:pPr>
            <w:r w:rsidRPr="00DA437F">
              <w:rPr>
                <w:rFonts w:ascii="Arial" w:hAnsi="Arial" w:cs="Arial"/>
                <w:sz w:val="20"/>
                <w:szCs w:val="20"/>
              </w:rPr>
              <w:t>Kredito unijų grupės atveju reikalavimą turi atitikti visos Kredito unijų grupės kredito unijos.</w:t>
            </w:r>
          </w:p>
        </w:tc>
      </w:tr>
      <w:tr w:rsidR="00BA3243" w:rsidRPr="00DA437F" w14:paraId="3C9A8B38" w14:textId="77777777" w:rsidTr="733835A7">
        <w:trPr>
          <w:trHeight w:val="1203"/>
        </w:trPr>
        <w:tc>
          <w:tcPr>
            <w:tcW w:w="2960" w:type="dxa"/>
            <w:vMerge/>
          </w:tcPr>
          <w:p w14:paraId="47610E42" w14:textId="77777777" w:rsidR="00BA3243" w:rsidRPr="00DA437F" w:rsidRDefault="00BA3243" w:rsidP="005C6979">
            <w:pPr>
              <w:spacing w:after="0"/>
              <w:jc w:val="both"/>
              <w:rPr>
                <w:rFonts w:ascii="Arial" w:hAnsi="Arial" w:cs="Arial"/>
                <w:b/>
                <w:bCs/>
                <w:sz w:val="20"/>
                <w:szCs w:val="20"/>
              </w:rPr>
            </w:pPr>
          </w:p>
        </w:tc>
        <w:tc>
          <w:tcPr>
            <w:tcW w:w="5682" w:type="dxa"/>
          </w:tcPr>
          <w:p w14:paraId="09993664" w14:textId="77777777" w:rsidR="00BA3243" w:rsidRPr="00DA437F" w:rsidRDefault="00BA3243" w:rsidP="009D7ECF">
            <w:pPr>
              <w:tabs>
                <w:tab w:val="left" w:pos="319"/>
              </w:tabs>
              <w:spacing w:after="0" w:line="240" w:lineRule="auto"/>
              <w:jc w:val="both"/>
              <w:rPr>
                <w:rFonts w:ascii="Arial" w:hAnsi="Arial" w:cs="Arial"/>
                <w:sz w:val="20"/>
                <w:szCs w:val="20"/>
              </w:rPr>
            </w:pPr>
            <w:r w:rsidRPr="00DA437F">
              <w:rPr>
                <w:rFonts w:ascii="Arial" w:hAnsi="Arial" w:cs="Arial"/>
                <w:sz w:val="20"/>
                <w:szCs w:val="20"/>
              </w:rPr>
              <w:t xml:space="preserve">FT nėra iškelta bankroto ir (ar) restruktūrizavimo byla pagal Lietuvos Respublikos juridinių asmenų nemokumo įstatymą arba iki jo įsigaliojimo galiojusius Lietuvos Respublikos įmonių bankroto įstatymą ir Lietuvos Respublikos įmonių restruktūrizavimo įstatymą. </w:t>
            </w:r>
          </w:p>
          <w:p w14:paraId="02AAEF00" w14:textId="77777777" w:rsidR="00BA3243" w:rsidRPr="00DA437F" w:rsidRDefault="00BA3243" w:rsidP="009D7ECF">
            <w:pPr>
              <w:tabs>
                <w:tab w:val="left" w:pos="155"/>
              </w:tabs>
              <w:spacing w:after="0" w:line="240" w:lineRule="auto"/>
              <w:jc w:val="both"/>
              <w:rPr>
                <w:rFonts w:ascii="Arial" w:hAnsi="Arial" w:cs="Arial"/>
                <w:sz w:val="20"/>
                <w:szCs w:val="20"/>
              </w:rPr>
            </w:pPr>
            <w:r w:rsidRPr="00DA437F">
              <w:rPr>
                <w:rFonts w:ascii="Arial" w:hAnsi="Arial" w:cs="Arial"/>
                <w:sz w:val="20"/>
                <w:szCs w:val="20"/>
              </w:rPr>
              <w:t>Galutiniu teismo sprendimu ar galutiniu administraciniu sprendimu nėra nustatyta, kad FT neatlieka pareigų, susijusių su mokesčių ar socialinio draudimo įmokų mokėjimu.</w:t>
            </w:r>
          </w:p>
          <w:p w14:paraId="729F8533" w14:textId="77777777" w:rsidR="00BA3243" w:rsidRPr="00DA437F" w:rsidRDefault="00BA3243" w:rsidP="009D7ECF">
            <w:pPr>
              <w:tabs>
                <w:tab w:val="left" w:pos="155"/>
              </w:tabs>
              <w:spacing w:after="0" w:line="240" w:lineRule="auto"/>
              <w:jc w:val="both"/>
              <w:rPr>
                <w:rFonts w:ascii="Arial" w:hAnsi="Arial" w:cs="Arial"/>
                <w:sz w:val="20"/>
                <w:szCs w:val="20"/>
              </w:rPr>
            </w:pPr>
          </w:p>
          <w:p w14:paraId="6CC5EA31" w14:textId="77777777" w:rsidR="00BA3243" w:rsidRPr="00DA437F" w:rsidRDefault="00BA3243" w:rsidP="009D7ECF">
            <w:pPr>
              <w:tabs>
                <w:tab w:val="left" w:pos="319"/>
              </w:tabs>
              <w:spacing w:after="0" w:line="240" w:lineRule="auto"/>
              <w:jc w:val="both"/>
              <w:rPr>
                <w:rFonts w:ascii="Arial" w:hAnsi="Arial" w:cs="Arial"/>
                <w:sz w:val="20"/>
                <w:szCs w:val="20"/>
              </w:rPr>
            </w:pPr>
            <w:r w:rsidRPr="00DA437F">
              <w:rPr>
                <w:rFonts w:ascii="Arial" w:hAnsi="Arial" w:cs="Arial"/>
                <w:sz w:val="20"/>
                <w:szCs w:val="20"/>
              </w:rPr>
              <w:t>Per paskutinius 5 metus galutiniu teismo sprendimu arba galutiniu administraciniu sprendimu FT, jo vadovas, administracijos, valdymo ir (ar) priežiūros organų narys ir kreditavimo sprendimus priimantis asmuo, turintis FT atstovavimo, sprendimų priėmimo ar kontrolės įgaliojimus, nėra pripažintas kaltu ir neturi neišnykusio ar nepanaikinto teistumo dėl:</w:t>
            </w:r>
          </w:p>
          <w:p w14:paraId="7FB64385" w14:textId="77777777" w:rsidR="00BA3243" w:rsidRPr="00DA437F" w:rsidRDefault="00BA3243" w:rsidP="009D7ECF">
            <w:pPr>
              <w:tabs>
                <w:tab w:val="left" w:pos="319"/>
              </w:tabs>
              <w:spacing w:after="0" w:line="240" w:lineRule="auto"/>
              <w:jc w:val="both"/>
              <w:rPr>
                <w:rFonts w:ascii="Arial" w:hAnsi="Arial" w:cs="Arial"/>
                <w:sz w:val="20"/>
                <w:szCs w:val="20"/>
              </w:rPr>
            </w:pPr>
            <w:r w:rsidRPr="00DA437F">
              <w:rPr>
                <w:rFonts w:ascii="Arial" w:hAnsi="Arial" w:cs="Arial"/>
                <w:sz w:val="20"/>
                <w:szCs w:val="20"/>
              </w:rPr>
              <w:t>-</w:t>
            </w:r>
            <w:r w:rsidRPr="00DA437F">
              <w:rPr>
                <w:rFonts w:ascii="Arial" w:hAnsi="Arial" w:cs="Arial"/>
                <w:sz w:val="20"/>
                <w:szCs w:val="20"/>
              </w:rPr>
              <w:tab/>
              <w:t>padaryto sunkaus profesinio nusižengimo;</w:t>
            </w:r>
          </w:p>
          <w:p w14:paraId="0E4950E9" w14:textId="77777777" w:rsidR="00BA3243" w:rsidRPr="00DA437F" w:rsidRDefault="00BA3243" w:rsidP="009D7ECF">
            <w:pPr>
              <w:tabs>
                <w:tab w:val="left" w:pos="319"/>
              </w:tabs>
              <w:spacing w:after="0" w:line="240" w:lineRule="auto"/>
              <w:jc w:val="both"/>
              <w:rPr>
                <w:rFonts w:ascii="Arial" w:hAnsi="Arial" w:cs="Arial"/>
                <w:sz w:val="20"/>
                <w:szCs w:val="20"/>
              </w:rPr>
            </w:pPr>
            <w:r w:rsidRPr="00DA437F">
              <w:rPr>
                <w:rFonts w:ascii="Arial" w:hAnsi="Arial" w:cs="Arial"/>
                <w:sz w:val="20"/>
                <w:szCs w:val="20"/>
              </w:rPr>
              <w:t>-</w:t>
            </w:r>
            <w:r w:rsidRPr="00DA437F">
              <w:rPr>
                <w:rFonts w:ascii="Arial" w:hAnsi="Arial" w:cs="Arial"/>
                <w:sz w:val="20"/>
                <w:szCs w:val="20"/>
              </w:rPr>
              <w:tab/>
              <w:t>sukčiavimo;</w:t>
            </w:r>
          </w:p>
          <w:p w14:paraId="2DB1BD68" w14:textId="77777777" w:rsidR="00BA3243" w:rsidRPr="00DA437F" w:rsidRDefault="00BA3243" w:rsidP="009D7ECF">
            <w:pPr>
              <w:tabs>
                <w:tab w:val="left" w:pos="319"/>
              </w:tabs>
              <w:spacing w:after="0" w:line="240" w:lineRule="auto"/>
              <w:jc w:val="both"/>
              <w:rPr>
                <w:rFonts w:ascii="Arial" w:hAnsi="Arial" w:cs="Arial"/>
                <w:sz w:val="20"/>
                <w:szCs w:val="20"/>
              </w:rPr>
            </w:pPr>
            <w:r w:rsidRPr="00DA437F">
              <w:rPr>
                <w:rFonts w:ascii="Arial" w:hAnsi="Arial" w:cs="Arial"/>
                <w:sz w:val="20"/>
                <w:szCs w:val="20"/>
              </w:rPr>
              <w:t>-</w:t>
            </w:r>
            <w:r w:rsidRPr="00DA437F">
              <w:rPr>
                <w:rFonts w:ascii="Arial" w:hAnsi="Arial" w:cs="Arial"/>
                <w:sz w:val="20"/>
                <w:szCs w:val="20"/>
              </w:rPr>
              <w:tab/>
              <w:t>korupcijos;</w:t>
            </w:r>
          </w:p>
          <w:p w14:paraId="16BC128E" w14:textId="77777777" w:rsidR="00BA3243" w:rsidRPr="00DA437F" w:rsidRDefault="00BA3243" w:rsidP="009D7ECF">
            <w:pPr>
              <w:tabs>
                <w:tab w:val="left" w:pos="319"/>
              </w:tabs>
              <w:spacing w:after="0" w:line="240" w:lineRule="auto"/>
              <w:jc w:val="both"/>
              <w:rPr>
                <w:rFonts w:ascii="Arial" w:hAnsi="Arial" w:cs="Arial"/>
                <w:sz w:val="20"/>
                <w:szCs w:val="20"/>
              </w:rPr>
            </w:pPr>
            <w:r w:rsidRPr="00DA437F">
              <w:rPr>
                <w:rFonts w:ascii="Arial" w:hAnsi="Arial" w:cs="Arial"/>
                <w:sz w:val="20"/>
                <w:szCs w:val="20"/>
              </w:rPr>
              <w:t>-</w:t>
            </w:r>
            <w:r w:rsidRPr="00DA437F">
              <w:rPr>
                <w:rFonts w:ascii="Arial" w:hAnsi="Arial" w:cs="Arial"/>
                <w:sz w:val="20"/>
                <w:szCs w:val="20"/>
              </w:rPr>
              <w:tab/>
              <w:t>nusikalstamo susivienijimo;</w:t>
            </w:r>
          </w:p>
          <w:p w14:paraId="482087E9" w14:textId="77777777" w:rsidR="00BA3243" w:rsidRPr="00DA437F" w:rsidRDefault="00BA3243" w:rsidP="009D7ECF">
            <w:pPr>
              <w:tabs>
                <w:tab w:val="left" w:pos="319"/>
              </w:tabs>
              <w:spacing w:after="0" w:line="240" w:lineRule="auto"/>
              <w:jc w:val="both"/>
              <w:rPr>
                <w:rFonts w:ascii="Arial" w:hAnsi="Arial" w:cs="Arial"/>
                <w:sz w:val="20"/>
                <w:szCs w:val="20"/>
              </w:rPr>
            </w:pPr>
            <w:r w:rsidRPr="00DA437F">
              <w:rPr>
                <w:rFonts w:ascii="Arial" w:hAnsi="Arial" w:cs="Arial"/>
                <w:sz w:val="20"/>
                <w:szCs w:val="20"/>
              </w:rPr>
              <w:t>-</w:t>
            </w:r>
            <w:r w:rsidRPr="00DA437F">
              <w:rPr>
                <w:rFonts w:ascii="Arial" w:hAnsi="Arial" w:cs="Arial"/>
                <w:sz w:val="20"/>
                <w:szCs w:val="20"/>
              </w:rPr>
              <w:tab/>
              <w:t>pinigų plovimo arba teroristų finansavimo;</w:t>
            </w:r>
          </w:p>
          <w:p w14:paraId="230AC392" w14:textId="77777777" w:rsidR="00BA3243" w:rsidRPr="00DA437F" w:rsidRDefault="00BA3243" w:rsidP="009D7ECF">
            <w:pPr>
              <w:tabs>
                <w:tab w:val="left" w:pos="319"/>
              </w:tabs>
              <w:spacing w:after="0" w:line="240" w:lineRule="auto"/>
              <w:jc w:val="both"/>
              <w:rPr>
                <w:rFonts w:ascii="Arial" w:hAnsi="Arial" w:cs="Arial"/>
                <w:sz w:val="20"/>
                <w:szCs w:val="20"/>
              </w:rPr>
            </w:pPr>
            <w:r w:rsidRPr="00DA437F">
              <w:rPr>
                <w:rFonts w:ascii="Arial" w:hAnsi="Arial" w:cs="Arial"/>
                <w:sz w:val="20"/>
                <w:szCs w:val="20"/>
              </w:rPr>
              <w:t>-</w:t>
            </w:r>
            <w:r w:rsidRPr="00DA437F">
              <w:rPr>
                <w:rFonts w:ascii="Arial" w:hAnsi="Arial" w:cs="Arial"/>
                <w:sz w:val="20"/>
                <w:szCs w:val="20"/>
              </w:rPr>
              <w:tab/>
              <w:t>teroristinių nusikaltimų arba su teroristine veikla susijusių nusikaltimų;</w:t>
            </w:r>
          </w:p>
          <w:p w14:paraId="6EFD8E47" w14:textId="77777777" w:rsidR="00BA3243" w:rsidRPr="00DA437F" w:rsidRDefault="00BA3243" w:rsidP="009D7ECF">
            <w:pPr>
              <w:tabs>
                <w:tab w:val="left" w:pos="319"/>
              </w:tabs>
              <w:spacing w:after="0" w:line="240" w:lineRule="auto"/>
              <w:jc w:val="both"/>
              <w:rPr>
                <w:rFonts w:ascii="Arial" w:hAnsi="Arial" w:cs="Arial"/>
                <w:sz w:val="20"/>
                <w:szCs w:val="20"/>
              </w:rPr>
            </w:pPr>
            <w:r w:rsidRPr="00DA437F">
              <w:rPr>
                <w:rFonts w:ascii="Arial" w:hAnsi="Arial" w:cs="Arial"/>
                <w:sz w:val="20"/>
                <w:szCs w:val="20"/>
              </w:rPr>
              <w:t>-</w:t>
            </w:r>
            <w:r w:rsidRPr="00DA437F">
              <w:rPr>
                <w:rFonts w:ascii="Arial" w:hAnsi="Arial" w:cs="Arial"/>
                <w:sz w:val="20"/>
                <w:szCs w:val="20"/>
              </w:rPr>
              <w:tab/>
              <w:t>vaikų darbo ar kitų su prekyba žmonėmis susijusių nusikalstamų veikų,</w:t>
            </w:r>
          </w:p>
          <w:p w14:paraId="10483C9F" w14:textId="77777777" w:rsidR="00BA3243" w:rsidRPr="00DA437F" w:rsidRDefault="00BA3243" w:rsidP="009D7ECF">
            <w:pPr>
              <w:tabs>
                <w:tab w:val="left" w:pos="319"/>
              </w:tabs>
              <w:spacing w:after="0" w:line="240" w:lineRule="auto"/>
              <w:jc w:val="both"/>
              <w:rPr>
                <w:rFonts w:ascii="Arial" w:hAnsi="Arial" w:cs="Arial"/>
                <w:sz w:val="20"/>
                <w:szCs w:val="20"/>
              </w:rPr>
            </w:pPr>
            <w:r w:rsidRPr="00DA437F">
              <w:rPr>
                <w:rFonts w:ascii="Arial" w:hAnsi="Arial" w:cs="Arial"/>
                <w:sz w:val="20"/>
                <w:szCs w:val="20"/>
              </w:rPr>
              <w:t>-</w:t>
            </w:r>
            <w:r w:rsidRPr="00DA437F">
              <w:rPr>
                <w:rFonts w:ascii="Arial" w:hAnsi="Arial" w:cs="Arial"/>
                <w:sz w:val="20"/>
                <w:szCs w:val="20"/>
              </w:rPr>
              <w:tab/>
              <w:t>dėl netinkamai vykdytų įsipareigojimų, susijusių su jam skirta ES finansine parama, ir dėl to įsipareigojimai buvo nutraukti anksčiau laiko ar iš jo buvo pareikalauta atlyginti nuostolius ar buvo pritaikytos kitos sankcijos;</w:t>
            </w:r>
          </w:p>
          <w:p w14:paraId="3E4A58EF" w14:textId="2BE104D6" w:rsidR="00BA3243" w:rsidRPr="00DA437F" w:rsidRDefault="00BA3243" w:rsidP="009D7ECF">
            <w:pPr>
              <w:tabs>
                <w:tab w:val="left" w:pos="319"/>
              </w:tabs>
              <w:spacing w:after="0" w:line="240" w:lineRule="auto"/>
              <w:jc w:val="both"/>
              <w:rPr>
                <w:rFonts w:ascii="Arial" w:hAnsi="Arial" w:cs="Arial"/>
                <w:sz w:val="20"/>
                <w:szCs w:val="20"/>
              </w:rPr>
            </w:pPr>
            <w:r w:rsidRPr="00DA437F">
              <w:rPr>
                <w:rFonts w:ascii="Arial" w:hAnsi="Arial" w:cs="Arial"/>
                <w:sz w:val="20"/>
                <w:szCs w:val="20"/>
              </w:rPr>
              <w:t>-</w:t>
            </w:r>
            <w:r w:rsidRPr="00DA437F">
              <w:rPr>
                <w:rFonts w:ascii="Arial" w:hAnsi="Arial" w:cs="Arial"/>
                <w:sz w:val="20"/>
                <w:szCs w:val="20"/>
              </w:rPr>
              <w:tab/>
              <w:t xml:space="preserve">padaryto pažeidimo, kaip ši sąvoka apibrėžta 1995 m. gruodžio 18 d. Tarybos reglamento (EB, Euratomas) Nr. 2988/95 dėl Europos Bendrijų finansinių interesų apsaugos 1 straipsnio 2 dalyje, t. y. bet kuris Bendrijos teisės aktų nuostatų pažeidimas, susijęs su ekonominės veiklos vykdytojo veiksmų </w:t>
            </w:r>
            <w:r w:rsidRPr="00DA437F">
              <w:rPr>
                <w:rFonts w:ascii="Arial" w:hAnsi="Arial" w:cs="Arial"/>
                <w:sz w:val="20"/>
                <w:szCs w:val="20"/>
              </w:rPr>
              <w:lastRenderedPageBreak/>
              <w:t>ar neveikimo, dėl kurio Bendrijų bendrajam biudžetui ar jų valdomiems biudžetams padaroma žala sumažinant ar iš viso prarandant pajamas, gaunamas iš tiesiogiai Bendrijų vardu surinktų nuosavų lėšų, arba darant nepagrįstas išlaidas;</w:t>
            </w:r>
          </w:p>
          <w:p w14:paraId="716CD576" w14:textId="411A3257" w:rsidR="00BA3243" w:rsidRPr="00DA437F" w:rsidRDefault="00BA3243" w:rsidP="00302554">
            <w:pPr>
              <w:tabs>
                <w:tab w:val="left" w:pos="319"/>
              </w:tabs>
              <w:spacing w:after="0" w:line="240" w:lineRule="auto"/>
              <w:jc w:val="both"/>
              <w:rPr>
                <w:rFonts w:ascii="Arial" w:hAnsi="Arial" w:cs="Arial"/>
                <w:sz w:val="20"/>
                <w:szCs w:val="20"/>
              </w:rPr>
            </w:pPr>
            <w:r w:rsidRPr="00DA437F">
              <w:rPr>
                <w:rFonts w:ascii="Arial" w:hAnsi="Arial" w:cs="Arial"/>
                <w:sz w:val="20"/>
                <w:szCs w:val="20"/>
              </w:rPr>
              <w:t>-</w:t>
            </w:r>
            <w:r w:rsidRPr="00DA437F">
              <w:rPr>
                <w:rFonts w:ascii="Arial" w:hAnsi="Arial" w:cs="Arial"/>
                <w:sz w:val="20"/>
                <w:szCs w:val="20"/>
              </w:rPr>
              <w:tab/>
              <w:t>įsteigto kitoje jurisdikcijoje juridinio asmens, ketinant išvengti mokestinių, socialinių arba bet kokių kitų teisinių pareigų pagal jo registruotos buveinės, centrinės administracijos ar pagrindinės verslo vietos jurisdikciją arba nustatyta, kad FT buvo įsteigtas turint šiame papunktyje nurodytą ketinimą.</w:t>
            </w:r>
          </w:p>
        </w:tc>
        <w:tc>
          <w:tcPr>
            <w:tcW w:w="6379" w:type="dxa"/>
          </w:tcPr>
          <w:p w14:paraId="592443A6" w14:textId="77777777" w:rsidR="0045462F" w:rsidRPr="00DA437F" w:rsidRDefault="0045462F" w:rsidP="0045462F">
            <w:pPr>
              <w:spacing w:after="0" w:line="240" w:lineRule="auto"/>
              <w:jc w:val="both"/>
              <w:rPr>
                <w:rFonts w:ascii="Arial" w:hAnsi="Arial" w:cs="Arial"/>
                <w:sz w:val="20"/>
                <w:szCs w:val="20"/>
              </w:rPr>
            </w:pPr>
            <w:r w:rsidRPr="00DA437F">
              <w:rPr>
                <w:rFonts w:ascii="Arial" w:hAnsi="Arial" w:cs="Arial"/>
                <w:sz w:val="20"/>
                <w:szCs w:val="20"/>
              </w:rPr>
              <w:lastRenderedPageBreak/>
              <w:t>FT Prašyme pateikiami patvirtinimai dėl nurodytų aplinkybių nebuvimo ir kartu pateikiama Valstybės įmonės Registrų centro išduota jungtinė pažyma „Kompetentingų institucijų tvarkomų jungtinių duomenų apie viešųjų pirkimų procedūroje dalyvaujantį tiekėją (juridinį asmenį)“.</w:t>
            </w:r>
          </w:p>
          <w:p w14:paraId="54A44291" w14:textId="57F7A770" w:rsidR="00BA3243" w:rsidRPr="00DA437F" w:rsidRDefault="0045462F" w:rsidP="0045462F">
            <w:pPr>
              <w:spacing w:after="0" w:line="240" w:lineRule="auto"/>
              <w:jc w:val="both"/>
              <w:rPr>
                <w:rFonts w:ascii="Arial" w:hAnsi="Arial" w:cs="Arial"/>
                <w:sz w:val="20"/>
                <w:szCs w:val="20"/>
              </w:rPr>
            </w:pPr>
            <w:r w:rsidRPr="00DA437F">
              <w:rPr>
                <w:rFonts w:ascii="Arial" w:hAnsi="Arial" w:cs="Arial"/>
                <w:sz w:val="20"/>
                <w:szCs w:val="20"/>
              </w:rPr>
              <w:t>Kredito unijų grupės atveju reikalavimą turi atitikti visos Kredito unijų grupės kredito unijos.</w:t>
            </w:r>
          </w:p>
        </w:tc>
      </w:tr>
      <w:tr w:rsidR="00DA27CC" w:rsidRPr="00DA437F" w14:paraId="3B9618DB" w14:textId="77777777" w:rsidTr="00AE4742">
        <w:trPr>
          <w:trHeight w:val="424"/>
        </w:trPr>
        <w:tc>
          <w:tcPr>
            <w:tcW w:w="2960" w:type="dxa"/>
            <w:vMerge w:val="restart"/>
          </w:tcPr>
          <w:p w14:paraId="690CDF34" w14:textId="77777777" w:rsidR="00DA27CC" w:rsidRPr="00DA437F" w:rsidRDefault="00DA27CC" w:rsidP="005C6979">
            <w:pPr>
              <w:spacing w:after="0" w:line="240" w:lineRule="auto"/>
              <w:jc w:val="both"/>
              <w:rPr>
                <w:rFonts w:ascii="Arial" w:hAnsi="Arial" w:cs="Arial"/>
                <w:b/>
                <w:bCs/>
                <w:sz w:val="20"/>
                <w:szCs w:val="20"/>
              </w:rPr>
            </w:pPr>
            <w:bookmarkStart w:id="15" w:name="_Hlk37228061"/>
            <w:r w:rsidRPr="00DA437F">
              <w:rPr>
                <w:rFonts w:ascii="Arial" w:hAnsi="Arial" w:cs="Arial"/>
                <w:b/>
                <w:bCs/>
                <w:sz w:val="20"/>
                <w:szCs w:val="20"/>
              </w:rPr>
              <w:t>Finansiniai reikalavimai ir normatyvai</w:t>
            </w:r>
            <w:bookmarkEnd w:id="15"/>
          </w:p>
        </w:tc>
        <w:tc>
          <w:tcPr>
            <w:tcW w:w="5682" w:type="dxa"/>
          </w:tcPr>
          <w:p w14:paraId="4ECDDDF9" w14:textId="41093405" w:rsidR="00DA27CC" w:rsidRPr="00DA437F" w:rsidRDefault="00DA27CC" w:rsidP="005C6979">
            <w:pPr>
              <w:spacing w:after="0" w:line="240" w:lineRule="auto"/>
              <w:jc w:val="both"/>
              <w:rPr>
                <w:rFonts w:ascii="Arial" w:hAnsi="Arial" w:cs="Arial"/>
                <w:sz w:val="20"/>
                <w:szCs w:val="20"/>
              </w:rPr>
            </w:pPr>
            <w:r w:rsidRPr="00DA437F">
              <w:rPr>
                <w:rFonts w:ascii="Arial" w:hAnsi="Arial" w:cs="Arial"/>
                <w:sz w:val="20"/>
                <w:szCs w:val="20"/>
              </w:rPr>
              <w:t xml:space="preserve">Turėti audituotą metinę finansinę atskaitomybę. Auditorių išvada turi būti be išlygų arba aprašytos išlygos neturi įtakos FT veiklos tęstinumui ir nesudaro rizikos įsipareigojimų vykdymui pagal </w:t>
            </w:r>
            <w:r w:rsidR="002D13A0" w:rsidRPr="00DA437F">
              <w:rPr>
                <w:rFonts w:ascii="Arial" w:hAnsi="Arial" w:cs="Arial"/>
                <w:sz w:val="20"/>
                <w:szCs w:val="20"/>
              </w:rPr>
              <w:t>S</w:t>
            </w:r>
            <w:r w:rsidRPr="00DA437F">
              <w:rPr>
                <w:rFonts w:ascii="Arial" w:hAnsi="Arial" w:cs="Arial"/>
                <w:sz w:val="20"/>
                <w:szCs w:val="20"/>
              </w:rPr>
              <w:t>utartį.</w:t>
            </w:r>
          </w:p>
          <w:p w14:paraId="4AC98B7F" w14:textId="77777777" w:rsidR="00DA27CC" w:rsidRPr="00DA437F" w:rsidRDefault="00DA27CC" w:rsidP="005C6979">
            <w:pPr>
              <w:spacing w:after="0" w:line="240" w:lineRule="auto"/>
              <w:jc w:val="both"/>
              <w:rPr>
                <w:rFonts w:ascii="Arial" w:hAnsi="Arial" w:cs="Arial"/>
                <w:sz w:val="20"/>
                <w:szCs w:val="20"/>
              </w:rPr>
            </w:pPr>
          </w:p>
          <w:p w14:paraId="30F97283" w14:textId="77777777" w:rsidR="00DA27CC" w:rsidRPr="00DA437F" w:rsidRDefault="00DA27CC" w:rsidP="005C6979">
            <w:pPr>
              <w:spacing w:after="0" w:line="240" w:lineRule="auto"/>
              <w:jc w:val="both"/>
              <w:rPr>
                <w:rFonts w:ascii="Arial" w:hAnsi="Arial" w:cs="Arial"/>
                <w:sz w:val="20"/>
                <w:szCs w:val="20"/>
              </w:rPr>
            </w:pPr>
          </w:p>
          <w:p w14:paraId="2DDBC3FB" w14:textId="4BA313DB" w:rsidR="00DA27CC" w:rsidRPr="00DA437F" w:rsidRDefault="00DA27CC" w:rsidP="005C6979">
            <w:pPr>
              <w:spacing w:after="0" w:line="240" w:lineRule="auto"/>
              <w:jc w:val="both"/>
              <w:rPr>
                <w:rFonts w:ascii="Arial" w:hAnsi="Arial" w:cs="Arial"/>
                <w:sz w:val="20"/>
                <w:szCs w:val="20"/>
              </w:rPr>
            </w:pPr>
          </w:p>
        </w:tc>
        <w:tc>
          <w:tcPr>
            <w:tcW w:w="6379" w:type="dxa"/>
          </w:tcPr>
          <w:p w14:paraId="54B86628" w14:textId="77777777" w:rsidR="00DA27CC" w:rsidRPr="00DA437F" w:rsidRDefault="00DA27CC" w:rsidP="00A23927">
            <w:pPr>
              <w:pStyle w:val="TableParagraph"/>
              <w:ind w:left="0"/>
              <w:jc w:val="both"/>
              <w:rPr>
                <w:sz w:val="20"/>
                <w:szCs w:val="20"/>
              </w:rPr>
            </w:pPr>
            <w:r w:rsidRPr="00DA437F">
              <w:rPr>
                <w:sz w:val="20"/>
                <w:szCs w:val="20"/>
              </w:rPr>
              <w:t>Atitikimas normatyvams vertinamas remiantis FT pateiktais duomenimis:</w:t>
            </w:r>
          </w:p>
          <w:p w14:paraId="4133F342" w14:textId="77777777" w:rsidR="00DA27CC" w:rsidRPr="00DA437F" w:rsidRDefault="00DA27CC" w:rsidP="00A23927">
            <w:pPr>
              <w:pStyle w:val="TableParagraph"/>
              <w:ind w:left="0"/>
              <w:jc w:val="both"/>
              <w:rPr>
                <w:sz w:val="20"/>
                <w:szCs w:val="20"/>
              </w:rPr>
            </w:pPr>
            <w:r w:rsidRPr="00DA437F">
              <w:rPr>
                <w:sz w:val="20"/>
                <w:szCs w:val="20"/>
              </w:rPr>
              <w:t>1. Finansinių ataskaitų rinkiniu. Vertinama informacija pagal paskutinių finansinių metų audituotą metinių finansinių ataskaitų rinkinį. FT, teikdamas Prašymą, turi užtikrinti, kad jo įstaigą audituojanti įmonė atitinka visus reikalavimus, nustatytus Finansų įstaigų įstatymo 45 str.</w:t>
            </w:r>
          </w:p>
          <w:p w14:paraId="010805F2" w14:textId="67BC2FF7" w:rsidR="00DA27CC" w:rsidRPr="00DA437F" w:rsidRDefault="00DA27CC" w:rsidP="00A23927">
            <w:pPr>
              <w:pStyle w:val="TableParagraph"/>
              <w:ind w:left="0"/>
              <w:jc w:val="both"/>
              <w:rPr>
                <w:sz w:val="20"/>
                <w:szCs w:val="20"/>
              </w:rPr>
            </w:pPr>
            <w:r w:rsidRPr="00DA437F">
              <w:rPr>
                <w:sz w:val="20"/>
                <w:szCs w:val="20"/>
              </w:rPr>
              <w:t xml:space="preserve">Jeigu, remiantis įstatymais arba Lietuvos banko reikalavimais, dar nesuėjo terminas VĮ Registrų centrui priduoti audituotos finansinės atskaitomybės už praeitus finansinius metus, gali būti teikiama audituota finansinė atskaitomybė už užpraeitus finansinius metus ir neaudituota finansinė atskaitomybė už paskutinius finansinius metus bei pagrindimas, kodėl FT Prašymo pateikimo metu negali pateikti metinės audituotos finansinės atskaitomybės, su sąlyga, kad pasibaigus terminui, per kurį VĮ Registrų centrui turi būti pateikta audituota finansinė atskaitomybė, FT pateiks VĮ Registrų centrui audituotą finansinę atskaitomybę ir apie tai per 30 d. d. nuo pateikimo praneš INVEGAI, jei pagal FT taikytiną teisinį reguliavimą privalo pateikti audituotą finansinę atskaitomybę VĮ Registrų centrui. </w:t>
            </w:r>
          </w:p>
          <w:p w14:paraId="33BDD655" w14:textId="33C233F9" w:rsidR="00DA27CC" w:rsidRPr="00DA437F" w:rsidRDefault="00DA27CC" w:rsidP="00A23927">
            <w:pPr>
              <w:pStyle w:val="TableParagraph"/>
              <w:ind w:left="0"/>
              <w:jc w:val="both"/>
              <w:rPr>
                <w:sz w:val="20"/>
                <w:szCs w:val="20"/>
              </w:rPr>
            </w:pPr>
            <w:bookmarkStart w:id="16" w:name="_Hlk134187997"/>
            <w:bookmarkStart w:id="17" w:name="_Hlk134188019"/>
            <w:r w:rsidRPr="00DA437F">
              <w:rPr>
                <w:sz w:val="20"/>
                <w:szCs w:val="20"/>
              </w:rPr>
              <w:t>Tuo atveju, jei Prašymą teikia Kredito unijų grupė, teikiamas kredito unijų finansinės grupės finansinių ataskaitų rinkinys.</w:t>
            </w:r>
            <w:bookmarkEnd w:id="16"/>
          </w:p>
          <w:bookmarkEnd w:id="17"/>
          <w:p w14:paraId="1A2A7921" w14:textId="1C33AB17" w:rsidR="00245F3E" w:rsidRPr="00DA437F" w:rsidRDefault="0045462F" w:rsidP="00245F3E">
            <w:pPr>
              <w:pStyle w:val="TableParagraph"/>
              <w:ind w:left="0"/>
              <w:jc w:val="both"/>
              <w:rPr>
                <w:sz w:val="20"/>
                <w:szCs w:val="20"/>
              </w:rPr>
            </w:pPr>
            <w:r w:rsidRPr="00DA437F">
              <w:rPr>
                <w:sz w:val="20"/>
                <w:szCs w:val="20"/>
              </w:rPr>
              <w:t>2</w:t>
            </w:r>
            <w:r w:rsidR="00245F3E" w:rsidRPr="00DA437F">
              <w:rPr>
                <w:sz w:val="20"/>
                <w:szCs w:val="20"/>
              </w:rPr>
              <w:t>. FT turi atidėjinių skaičiavimo procedūras ir (ar) tvarkas. Teikiamas patvirtinimas FT Prašyme ir (ar) Priemonės įgyvendinimo aprašyme.</w:t>
            </w:r>
          </w:p>
          <w:p w14:paraId="10E1A57B" w14:textId="03CFB9D0" w:rsidR="00245F3E" w:rsidRPr="00DA437F" w:rsidRDefault="00245F3E" w:rsidP="00245F3E">
            <w:pPr>
              <w:pStyle w:val="TableParagraph"/>
              <w:ind w:left="0"/>
              <w:jc w:val="both"/>
              <w:rPr>
                <w:sz w:val="20"/>
                <w:szCs w:val="20"/>
              </w:rPr>
            </w:pPr>
            <w:r w:rsidRPr="00DA437F">
              <w:rPr>
                <w:sz w:val="20"/>
                <w:szCs w:val="20"/>
              </w:rPr>
              <w:t>Jei FT – Kredito unijų grupė, turi turėti vieną bendrą tvarką (-as), metodiką (-as), politiką (-as), kuriai (-ioms) yra pritarę visi jungtinės veiklos sutarties dalyviai.</w:t>
            </w:r>
          </w:p>
        </w:tc>
      </w:tr>
      <w:tr w:rsidR="00DA27CC" w:rsidRPr="00DA437F" w14:paraId="47582B1F" w14:textId="77777777" w:rsidTr="733835A7">
        <w:tc>
          <w:tcPr>
            <w:tcW w:w="2960" w:type="dxa"/>
            <w:vMerge/>
          </w:tcPr>
          <w:p w14:paraId="2402379B" w14:textId="77777777" w:rsidR="00DA27CC" w:rsidRPr="00DA437F" w:rsidRDefault="00DA27CC" w:rsidP="005C6979">
            <w:pPr>
              <w:spacing w:after="0"/>
              <w:jc w:val="both"/>
              <w:rPr>
                <w:rFonts w:ascii="Arial" w:hAnsi="Arial" w:cs="Arial"/>
                <w:b/>
                <w:bCs/>
                <w:sz w:val="20"/>
                <w:szCs w:val="20"/>
              </w:rPr>
            </w:pPr>
          </w:p>
        </w:tc>
        <w:tc>
          <w:tcPr>
            <w:tcW w:w="5682" w:type="dxa"/>
          </w:tcPr>
          <w:p w14:paraId="041BF8E6" w14:textId="7DF95C90" w:rsidR="00DA27CC" w:rsidRPr="00DA437F" w:rsidRDefault="00DA27CC" w:rsidP="005C6979">
            <w:pPr>
              <w:spacing w:after="0"/>
              <w:jc w:val="both"/>
              <w:rPr>
                <w:rFonts w:ascii="Arial" w:hAnsi="Arial" w:cs="Arial"/>
                <w:sz w:val="20"/>
                <w:szCs w:val="20"/>
              </w:rPr>
            </w:pPr>
            <w:r w:rsidRPr="00DA437F">
              <w:rPr>
                <w:rFonts w:ascii="Arial" w:hAnsi="Arial" w:cs="Arial"/>
                <w:sz w:val="20"/>
                <w:szCs w:val="20"/>
              </w:rPr>
              <w:t>FT minimali veiklos vykdymo trukmė 12 mėn.</w:t>
            </w:r>
          </w:p>
        </w:tc>
        <w:tc>
          <w:tcPr>
            <w:tcW w:w="6379" w:type="dxa"/>
          </w:tcPr>
          <w:p w14:paraId="65DDF447" w14:textId="0CC56552" w:rsidR="00F51C84" w:rsidRPr="00DA437F" w:rsidRDefault="00F51C84" w:rsidP="005C6979">
            <w:pPr>
              <w:spacing w:after="0" w:line="240" w:lineRule="auto"/>
              <w:jc w:val="both"/>
              <w:rPr>
                <w:rFonts w:ascii="Arial" w:hAnsi="Arial" w:cs="Arial"/>
                <w:sz w:val="20"/>
                <w:szCs w:val="20"/>
              </w:rPr>
            </w:pPr>
            <w:r w:rsidRPr="00DA437F">
              <w:rPr>
                <w:rFonts w:ascii="Arial" w:hAnsi="Arial" w:cs="Arial"/>
                <w:sz w:val="20"/>
                <w:szCs w:val="20"/>
              </w:rPr>
              <w:t xml:space="preserve">Prašymo pateikimo metu FT veikia ne </w:t>
            </w:r>
            <w:r w:rsidR="003E126C" w:rsidRPr="00DA437F">
              <w:rPr>
                <w:rFonts w:ascii="Arial" w:hAnsi="Arial" w:cs="Arial"/>
                <w:sz w:val="20"/>
                <w:szCs w:val="20"/>
              </w:rPr>
              <w:t>trumpiau</w:t>
            </w:r>
            <w:r w:rsidRPr="00DA437F">
              <w:rPr>
                <w:rFonts w:ascii="Arial" w:hAnsi="Arial" w:cs="Arial"/>
                <w:sz w:val="20"/>
                <w:szCs w:val="20"/>
              </w:rPr>
              <w:t xml:space="preserve"> kaip 12 mėnesių nuo pirmosios paskolos išdavimo datos juridiniam asmeniui.</w:t>
            </w:r>
          </w:p>
          <w:p w14:paraId="20AD4265" w14:textId="694A63A7" w:rsidR="00DA27CC" w:rsidRPr="00DA437F" w:rsidRDefault="00DA27CC" w:rsidP="005C6979">
            <w:pPr>
              <w:spacing w:after="0" w:line="240" w:lineRule="auto"/>
              <w:jc w:val="both"/>
              <w:rPr>
                <w:rFonts w:ascii="Arial" w:hAnsi="Arial" w:cs="Arial"/>
                <w:sz w:val="20"/>
                <w:szCs w:val="20"/>
              </w:rPr>
            </w:pPr>
            <w:r w:rsidRPr="00DA437F">
              <w:rPr>
                <w:rFonts w:ascii="Arial" w:hAnsi="Arial" w:cs="Arial"/>
                <w:sz w:val="20"/>
                <w:szCs w:val="20"/>
              </w:rPr>
              <w:t xml:space="preserve">Informacija pateikiama </w:t>
            </w:r>
            <w:r w:rsidR="00F239FD" w:rsidRPr="00DA437F">
              <w:rPr>
                <w:rFonts w:ascii="Arial" w:hAnsi="Arial" w:cs="Arial"/>
                <w:sz w:val="20"/>
                <w:szCs w:val="20"/>
              </w:rPr>
              <w:t>P</w:t>
            </w:r>
            <w:r w:rsidRPr="00DA437F">
              <w:rPr>
                <w:rFonts w:ascii="Arial" w:hAnsi="Arial" w:cs="Arial"/>
                <w:sz w:val="20"/>
                <w:szCs w:val="20"/>
              </w:rPr>
              <w:t>riemonės įgyvendinimo aprašyme, kuris yra neatskiriama Sąvado 3 priedo dalis.</w:t>
            </w:r>
          </w:p>
          <w:p w14:paraId="62B4A62E" w14:textId="250A189C" w:rsidR="00DA27CC" w:rsidRPr="00DA437F" w:rsidRDefault="00DA27CC" w:rsidP="005C6979">
            <w:pPr>
              <w:spacing w:after="0" w:line="240" w:lineRule="auto"/>
              <w:jc w:val="both"/>
              <w:rPr>
                <w:rFonts w:ascii="Arial" w:hAnsi="Arial" w:cs="Arial"/>
                <w:sz w:val="20"/>
                <w:szCs w:val="20"/>
              </w:rPr>
            </w:pPr>
            <w:r w:rsidRPr="00DA437F">
              <w:rPr>
                <w:rFonts w:ascii="Arial" w:hAnsi="Arial" w:cs="Arial"/>
                <w:sz w:val="20"/>
                <w:szCs w:val="20"/>
              </w:rPr>
              <w:t xml:space="preserve">Kredito unijų grupės atveju reikalavimą turi atitikti visos Kredito unijų grupės kredito unijos. </w:t>
            </w:r>
          </w:p>
        </w:tc>
      </w:tr>
      <w:tr w:rsidR="00DA27CC" w:rsidRPr="00DA437F" w14:paraId="0655BCD2" w14:textId="77777777" w:rsidTr="00597F82">
        <w:trPr>
          <w:trHeight w:val="558"/>
        </w:trPr>
        <w:tc>
          <w:tcPr>
            <w:tcW w:w="2960" w:type="dxa"/>
            <w:vMerge/>
          </w:tcPr>
          <w:p w14:paraId="300E8000" w14:textId="77777777" w:rsidR="00DA27CC" w:rsidRPr="00DA437F" w:rsidRDefault="00DA27CC" w:rsidP="005C6979">
            <w:pPr>
              <w:spacing w:after="0"/>
              <w:jc w:val="both"/>
              <w:rPr>
                <w:rFonts w:ascii="Arial" w:hAnsi="Arial" w:cs="Arial"/>
                <w:b/>
                <w:bCs/>
                <w:sz w:val="20"/>
                <w:szCs w:val="20"/>
              </w:rPr>
            </w:pPr>
          </w:p>
        </w:tc>
        <w:tc>
          <w:tcPr>
            <w:tcW w:w="5682" w:type="dxa"/>
          </w:tcPr>
          <w:p w14:paraId="37513F3E" w14:textId="61BDDED5" w:rsidR="00DA27CC" w:rsidRPr="00DA437F" w:rsidRDefault="00DA27CC" w:rsidP="005C6979">
            <w:pPr>
              <w:spacing w:after="0" w:line="240" w:lineRule="auto"/>
              <w:jc w:val="both"/>
              <w:rPr>
                <w:rFonts w:ascii="Arial" w:eastAsia="Times New Roman" w:hAnsi="Arial" w:cs="Arial"/>
                <w:sz w:val="20"/>
                <w:szCs w:val="20"/>
              </w:rPr>
            </w:pPr>
            <w:r w:rsidRPr="00DA437F">
              <w:rPr>
                <w:rFonts w:ascii="Arial" w:eastAsia="Times New Roman" w:hAnsi="Arial" w:cs="Arial"/>
                <w:sz w:val="20"/>
                <w:szCs w:val="20"/>
              </w:rPr>
              <w:t>FT turto iš viso paskutinių finansinių metų pabaigai ne mažiau kaip 12 mln. Eur.</w:t>
            </w:r>
          </w:p>
        </w:tc>
        <w:tc>
          <w:tcPr>
            <w:tcW w:w="6379" w:type="dxa"/>
          </w:tcPr>
          <w:p w14:paraId="3D4C864F" w14:textId="77777777" w:rsidR="00BC08D5" w:rsidRPr="00DA437F" w:rsidRDefault="00DA27CC" w:rsidP="00BC08D5">
            <w:pPr>
              <w:spacing w:after="0" w:line="240" w:lineRule="auto"/>
              <w:jc w:val="both"/>
              <w:rPr>
                <w:rFonts w:ascii="Arial" w:hAnsi="Arial" w:cs="Arial"/>
                <w:sz w:val="20"/>
                <w:szCs w:val="20"/>
              </w:rPr>
            </w:pPr>
            <w:r w:rsidRPr="00DA437F">
              <w:rPr>
                <w:rFonts w:ascii="Arial" w:hAnsi="Arial" w:cs="Arial"/>
                <w:sz w:val="20"/>
                <w:szCs w:val="20"/>
              </w:rPr>
              <w:t xml:space="preserve">Atitikimas normatyvams vertinamas remiantis FT pateiktais duomenimis – finansinių ataskaitų rinkiniu. Vertinama informacija pagal paskutinių finansinių metų audituotą metinių finansinių ataskaitų rinkinį. </w:t>
            </w:r>
          </w:p>
          <w:p w14:paraId="22CBFA80" w14:textId="3BC9649C" w:rsidR="00DA27CC" w:rsidRPr="00DA437F" w:rsidRDefault="00DA27CC" w:rsidP="00BC08D5">
            <w:pPr>
              <w:spacing w:after="0" w:line="240" w:lineRule="auto"/>
              <w:jc w:val="both"/>
              <w:rPr>
                <w:rFonts w:ascii="Arial" w:hAnsi="Arial" w:cs="Arial"/>
                <w:sz w:val="20"/>
                <w:szCs w:val="20"/>
              </w:rPr>
            </w:pPr>
            <w:r w:rsidRPr="00DA437F">
              <w:rPr>
                <w:rFonts w:ascii="Arial" w:hAnsi="Arial" w:cs="Arial"/>
                <w:sz w:val="20"/>
                <w:szCs w:val="20"/>
              </w:rPr>
              <w:lastRenderedPageBreak/>
              <w:t>Kredito unijų grupės atveju reikalavimą turi atitikti bent viena Kredito unijų grupės kredito unija arba visa Kredito unijų grupė kartu.</w:t>
            </w:r>
          </w:p>
        </w:tc>
      </w:tr>
      <w:tr w:rsidR="003516E4" w:rsidRPr="00DA437F" w14:paraId="0616FC65" w14:textId="77777777" w:rsidTr="733835A7">
        <w:tc>
          <w:tcPr>
            <w:tcW w:w="2960" w:type="dxa"/>
          </w:tcPr>
          <w:p w14:paraId="34B42CDD" w14:textId="77777777" w:rsidR="003516E4" w:rsidRPr="00DA437F" w:rsidRDefault="003516E4" w:rsidP="005C6979">
            <w:pPr>
              <w:spacing w:after="0" w:line="240" w:lineRule="auto"/>
              <w:jc w:val="both"/>
              <w:rPr>
                <w:rFonts w:ascii="Arial" w:hAnsi="Arial" w:cs="Arial"/>
                <w:b/>
                <w:bCs/>
                <w:sz w:val="20"/>
                <w:szCs w:val="20"/>
              </w:rPr>
            </w:pPr>
            <w:r w:rsidRPr="00DA437F">
              <w:rPr>
                <w:rFonts w:ascii="Arial" w:hAnsi="Arial" w:cs="Arial"/>
                <w:b/>
                <w:bCs/>
                <w:sz w:val="20"/>
                <w:szCs w:val="20"/>
              </w:rPr>
              <w:lastRenderedPageBreak/>
              <w:t>FT prašymo pateikimo metu yra įvykdžiusi su mokesčių ir socialinio draudimo įmokų mokėjimu susijusius įsipareigojimus pagal FT veiklai taikomus teisės aktus</w:t>
            </w:r>
          </w:p>
        </w:tc>
        <w:tc>
          <w:tcPr>
            <w:tcW w:w="5682" w:type="dxa"/>
          </w:tcPr>
          <w:p w14:paraId="1ADE5DD1" w14:textId="77777777" w:rsidR="003516E4" w:rsidRPr="00DA437F" w:rsidRDefault="003516E4" w:rsidP="005C6979">
            <w:pPr>
              <w:spacing w:after="0" w:line="240" w:lineRule="auto"/>
              <w:jc w:val="both"/>
              <w:rPr>
                <w:rFonts w:ascii="Arial" w:hAnsi="Arial" w:cs="Arial"/>
                <w:sz w:val="20"/>
                <w:szCs w:val="20"/>
              </w:rPr>
            </w:pPr>
            <w:r w:rsidRPr="00DA437F">
              <w:rPr>
                <w:rFonts w:ascii="Arial" w:hAnsi="Arial" w:cs="Arial"/>
                <w:sz w:val="20"/>
                <w:szCs w:val="20"/>
              </w:rPr>
              <w:t>Pateikiami patvirtinimai FT Prašyme.</w:t>
            </w:r>
          </w:p>
          <w:p w14:paraId="7F29E104" w14:textId="30C2173A" w:rsidR="003516E4" w:rsidRPr="00DA437F" w:rsidRDefault="003516E4" w:rsidP="005C6979">
            <w:pPr>
              <w:spacing w:after="0" w:line="240" w:lineRule="auto"/>
              <w:jc w:val="both"/>
              <w:rPr>
                <w:rFonts w:ascii="Arial" w:hAnsi="Arial" w:cs="Arial"/>
                <w:sz w:val="20"/>
                <w:szCs w:val="20"/>
              </w:rPr>
            </w:pPr>
          </w:p>
        </w:tc>
        <w:tc>
          <w:tcPr>
            <w:tcW w:w="6379" w:type="dxa"/>
          </w:tcPr>
          <w:p w14:paraId="4AA91CF0" w14:textId="01985770" w:rsidR="00C66C1D" w:rsidRPr="00DA437F" w:rsidRDefault="003516E4" w:rsidP="005C6979">
            <w:pPr>
              <w:spacing w:after="0" w:line="240" w:lineRule="auto"/>
              <w:jc w:val="both"/>
              <w:rPr>
                <w:rFonts w:ascii="Arial" w:hAnsi="Arial" w:cs="Arial"/>
                <w:sz w:val="20"/>
                <w:szCs w:val="20"/>
              </w:rPr>
            </w:pPr>
            <w:r w:rsidRPr="00DA437F">
              <w:rPr>
                <w:rFonts w:ascii="Arial" w:hAnsi="Arial" w:cs="Arial"/>
                <w:sz w:val="20"/>
                <w:szCs w:val="20"/>
              </w:rPr>
              <w:t>Tikrinami valstybės registruose viešai prieinami duomenys ir informacija.</w:t>
            </w:r>
          </w:p>
          <w:p w14:paraId="12BD5FF5" w14:textId="2C8F6B35" w:rsidR="003516E4" w:rsidRPr="00DA437F" w:rsidRDefault="0097093C" w:rsidP="005C6979">
            <w:pPr>
              <w:spacing w:after="0" w:line="240" w:lineRule="auto"/>
              <w:jc w:val="both"/>
              <w:rPr>
                <w:rFonts w:ascii="Arial" w:hAnsi="Arial" w:cs="Arial"/>
                <w:sz w:val="20"/>
                <w:szCs w:val="20"/>
              </w:rPr>
            </w:pPr>
            <w:r w:rsidRPr="00DA437F">
              <w:rPr>
                <w:rFonts w:ascii="Arial" w:hAnsi="Arial" w:cs="Arial"/>
                <w:sz w:val="20"/>
                <w:szCs w:val="20"/>
              </w:rPr>
              <w:t xml:space="preserve">Kredito unijų grupės atveju reikalavimą </w:t>
            </w:r>
            <w:r w:rsidR="003516E4" w:rsidRPr="00DA437F">
              <w:rPr>
                <w:rFonts w:ascii="Arial" w:hAnsi="Arial" w:cs="Arial"/>
                <w:sz w:val="20"/>
                <w:szCs w:val="20"/>
              </w:rPr>
              <w:t xml:space="preserve">turi atitikti visos Kredito unijų grupės </w:t>
            </w:r>
            <w:r w:rsidR="00003AA4" w:rsidRPr="00DA437F">
              <w:rPr>
                <w:rFonts w:ascii="Arial" w:hAnsi="Arial" w:cs="Arial"/>
                <w:sz w:val="20"/>
                <w:szCs w:val="20"/>
              </w:rPr>
              <w:t>kredito unijos</w:t>
            </w:r>
            <w:r w:rsidR="003516E4" w:rsidRPr="00DA437F">
              <w:rPr>
                <w:rFonts w:ascii="Arial" w:hAnsi="Arial" w:cs="Arial"/>
                <w:sz w:val="20"/>
                <w:szCs w:val="20"/>
              </w:rPr>
              <w:t>.</w:t>
            </w:r>
          </w:p>
        </w:tc>
      </w:tr>
      <w:tr w:rsidR="003516E4" w:rsidRPr="00DA437F" w14:paraId="7DCB55B2" w14:textId="77777777" w:rsidTr="733835A7">
        <w:trPr>
          <w:trHeight w:val="1504"/>
        </w:trPr>
        <w:tc>
          <w:tcPr>
            <w:tcW w:w="2960" w:type="dxa"/>
            <w:vMerge w:val="restart"/>
          </w:tcPr>
          <w:p w14:paraId="373B69A6" w14:textId="5EE58E64" w:rsidR="003516E4" w:rsidRPr="00DA437F" w:rsidRDefault="003516E4" w:rsidP="005C6979">
            <w:pPr>
              <w:spacing w:after="0" w:line="240" w:lineRule="auto"/>
              <w:jc w:val="both"/>
              <w:rPr>
                <w:rFonts w:ascii="Arial" w:hAnsi="Arial" w:cs="Arial"/>
                <w:b/>
                <w:bCs/>
                <w:sz w:val="20"/>
                <w:szCs w:val="20"/>
              </w:rPr>
            </w:pPr>
            <w:r w:rsidRPr="00DA437F">
              <w:rPr>
                <w:rFonts w:ascii="Arial" w:hAnsi="Arial" w:cs="Arial"/>
                <w:b/>
                <w:bCs/>
                <w:sz w:val="20"/>
                <w:szCs w:val="20"/>
              </w:rPr>
              <w:t>Kreditavimo tvarkos ir procedūros, vidaus kontrolės sistema</w:t>
            </w:r>
          </w:p>
        </w:tc>
        <w:tc>
          <w:tcPr>
            <w:tcW w:w="5682" w:type="dxa"/>
            <w:tcBorders>
              <w:top w:val="single" w:sz="4" w:space="0" w:color="auto"/>
              <w:bottom w:val="single" w:sz="4" w:space="0" w:color="auto"/>
            </w:tcBorders>
          </w:tcPr>
          <w:p w14:paraId="6166B942" w14:textId="77777777" w:rsidR="003516E4" w:rsidRPr="00DA437F" w:rsidRDefault="003516E4" w:rsidP="005C6979">
            <w:pPr>
              <w:spacing w:after="0" w:line="240" w:lineRule="auto"/>
              <w:jc w:val="both"/>
              <w:rPr>
                <w:rFonts w:ascii="Arial" w:hAnsi="Arial" w:cs="Arial"/>
                <w:sz w:val="20"/>
                <w:szCs w:val="20"/>
              </w:rPr>
            </w:pPr>
            <w:r w:rsidRPr="00DA437F">
              <w:rPr>
                <w:rFonts w:ascii="Arial" w:hAnsi="Arial" w:cs="Arial"/>
                <w:sz w:val="20"/>
                <w:szCs w:val="20"/>
              </w:rPr>
              <w:t>Turėti kreditavimo procesą ir su juo susijusias rizikas reglamentuojančias tvarkas, procedūras ir (ar) politikas.</w:t>
            </w:r>
          </w:p>
          <w:p w14:paraId="7D50CFDB" w14:textId="2DA02C44" w:rsidR="004143FB" w:rsidRPr="00DA437F" w:rsidRDefault="003516E4" w:rsidP="00AE4742">
            <w:pPr>
              <w:spacing w:after="0" w:line="240" w:lineRule="auto"/>
              <w:jc w:val="both"/>
              <w:rPr>
                <w:rFonts w:ascii="Arial" w:hAnsi="Arial" w:cs="Arial"/>
                <w:sz w:val="20"/>
                <w:szCs w:val="20"/>
              </w:rPr>
            </w:pPr>
            <w:r w:rsidRPr="00DA437F">
              <w:rPr>
                <w:rFonts w:ascii="Arial" w:hAnsi="Arial" w:cs="Arial"/>
                <w:sz w:val="20"/>
                <w:szCs w:val="20"/>
              </w:rPr>
              <w:t>Sprendimai dėl projekto finansavimo suteikimo turi būti priimami tik atlikus rizikos vertinimą, vadovaujantis FT patvirtintomis procedūromis ir tvarkomis, užtikrinančiomis tinkamą projekto rizikos ir kredito gavėjo mokumo įvertinimą bei užkertančiomis galimybę prisiimti pernelyg didelę kredito riziką.</w:t>
            </w:r>
          </w:p>
        </w:tc>
        <w:tc>
          <w:tcPr>
            <w:tcW w:w="6379" w:type="dxa"/>
            <w:vMerge w:val="restart"/>
          </w:tcPr>
          <w:p w14:paraId="5D008D87" w14:textId="77777777" w:rsidR="003516E4" w:rsidRPr="00DA437F" w:rsidRDefault="003516E4" w:rsidP="00BE5E1C">
            <w:pPr>
              <w:spacing w:after="0" w:line="240" w:lineRule="auto"/>
              <w:jc w:val="both"/>
              <w:rPr>
                <w:rFonts w:ascii="Arial" w:hAnsi="Arial" w:cs="Arial"/>
                <w:sz w:val="20"/>
                <w:szCs w:val="20"/>
              </w:rPr>
            </w:pPr>
            <w:r w:rsidRPr="00DA437F">
              <w:rPr>
                <w:rFonts w:ascii="Arial" w:hAnsi="Arial" w:cs="Arial"/>
                <w:sz w:val="20"/>
                <w:szCs w:val="20"/>
              </w:rPr>
              <w:t>Pateikiami:</w:t>
            </w:r>
          </w:p>
          <w:p w14:paraId="39C9B26C" w14:textId="1FA5847B" w:rsidR="003516E4" w:rsidRPr="00DA437F" w:rsidRDefault="0045462F" w:rsidP="007E1D9E">
            <w:pPr>
              <w:pStyle w:val="ListParagraph"/>
              <w:numPr>
                <w:ilvl w:val="0"/>
                <w:numId w:val="7"/>
              </w:numPr>
              <w:tabs>
                <w:tab w:val="left" w:pos="310"/>
              </w:tabs>
              <w:spacing w:after="0" w:line="240" w:lineRule="auto"/>
              <w:ind w:left="0" w:firstLine="0"/>
              <w:jc w:val="both"/>
              <w:rPr>
                <w:rFonts w:ascii="Arial" w:hAnsi="Arial" w:cs="Arial"/>
                <w:sz w:val="20"/>
                <w:szCs w:val="20"/>
              </w:rPr>
            </w:pPr>
            <w:r w:rsidRPr="00DA437F">
              <w:rPr>
                <w:rFonts w:ascii="Arial" w:hAnsi="Arial" w:cs="Arial"/>
                <w:sz w:val="20"/>
                <w:szCs w:val="20"/>
              </w:rPr>
              <w:t>r</w:t>
            </w:r>
            <w:r w:rsidR="003516E4" w:rsidRPr="00DA437F">
              <w:rPr>
                <w:rFonts w:ascii="Arial" w:hAnsi="Arial" w:cs="Arial"/>
                <w:sz w:val="20"/>
                <w:szCs w:val="20"/>
              </w:rPr>
              <w:t>izikos valdymo politika ir (ar) tvarka (pateikia</w:t>
            </w:r>
            <w:r w:rsidR="007940AC" w:rsidRPr="00DA437F">
              <w:rPr>
                <w:rFonts w:ascii="Arial" w:hAnsi="Arial" w:cs="Arial"/>
                <w:sz w:val="20"/>
                <w:szCs w:val="20"/>
              </w:rPr>
              <w:t>mas</w:t>
            </w:r>
            <w:r w:rsidR="003516E4" w:rsidRPr="00DA437F">
              <w:rPr>
                <w:rFonts w:ascii="Arial" w:hAnsi="Arial" w:cs="Arial"/>
                <w:sz w:val="20"/>
                <w:szCs w:val="20"/>
              </w:rPr>
              <w:t xml:space="preserve"> patvirtinim</w:t>
            </w:r>
            <w:r w:rsidR="007940AC" w:rsidRPr="00DA437F">
              <w:rPr>
                <w:rFonts w:ascii="Arial" w:hAnsi="Arial" w:cs="Arial"/>
                <w:sz w:val="20"/>
                <w:szCs w:val="20"/>
              </w:rPr>
              <w:t>as</w:t>
            </w:r>
            <w:r w:rsidR="003516E4" w:rsidRPr="00DA437F">
              <w:rPr>
                <w:rFonts w:ascii="Arial" w:hAnsi="Arial" w:cs="Arial"/>
                <w:sz w:val="20"/>
                <w:szCs w:val="20"/>
              </w:rPr>
              <w:t xml:space="preserve"> apie šių tvarkų turėjimą)</w:t>
            </w:r>
            <w:r w:rsidRPr="00DA437F">
              <w:rPr>
                <w:rFonts w:ascii="Arial" w:hAnsi="Arial" w:cs="Arial"/>
                <w:sz w:val="20"/>
                <w:szCs w:val="20"/>
              </w:rPr>
              <w:t>;</w:t>
            </w:r>
          </w:p>
          <w:p w14:paraId="4F827F57" w14:textId="53850ED1" w:rsidR="003516E4" w:rsidRPr="00DA437F" w:rsidRDefault="0045462F" w:rsidP="007E1D9E">
            <w:pPr>
              <w:pStyle w:val="ListParagraph"/>
              <w:numPr>
                <w:ilvl w:val="0"/>
                <w:numId w:val="7"/>
              </w:numPr>
              <w:tabs>
                <w:tab w:val="left" w:pos="310"/>
              </w:tabs>
              <w:spacing w:after="0" w:line="240" w:lineRule="auto"/>
              <w:ind w:left="0" w:firstLine="0"/>
              <w:jc w:val="both"/>
              <w:rPr>
                <w:rFonts w:ascii="Arial" w:hAnsi="Arial" w:cs="Arial"/>
                <w:sz w:val="20"/>
                <w:szCs w:val="20"/>
              </w:rPr>
            </w:pPr>
            <w:r w:rsidRPr="00DA437F">
              <w:rPr>
                <w:rFonts w:ascii="Arial" w:hAnsi="Arial" w:cs="Arial"/>
                <w:sz w:val="20"/>
                <w:szCs w:val="20"/>
              </w:rPr>
              <w:t>f</w:t>
            </w:r>
            <w:r w:rsidR="003516E4" w:rsidRPr="00DA437F">
              <w:rPr>
                <w:rFonts w:ascii="Arial" w:hAnsi="Arial" w:cs="Arial"/>
                <w:sz w:val="20"/>
                <w:szCs w:val="20"/>
              </w:rPr>
              <w:t xml:space="preserve">inansavimo tvarka (informacija apie finansavimo procesą, įgaliojimus priimti finansavimo sprendimus, </w:t>
            </w:r>
            <w:r w:rsidR="00A2516B" w:rsidRPr="00DA437F">
              <w:rPr>
                <w:rFonts w:ascii="Arial" w:hAnsi="Arial" w:cs="Arial"/>
                <w:sz w:val="20"/>
                <w:szCs w:val="20"/>
              </w:rPr>
              <w:t xml:space="preserve">paskolos </w:t>
            </w:r>
            <w:r w:rsidR="003516E4" w:rsidRPr="00DA437F">
              <w:rPr>
                <w:rFonts w:ascii="Arial" w:hAnsi="Arial" w:cs="Arial"/>
                <w:sz w:val="20"/>
                <w:szCs w:val="20"/>
              </w:rPr>
              <w:t>suteikimo rizikos vertinimą,</w:t>
            </w:r>
            <w:r w:rsidR="722386CF" w:rsidRPr="00DA437F">
              <w:rPr>
                <w:rFonts w:ascii="Arial" w:hAnsi="Arial" w:cs="Arial"/>
                <w:sz w:val="20"/>
                <w:szCs w:val="20"/>
              </w:rPr>
              <w:t xml:space="preserve"> </w:t>
            </w:r>
            <w:r w:rsidR="722386CF" w:rsidRPr="00DA437F">
              <w:rPr>
                <w:rFonts w:ascii="Arial" w:eastAsia="Arial" w:hAnsi="Arial" w:cs="Arial"/>
                <w:sz w:val="20"/>
                <w:szCs w:val="20"/>
              </w:rPr>
              <w:t>įskaitant bet neapsiribojant, finansuojamo projekto įgyvendinimo, paskolos gavėjo finansinės būklės, prognozių ir įsipareigojimų nevykdymo vertinimais,</w:t>
            </w:r>
            <w:r w:rsidR="003516E4" w:rsidRPr="00DA437F">
              <w:rPr>
                <w:rFonts w:ascii="Arial" w:hAnsi="Arial" w:cs="Arial"/>
                <w:sz w:val="20"/>
                <w:szCs w:val="20"/>
              </w:rPr>
              <w:t xml:space="preserve"> kolegialaus organo sudėtį)</w:t>
            </w:r>
            <w:r w:rsidRPr="00DA437F">
              <w:rPr>
                <w:rFonts w:ascii="Arial" w:hAnsi="Arial" w:cs="Arial"/>
                <w:sz w:val="20"/>
                <w:szCs w:val="20"/>
              </w:rPr>
              <w:t>;</w:t>
            </w:r>
            <w:r w:rsidR="003516E4" w:rsidRPr="00DA437F">
              <w:rPr>
                <w:rFonts w:ascii="Arial" w:hAnsi="Arial" w:cs="Arial"/>
                <w:sz w:val="20"/>
                <w:szCs w:val="20"/>
              </w:rPr>
              <w:t xml:space="preserve"> </w:t>
            </w:r>
          </w:p>
          <w:p w14:paraId="519703E2" w14:textId="29DC319C" w:rsidR="003516E4" w:rsidRPr="00DA437F" w:rsidRDefault="003516E4" w:rsidP="007E1D9E">
            <w:pPr>
              <w:pStyle w:val="ListParagraph"/>
              <w:numPr>
                <w:ilvl w:val="0"/>
                <w:numId w:val="7"/>
              </w:numPr>
              <w:tabs>
                <w:tab w:val="left" w:pos="310"/>
              </w:tabs>
              <w:spacing w:after="0" w:line="240" w:lineRule="auto"/>
              <w:ind w:left="0" w:firstLine="0"/>
              <w:jc w:val="both"/>
              <w:rPr>
                <w:rFonts w:ascii="Arial" w:hAnsi="Arial" w:cs="Arial"/>
                <w:sz w:val="20"/>
                <w:szCs w:val="20"/>
              </w:rPr>
            </w:pPr>
            <w:r w:rsidRPr="00DA437F">
              <w:rPr>
                <w:rFonts w:ascii="Arial" w:hAnsi="Arial" w:cs="Arial"/>
                <w:sz w:val="20"/>
                <w:szCs w:val="20"/>
              </w:rPr>
              <w:t xml:space="preserve">Paskolų stebėsenos, </w:t>
            </w:r>
            <w:r w:rsidR="005A3954" w:rsidRPr="00DA437F">
              <w:rPr>
                <w:rFonts w:ascii="Arial" w:hAnsi="Arial" w:cs="Arial"/>
                <w:sz w:val="20"/>
                <w:szCs w:val="20"/>
              </w:rPr>
              <w:t xml:space="preserve">paskolų </w:t>
            </w:r>
            <w:r w:rsidRPr="00DA437F">
              <w:rPr>
                <w:rFonts w:ascii="Arial" w:hAnsi="Arial" w:cs="Arial"/>
                <w:sz w:val="20"/>
                <w:szCs w:val="20"/>
              </w:rPr>
              <w:t>portfelio rizikos valdymo politikos ir (ar) tvarkos arba jas atitinkantys kiti dokumentai (pateikia</w:t>
            </w:r>
            <w:r w:rsidR="00D6205C" w:rsidRPr="00DA437F">
              <w:rPr>
                <w:rFonts w:ascii="Arial" w:hAnsi="Arial" w:cs="Arial"/>
                <w:sz w:val="20"/>
                <w:szCs w:val="20"/>
              </w:rPr>
              <w:t>mas</w:t>
            </w:r>
            <w:r w:rsidRPr="00DA437F">
              <w:rPr>
                <w:rFonts w:ascii="Arial" w:hAnsi="Arial" w:cs="Arial"/>
                <w:sz w:val="20"/>
                <w:szCs w:val="20"/>
              </w:rPr>
              <w:t xml:space="preserve"> patvirtinim</w:t>
            </w:r>
            <w:r w:rsidR="00D6205C" w:rsidRPr="00DA437F">
              <w:rPr>
                <w:rFonts w:ascii="Arial" w:hAnsi="Arial" w:cs="Arial"/>
                <w:sz w:val="20"/>
                <w:szCs w:val="20"/>
              </w:rPr>
              <w:t>as</w:t>
            </w:r>
            <w:r w:rsidRPr="00DA437F">
              <w:rPr>
                <w:rFonts w:ascii="Arial" w:hAnsi="Arial" w:cs="Arial"/>
                <w:sz w:val="20"/>
                <w:szCs w:val="20"/>
              </w:rPr>
              <w:t xml:space="preserve"> apie šių politikų ir (ar) tvarkų turėjimą)</w:t>
            </w:r>
            <w:r w:rsidR="0045462F" w:rsidRPr="00DA437F">
              <w:rPr>
                <w:rFonts w:ascii="Arial" w:hAnsi="Arial" w:cs="Arial"/>
                <w:sz w:val="20"/>
                <w:szCs w:val="20"/>
              </w:rPr>
              <w:t>;</w:t>
            </w:r>
          </w:p>
          <w:p w14:paraId="70966A2E" w14:textId="0A375B57" w:rsidR="003516E4" w:rsidRPr="00DA437F" w:rsidRDefault="003516E4" w:rsidP="007E1D9E">
            <w:pPr>
              <w:pStyle w:val="ListParagraph"/>
              <w:numPr>
                <w:ilvl w:val="0"/>
                <w:numId w:val="7"/>
              </w:numPr>
              <w:tabs>
                <w:tab w:val="left" w:pos="310"/>
              </w:tabs>
              <w:spacing w:after="0" w:line="240" w:lineRule="auto"/>
              <w:ind w:left="0" w:firstLine="0"/>
              <w:jc w:val="both"/>
              <w:rPr>
                <w:rFonts w:ascii="Arial" w:hAnsi="Arial" w:cs="Arial"/>
                <w:sz w:val="20"/>
                <w:szCs w:val="20"/>
              </w:rPr>
            </w:pPr>
            <w:r w:rsidRPr="00DA437F">
              <w:rPr>
                <w:rFonts w:ascii="Arial" w:hAnsi="Arial" w:cs="Arial"/>
                <w:sz w:val="20"/>
                <w:szCs w:val="20"/>
              </w:rPr>
              <w:t>FT vidinė užtikrinimo priemonių vertinimo tvarka</w:t>
            </w:r>
            <w:r w:rsidR="0045462F" w:rsidRPr="00DA437F">
              <w:rPr>
                <w:rFonts w:ascii="Arial" w:hAnsi="Arial" w:cs="Arial"/>
                <w:sz w:val="20"/>
                <w:szCs w:val="20"/>
              </w:rPr>
              <w:t>;</w:t>
            </w:r>
          </w:p>
          <w:p w14:paraId="2C4AF5B1" w14:textId="2D4047CF" w:rsidR="003516E4" w:rsidRPr="00DA437F" w:rsidRDefault="0045462F" w:rsidP="007E1D9E">
            <w:pPr>
              <w:pStyle w:val="ListParagraph"/>
              <w:numPr>
                <w:ilvl w:val="0"/>
                <w:numId w:val="7"/>
              </w:numPr>
              <w:tabs>
                <w:tab w:val="left" w:pos="310"/>
              </w:tabs>
              <w:spacing w:after="0" w:line="240" w:lineRule="auto"/>
              <w:ind w:left="0" w:firstLine="0"/>
              <w:jc w:val="both"/>
              <w:rPr>
                <w:rFonts w:ascii="Arial" w:hAnsi="Arial" w:cs="Arial"/>
                <w:sz w:val="20"/>
                <w:szCs w:val="20"/>
              </w:rPr>
            </w:pPr>
            <w:r w:rsidRPr="00DA437F">
              <w:rPr>
                <w:rFonts w:ascii="Arial" w:hAnsi="Arial" w:cs="Arial"/>
                <w:sz w:val="20"/>
                <w:szCs w:val="20"/>
              </w:rPr>
              <w:t>s</w:t>
            </w:r>
            <w:r w:rsidR="003516E4" w:rsidRPr="00DA437F">
              <w:rPr>
                <w:rFonts w:ascii="Arial" w:hAnsi="Arial" w:cs="Arial"/>
                <w:sz w:val="20"/>
                <w:szCs w:val="20"/>
              </w:rPr>
              <w:t>kolų išieškojimo metodika ar ją atitinkantis dokumentas (pateikia</w:t>
            </w:r>
            <w:r w:rsidR="00D6205C" w:rsidRPr="00DA437F">
              <w:rPr>
                <w:rFonts w:ascii="Arial" w:hAnsi="Arial" w:cs="Arial"/>
                <w:sz w:val="20"/>
                <w:szCs w:val="20"/>
              </w:rPr>
              <w:t>mas</w:t>
            </w:r>
            <w:r w:rsidR="003516E4" w:rsidRPr="00DA437F">
              <w:rPr>
                <w:rFonts w:ascii="Arial" w:hAnsi="Arial" w:cs="Arial"/>
                <w:sz w:val="20"/>
                <w:szCs w:val="20"/>
              </w:rPr>
              <w:t xml:space="preserve"> patvirtinim</w:t>
            </w:r>
            <w:r w:rsidR="00D6205C" w:rsidRPr="00DA437F">
              <w:rPr>
                <w:rFonts w:ascii="Arial" w:hAnsi="Arial" w:cs="Arial"/>
                <w:sz w:val="20"/>
                <w:szCs w:val="20"/>
              </w:rPr>
              <w:t>as</w:t>
            </w:r>
            <w:r w:rsidR="003516E4" w:rsidRPr="00DA437F">
              <w:rPr>
                <w:rFonts w:ascii="Arial" w:hAnsi="Arial" w:cs="Arial"/>
                <w:sz w:val="20"/>
                <w:szCs w:val="20"/>
              </w:rPr>
              <w:t xml:space="preserve"> apie šios metodikos turėjimą)</w:t>
            </w:r>
            <w:r w:rsidRPr="00DA437F">
              <w:rPr>
                <w:rFonts w:ascii="Arial" w:hAnsi="Arial" w:cs="Arial"/>
                <w:sz w:val="20"/>
                <w:szCs w:val="20"/>
              </w:rPr>
              <w:t>;</w:t>
            </w:r>
          </w:p>
          <w:p w14:paraId="625245F3" w14:textId="707FA45F" w:rsidR="003516E4" w:rsidRPr="00DA437F" w:rsidRDefault="0045462F" w:rsidP="007E1D9E">
            <w:pPr>
              <w:pStyle w:val="ListParagraph"/>
              <w:numPr>
                <w:ilvl w:val="0"/>
                <w:numId w:val="7"/>
              </w:numPr>
              <w:tabs>
                <w:tab w:val="left" w:pos="310"/>
              </w:tabs>
              <w:spacing w:after="0" w:line="240" w:lineRule="auto"/>
              <w:ind w:left="0" w:firstLine="0"/>
              <w:jc w:val="both"/>
              <w:rPr>
                <w:rFonts w:ascii="Arial" w:hAnsi="Arial" w:cs="Arial"/>
                <w:sz w:val="20"/>
                <w:szCs w:val="20"/>
              </w:rPr>
            </w:pPr>
            <w:r w:rsidRPr="00DA437F">
              <w:rPr>
                <w:rFonts w:ascii="Arial" w:hAnsi="Arial" w:cs="Arial"/>
                <w:sz w:val="20"/>
                <w:szCs w:val="20"/>
              </w:rPr>
              <w:t>t</w:t>
            </w:r>
            <w:r w:rsidR="003516E4" w:rsidRPr="00DA437F">
              <w:rPr>
                <w:rFonts w:ascii="Arial" w:hAnsi="Arial" w:cs="Arial"/>
                <w:sz w:val="20"/>
                <w:szCs w:val="20"/>
              </w:rPr>
              <w:t>varka ar politika, kurioje būtų atskleistas FT ketinimas įgyvendinti aplinkos, socialinio ir įmonių valdymo (ESG) principus.</w:t>
            </w:r>
          </w:p>
          <w:p w14:paraId="4490B061" w14:textId="6BD1D728" w:rsidR="003516E4" w:rsidRPr="00DA437F" w:rsidRDefault="00674F5D" w:rsidP="00BE5E1C">
            <w:pPr>
              <w:spacing w:after="0" w:line="240" w:lineRule="auto"/>
              <w:jc w:val="both"/>
              <w:rPr>
                <w:rFonts w:ascii="Arial" w:hAnsi="Arial" w:cs="Arial"/>
                <w:sz w:val="20"/>
                <w:szCs w:val="20"/>
              </w:rPr>
            </w:pPr>
            <w:r w:rsidRPr="00DA437F">
              <w:rPr>
                <w:rFonts w:ascii="Arial" w:hAnsi="Arial" w:cs="Arial"/>
                <w:sz w:val="20"/>
                <w:szCs w:val="20"/>
              </w:rPr>
              <w:t xml:space="preserve">Jei FT – Kredito unijų grupė, </w:t>
            </w:r>
            <w:r w:rsidR="00A343A1" w:rsidRPr="00DA437F">
              <w:rPr>
                <w:rFonts w:ascii="Arial" w:hAnsi="Arial" w:cs="Arial"/>
                <w:sz w:val="20"/>
                <w:szCs w:val="20"/>
              </w:rPr>
              <w:t>teikiama</w:t>
            </w:r>
            <w:r w:rsidRPr="00DA437F">
              <w:rPr>
                <w:rFonts w:ascii="Arial" w:hAnsi="Arial" w:cs="Arial"/>
                <w:sz w:val="20"/>
                <w:szCs w:val="20"/>
              </w:rPr>
              <w:t xml:space="preserve"> vien</w:t>
            </w:r>
            <w:r w:rsidR="00C53C5F" w:rsidRPr="00DA437F">
              <w:rPr>
                <w:rFonts w:ascii="Arial" w:hAnsi="Arial" w:cs="Arial"/>
                <w:sz w:val="20"/>
                <w:szCs w:val="20"/>
              </w:rPr>
              <w:t>a</w:t>
            </w:r>
            <w:r w:rsidRPr="00DA437F">
              <w:rPr>
                <w:rFonts w:ascii="Arial" w:hAnsi="Arial" w:cs="Arial"/>
                <w:sz w:val="20"/>
                <w:szCs w:val="20"/>
              </w:rPr>
              <w:t xml:space="preserve"> bendr</w:t>
            </w:r>
            <w:r w:rsidR="00C53C5F" w:rsidRPr="00DA437F">
              <w:rPr>
                <w:rFonts w:ascii="Arial" w:hAnsi="Arial" w:cs="Arial"/>
                <w:sz w:val="20"/>
                <w:szCs w:val="20"/>
              </w:rPr>
              <w:t>a</w:t>
            </w:r>
            <w:r w:rsidRPr="00DA437F">
              <w:rPr>
                <w:rFonts w:ascii="Arial" w:hAnsi="Arial" w:cs="Arial"/>
                <w:sz w:val="20"/>
                <w:szCs w:val="20"/>
              </w:rPr>
              <w:t xml:space="preserve"> tvark</w:t>
            </w:r>
            <w:r w:rsidR="00C53C5F" w:rsidRPr="00DA437F">
              <w:rPr>
                <w:rFonts w:ascii="Arial" w:hAnsi="Arial" w:cs="Arial"/>
                <w:sz w:val="20"/>
                <w:szCs w:val="20"/>
              </w:rPr>
              <w:t>a</w:t>
            </w:r>
            <w:r w:rsidRPr="00DA437F">
              <w:rPr>
                <w:rFonts w:ascii="Arial" w:hAnsi="Arial" w:cs="Arial"/>
                <w:sz w:val="20"/>
                <w:szCs w:val="20"/>
              </w:rPr>
              <w:t xml:space="preserve"> (-</w:t>
            </w:r>
            <w:r w:rsidR="00C53C5F" w:rsidRPr="00DA437F">
              <w:rPr>
                <w:rFonts w:ascii="Arial" w:hAnsi="Arial" w:cs="Arial"/>
                <w:sz w:val="20"/>
                <w:szCs w:val="20"/>
              </w:rPr>
              <w:t>o</w:t>
            </w:r>
            <w:r w:rsidRPr="00DA437F">
              <w:rPr>
                <w:rFonts w:ascii="Arial" w:hAnsi="Arial" w:cs="Arial"/>
                <w:sz w:val="20"/>
                <w:szCs w:val="20"/>
              </w:rPr>
              <w:t>s), metodik</w:t>
            </w:r>
            <w:r w:rsidR="00C53C5F" w:rsidRPr="00DA437F">
              <w:rPr>
                <w:rFonts w:ascii="Arial" w:hAnsi="Arial" w:cs="Arial"/>
                <w:sz w:val="20"/>
                <w:szCs w:val="20"/>
              </w:rPr>
              <w:t>a</w:t>
            </w:r>
            <w:r w:rsidRPr="00DA437F">
              <w:rPr>
                <w:rFonts w:ascii="Arial" w:hAnsi="Arial" w:cs="Arial"/>
                <w:sz w:val="20"/>
                <w:szCs w:val="20"/>
              </w:rPr>
              <w:t xml:space="preserve"> (-</w:t>
            </w:r>
            <w:r w:rsidR="00C53C5F" w:rsidRPr="00DA437F">
              <w:rPr>
                <w:rFonts w:ascii="Arial" w:hAnsi="Arial" w:cs="Arial"/>
                <w:sz w:val="20"/>
                <w:szCs w:val="20"/>
              </w:rPr>
              <w:t>o</w:t>
            </w:r>
            <w:r w:rsidRPr="00DA437F">
              <w:rPr>
                <w:rFonts w:ascii="Arial" w:hAnsi="Arial" w:cs="Arial"/>
                <w:sz w:val="20"/>
                <w:szCs w:val="20"/>
              </w:rPr>
              <w:t>s), politik</w:t>
            </w:r>
            <w:r w:rsidR="00C53C5F" w:rsidRPr="00DA437F">
              <w:rPr>
                <w:rFonts w:ascii="Arial" w:hAnsi="Arial" w:cs="Arial"/>
                <w:sz w:val="20"/>
                <w:szCs w:val="20"/>
              </w:rPr>
              <w:t>a</w:t>
            </w:r>
            <w:r w:rsidRPr="00DA437F">
              <w:rPr>
                <w:rFonts w:ascii="Arial" w:hAnsi="Arial" w:cs="Arial"/>
                <w:sz w:val="20"/>
                <w:szCs w:val="20"/>
              </w:rPr>
              <w:t xml:space="preserve"> (-</w:t>
            </w:r>
            <w:r w:rsidR="00C53C5F" w:rsidRPr="00DA437F">
              <w:rPr>
                <w:rFonts w:ascii="Arial" w:hAnsi="Arial" w:cs="Arial"/>
                <w:sz w:val="20"/>
                <w:szCs w:val="20"/>
              </w:rPr>
              <w:t>o</w:t>
            </w:r>
            <w:r w:rsidRPr="00DA437F">
              <w:rPr>
                <w:rFonts w:ascii="Arial" w:hAnsi="Arial" w:cs="Arial"/>
                <w:sz w:val="20"/>
                <w:szCs w:val="20"/>
              </w:rPr>
              <w:t>s), kuria</w:t>
            </w:r>
            <w:r w:rsidR="00B745C7" w:rsidRPr="00DA437F">
              <w:rPr>
                <w:rFonts w:ascii="Arial" w:hAnsi="Arial" w:cs="Arial"/>
                <w:sz w:val="20"/>
                <w:szCs w:val="20"/>
              </w:rPr>
              <w:t>i</w:t>
            </w:r>
            <w:r w:rsidRPr="00DA437F">
              <w:rPr>
                <w:rFonts w:ascii="Arial" w:hAnsi="Arial" w:cs="Arial"/>
                <w:sz w:val="20"/>
                <w:szCs w:val="20"/>
              </w:rPr>
              <w:t xml:space="preserve"> (-ioms) </w:t>
            </w:r>
            <w:r w:rsidR="00B745C7" w:rsidRPr="00DA437F">
              <w:rPr>
                <w:rFonts w:ascii="Arial" w:hAnsi="Arial" w:cs="Arial"/>
                <w:sz w:val="20"/>
                <w:szCs w:val="20"/>
              </w:rPr>
              <w:t>yra pritarę</w:t>
            </w:r>
            <w:r w:rsidRPr="00DA437F">
              <w:rPr>
                <w:rFonts w:ascii="Arial" w:hAnsi="Arial" w:cs="Arial"/>
                <w:sz w:val="20"/>
                <w:szCs w:val="20"/>
              </w:rPr>
              <w:t xml:space="preserve"> visi jungtinės veiklos sutarties dalyviai</w:t>
            </w:r>
            <w:r w:rsidR="004C62BB" w:rsidRPr="00DA437F">
              <w:rPr>
                <w:rFonts w:ascii="Arial" w:hAnsi="Arial" w:cs="Arial"/>
                <w:sz w:val="20"/>
                <w:szCs w:val="20"/>
              </w:rPr>
              <w:t>.</w:t>
            </w:r>
          </w:p>
        </w:tc>
      </w:tr>
      <w:tr w:rsidR="003516E4" w:rsidRPr="00DA437F" w14:paraId="33EAE051" w14:textId="77777777" w:rsidTr="00AE4742">
        <w:trPr>
          <w:trHeight w:val="541"/>
        </w:trPr>
        <w:tc>
          <w:tcPr>
            <w:tcW w:w="2960" w:type="dxa"/>
            <w:vMerge/>
          </w:tcPr>
          <w:p w14:paraId="19DA36CF" w14:textId="77777777" w:rsidR="003516E4" w:rsidRPr="00DA437F" w:rsidRDefault="003516E4" w:rsidP="005C6979">
            <w:pPr>
              <w:spacing w:after="0"/>
              <w:jc w:val="both"/>
              <w:rPr>
                <w:rFonts w:ascii="Arial" w:hAnsi="Arial" w:cs="Arial"/>
                <w:b/>
                <w:bCs/>
                <w:sz w:val="20"/>
                <w:szCs w:val="20"/>
              </w:rPr>
            </w:pPr>
          </w:p>
        </w:tc>
        <w:tc>
          <w:tcPr>
            <w:tcW w:w="5682" w:type="dxa"/>
            <w:tcBorders>
              <w:top w:val="single" w:sz="4" w:space="0" w:color="auto"/>
              <w:bottom w:val="single" w:sz="4" w:space="0" w:color="auto"/>
            </w:tcBorders>
          </w:tcPr>
          <w:p w14:paraId="637554F3" w14:textId="791CD45D" w:rsidR="003516E4" w:rsidRPr="00DA437F" w:rsidRDefault="003516E4" w:rsidP="005C6979">
            <w:pPr>
              <w:spacing w:after="0" w:line="240" w:lineRule="auto"/>
              <w:jc w:val="both"/>
              <w:rPr>
                <w:rFonts w:ascii="Arial" w:hAnsi="Arial" w:cs="Arial"/>
                <w:sz w:val="20"/>
                <w:szCs w:val="20"/>
              </w:rPr>
            </w:pPr>
            <w:r w:rsidRPr="00DA437F">
              <w:rPr>
                <w:rFonts w:ascii="Arial" w:hAnsi="Arial" w:cs="Arial"/>
                <w:sz w:val="20"/>
                <w:szCs w:val="20"/>
              </w:rPr>
              <w:t>Turėti tvarkas, politikas ir (ar) procedūras, kuriose yra numatytos galimos rizikos ir jų valdymas.</w:t>
            </w:r>
          </w:p>
        </w:tc>
        <w:tc>
          <w:tcPr>
            <w:tcW w:w="6379" w:type="dxa"/>
            <w:vMerge/>
          </w:tcPr>
          <w:p w14:paraId="31B2D039" w14:textId="77777777" w:rsidR="003516E4" w:rsidRPr="00DA437F" w:rsidRDefault="003516E4" w:rsidP="005C6979">
            <w:pPr>
              <w:spacing w:after="0"/>
              <w:jc w:val="both"/>
              <w:rPr>
                <w:rFonts w:ascii="Arial" w:hAnsi="Arial" w:cs="Arial"/>
                <w:sz w:val="20"/>
                <w:szCs w:val="20"/>
              </w:rPr>
            </w:pPr>
          </w:p>
        </w:tc>
      </w:tr>
      <w:tr w:rsidR="003516E4" w:rsidRPr="00DA437F" w14:paraId="2DF0DBC7" w14:textId="77777777" w:rsidTr="00AE4742">
        <w:trPr>
          <w:trHeight w:val="471"/>
        </w:trPr>
        <w:tc>
          <w:tcPr>
            <w:tcW w:w="2960" w:type="dxa"/>
            <w:vMerge/>
          </w:tcPr>
          <w:p w14:paraId="2CABD3B5" w14:textId="77777777" w:rsidR="003516E4" w:rsidRPr="00DA437F" w:rsidRDefault="003516E4" w:rsidP="005C6979">
            <w:pPr>
              <w:spacing w:after="0"/>
              <w:jc w:val="both"/>
              <w:rPr>
                <w:rFonts w:ascii="Arial" w:hAnsi="Arial" w:cs="Arial"/>
                <w:b/>
                <w:bCs/>
                <w:sz w:val="20"/>
                <w:szCs w:val="20"/>
              </w:rPr>
            </w:pPr>
          </w:p>
        </w:tc>
        <w:tc>
          <w:tcPr>
            <w:tcW w:w="5682" w:type="dxa"/>
            <w:tcBorders>
              <w:top w:val="single" w:sz="4" w:space="0" w:color="auto"/>
            </w:tcBorders>
          </w:tcPr>
          <w:p w14:paraId="56E5950E" w14:textId="2CCEF7B5" w:rsidR="003516E4" w:rsidRPr="00DA437F" w:rsidRDefault="003516E4" w:rsidP="005C6979">
            <w:pPr>
              <w:spacing w:after="0" w:line="240" w:lineRule="auto"/>
              <w:jc w:val="both"/>
              <w:rPr>
                <w:rFonts w:ascii="Arial" w:hAnsi="Arial" w:cs="Arial"/>
                <w:sz w:val="20"/>
                <w:szCs w:val="20"/>
              </w:rPr>
            </w:pPr>
            <w:r w:rsidRPr="00DA437F">
              <w:rPr>
                <w:rFonts w:ascii="Arial" w:hAnsi="Arial" w:cs="Arial"/>
                <w:sz w:val="20"/>
                <w:szCs w:val="20"/>
              </w:rPr>
              <w:t>Turėti aiškiai įvardytas ir atskirtas valdymo organų pareigas ir atsakomybes, tame tarpe ir kolegialaus komiteto.</w:t>
            </w:r>
          </w:p>
        </w:tc>
        <w:tc>
          <w:tcPr>
            <w:tcW w:w="6379" w:type="dxa"/>
            <w:vMerge/>
          </w:tcPr>
          <w:p w14:paraId="0E2EA15B" w14:textId="77777777" w:rsidR="003516E4" w:rsidRPr="00DA437F" w:rsidRDefault="003516E4" w:rsidP="005C6979">
            <w:pPr>
              <w:spacing w:after="0"/>
              <w:jc w:val="both"/>
              <w:rPr>
                <w:rFonts w:ascii="Arial" w:hAnsi="Arial" w:cs="Arial"/>
                <w:sz w:val="20"/>
                <w:szCs w:val="20"/>
              </w:rPr>
            </w:pPr>
          </w:p>
        </w:tc>
      </w:tr>
      <w:tr w:rsidR="003516E4" w:rsidRPr="00DA437F" w14:paraId="2448DE09" w14:textId="77777777" w:rsidTr="00AE4742">
        <w:trPr>
          <w:trHeight w:val="704"/>
        </w:trPr>
        <w:tc>
          <w:tcPr>
            <w:tcW w:w="2960" w:type="dxa"/>
            <w:vMerge/>
          </w:tcPr>
          <w:p w14:paraId="1915F3CD" w14:textId="77777777" w:rsidR="003516E4" w:rsidRPr="00DA437F" w:rsidRDefault="003516E4" w:rsidP="005C6979">
            <w:pPr>
              <w:spacing w:after="0"/>
              <w:jc w:val="both"/>
              <w:rPr>
                <w:rFonts w:ascii="Arial" w:hAnsi="Arial" w:cs="Arial"/>
                <w:b/>
                <w:bCs/>
                <w:sz w:val="20"/>
                <w:szCs w:val="20"/>
              </w:rPr>
            </w:pPr>
          </w:p>
        </w:tc>
        <w:tc>
          <w:tcPr>
            <w:tcW w:w="5682" w:type="dxa"/>
            <w:tcBorders>
              <w:top w:val="single" w:sz="4" w:space="0" w:color="auto"/>
            </w:tcBorders>
          </w:tcPr>
          <w:p w14:paraId="7A36C90D" w14:textId="1D151E6B" w:rsidR="003516E4" w:rsidRPr="00DA437F" w:rsidRDefault="003516E4" w:rsidP="005C6979">
            <w:pPr>
              <w:spacing w:after="0" w:line="240" w:lineRule="auto"/>
              <w:jc w:val="both"/>
              <w:rPr>
                <w:rFonts w:ascii="Arial" w:hAnsi="Arial" w:cs="Arial"/>
                <w:sz w:val="20"/>
                <w:szCs w:val="20"/>
              </w:rPr>
            </w:pPr>
            <w:r w:rsidRPr="00DA437F">
              <w:rPr>
                <w:rFonts w:ascii="Arial" w:hAnsi="Arial" w:cs="Arial"/>
                <w:sz w:val="20"/>
                <w:szCs w:val="20"/>
              </w:rPr>
              <w:t xml:space="preserve">Turėti </w:t>
            </w:r>
            <w:r w:rsidR="006F42C0" w:rsidRPr="00DA437F">
              <w:rPr>
                <w:rFonts w:ascii="Arial" w:hAnsi="Arial" w:cs="Arial"/>
                <w:sz w:val="20"/>
                <w:szCs w:val="20"/>
              </w:rPr>
              <w:t xml:space="preserve">paskolų </w:t>
            </w:r>
            <w:r w:rsidRPr="00DA437F">
              <w:rPr>
                <w:rFonts w:ascii="Arial" w:hAnsi="Arial" w:cs="Arial"/>
                <w:sz w:val="20"/>
                <w:szCs w:val="20"/>
              </w:rPr>
              <w:t xml:space="preserve">ir (ar) </w:t>
            </w:r>
            <w:r w:rsidR="006F42C0" w:rsidRPr="00DA437F">
              <w:rPr>
                <w:rFonts w:ascii="Arial" w:hAnsi="Arial" w:cs="Arial"/>
                <w:sz w:val="20"/>
                <w:szCs w:val="20"/>
              </w:rPr>
              <w:t xml:space="preserve">paskolos </w:t>
            </w:r>
            <w:r w:rsidRPr="00DA437F">
              <w:rPr>
                <w:rFonts w:ascii="Arial" w:hAnsi="Arial" w:cs="Arial"/>
                <w:sz w:val="20"/>
                <w:szCs w:val="20"/>
              </w:rPr>
              <w:t>gavėjų rizikos įvertinimo ir reitingavimo procedūras, užtikrinimo priemonių vertinimo tvarkas.</w:t>
            </w:r>
          </w:p>
        </w:tc>
        <w:tc>
          <w:tcPr>
            <w:tcW w:w="6379" w:type="dxa"/>
            <w:vMerge/>
          </w:tcPr>
          <w:p w14:paraId="02557A7E" w14:textId="77777777" w:rsidR="003516E4" w:rsidRPr="00DA437F" w:rsidRDefault="003516E4" w:rsidP="005C6979">
            <w:pPr>
              <w:spacing w:after="0"/>
              <w:jc w:val="both"/>
              <w:rPr>
                <w:rFonts w:ascii="Arial" w:hAnsi="Arial" w:cs="Arial"/>
                <w:sz w:val="20"/>
                <w:szCs w:val="20"/>
              </w:rPr>
            </w:pPr>
          </w:p>
        </w:tc>
      </w:tr>
      <w:tr w:rsidR="003516E4" w:rsidRPr="00DA437F" w14:paraId="27434A71" w14:textId="77777777" w:rsidTr="00AE4742">
        <w:trPr>
          <w:trHeight w:val="565"/>
        </w:trPr>
        <w:tc>
          <w:tcPr>
            <w:tcW w:w="2960" w:type="dxa"/>
            <w:vMerge/>
          </w:tcPr>
          <w:p w14:paraId="22C8695F" w14:textId="77777777" w:rsidR="003516E4" w:rsidRPr="00DA437F" w:rsidRDefault="003516E4" w:rsidP="005C6979">
            <w:pPr>
              <w:spacing w:after="0"/>
              <w:jc w:val="both"/>
              <w:rPr>
                <w:rFonts w:ascii="Arial" w:hAnsi="Arial" w:cs="Arial"/>
                <w:b/>
                <w:bCs/>
                <w:sz w:val="20"/>
                <w:szCs w:val="20"/>
              </w:rPr>
            </w:pPr>
          </w:p>
        </w:tc>
        <w:tc>
          <w:tcPr>
            <w:tcW w:w="5682" w:type="dxa"/>
            <w:tcBorders>
              <w:top w:val="single" w:sz="4" w:space="0" w:color="auto"/>
            </w:tcBorders>
          </w:tcPr>
          <w:p w14:paraId="7D7F25FE" w14:textId="58E089B1" w:rsidR="003516E4" w:rsidRPr="00DA437F" w:rsidRDefault="003516E4" w:rsidP="005C6979">
            <w:pPr>
              <w:spacing w:after="0" w:line="240" w:lineRule="auto"/>
              <w:jc w:val="both"/>
              <w:rPr>
                <w:rFonts w:ascii="Arial" w:hAnsi="Arial" w:cs="Arial"/>
                <w:sz w:val="20"/>
                <w:szCs w:val="20"/>
              </w:rPr>
            </w:pPr>
            <w:r w:rsidRPr="00DA437F">
              <w:rPr>
                <w:rFonts w:ascii="Arial" w:hAnsi="Arial" w:cs="Arial"/>
                <w:sz w:val="20"/>
                <w:szCs w:val="20"/>
              </w:rPr>
              <w:t xml:space="preserve">Turėti </w:t>
            </w:r>
            <w:r w:rsidR="006355B1" w:rsidRPr="00DA437F">
              <w:rPr>
                <w:rFonts w:ascii="Arial" w:hAnsi="Arial" w:cs="Arial"/>
                <w:sz w:val="20"/>
                <w:szCs w:val="20"/>
              </w:rPr>
              <w:t xml:space="preserve">paskolų </w:t>
            </w:r>
            <w:r w:rsidRPr="00DA437F">
              <w:rPr>
                <w:rFonts w:ascii="Arial" w:hAnsi="Arial" w:cs="Arial"/>
                <w:sz w:val="20"/>
                <w:szCs w:val="20"/>
              </w:rPr>
              <w:t xml:space="preserve">teikimo, stebėsenos, </w:t>
            </w:r>
            <w:r w:rsidR="000D3DFC" w:rsidRPr="00DA437F">
              <w:rPr>
                <w:rFonts w:ascii="Arial" w:hAnsi="Arial" w:cs="Arial"/>
                <w:sz w:val="20"/>
                <w:szCs w:val="20"/>
              </w:rPr>
              <w:t xml:space="preserve">paskolų </w:t>
            </w:r>
            <w:r w:rsidRPr="00DA437F">
              <w:rPr>
                <w:rFonts w:ascii="Arial" w:hAnsi="Arial" w:cs="Arial"/>
                <w:sz w:val="20"/>
                <w:szCs w:val="20"/>
              </w:rPr>
              <w:t>portfelio rizikos valdymo, skolų išieškojim</w:t>
            </w:r>
            <w:r w:rsidR="00832A11" w:rsidRPr="00DA437F">
              <w:rPr>
                <w:rFonts w:ascii="Arial" w:hAnsi="Arial" w:cs="Arial"/>
                <w:sz w:val="20"/>
                <w:szCs w:val="20"/>
              </w:rPr>
              <w:t xml:space="preserve">ą reglamentuojančias procedūras, tvarkas, </w:t>
            </w:r>
            <w:r w:rsidRPr="00DA437F">
              <w:rPr>
                <w:rFonts w:ascii="Arial" w:hAnsi="Arial" w:cs="Arial"/>
                <w:sz w:val="20"/>
                <w:szCs w:val="20"/>
              </w:rPr>
              <w:t>metodikas</w:t>
            </w:r>
            <w:r w:rsidR="00832A11" w:rsidRPr="00DA437F">
              <w:rPr>
                <w:rFonts w:ascii="Arial" w:hAnsi="Arial" w:cs="Arial"/>
                <w:sz w:val="20"/>
                <w:szCs w:val="20"/>
              </w:rPr>
              <w:t xml:space="preserve"> ir (ar) politikas</w:t>
            </w:r>
            <w:r w:rsidRPr="00DA437F">
              <w:rPr>
                <w:rFonts w:ascii="Arial" w:hAnsi="Arial" w:cs="Arial"/>
                <w:sz w:val="20"/>
                <w:szCs w:val="20"/>
              </w:rPr>
              <w:t>.</w:t>
            </w:r>
          </w:p>
        </w:tc>
        <w:tc>
          <w:tcPr>
            <w:tcW w:w="6379" w:type="dxa"/>
            <w:vMerge/>
          </w:tcPr>
          <w:p w14:paraId="134DB5C7" w14:textId="77777777" w:rsidR="003516E4" w:rsidRPr="00DA437F" w:rsidRDefault="003516E4" w:rsidP="005C6979">
            <w:pPr>
              <w:spacing w:after="0"/>
              <w:jc w:val="both"/>
              <w:rPr>
                <w:rFonts w:ascii="Arial" w:hAnsi="Arial" w:cs="Arial"/>
                <w:sz w:val="20"/>
                <w:szCs w:val="20"/>
              </w:rPr>
            </w:pPr>
          </w:p>
        </w:tc>
      </w:tr>
      <w:tr w:rsidR="003516E4" w:rsidRPr="00DA437F" w14:paraId="4E53AC5A" w14:textId="77777777" w:rsidTr="00AE4742">
        <w:trPr>
          <w:trHeight w:val="716"/>
        </w:trPr>
        <w:tc>
          <w:tcPr>
            <w:tcW w:w="2960" w:type="dxa"/>
            <w:vMerge/>
          </w:tcPr>
          <w:p w14:paraId="5B23A413" w14:textId="77777777" w:rsidR="003516E4" w:rsidRPr="00DA437F" w:rsidRDefault="003516E4" w:rsidP="005C6979">
            <w:pPr>
              <w:spacing w:after="0"/>
              <w:jc w:val="both"/>
              <w:rPr>
                <w:rFonts w:ascii="Arial" w:hAnsi="Arial" w:cs="Arial"/>
                <w:b/>
                <w:bCs/>
                <w:sz w:val="20"/>
                <w:szCs w:val="20"/>
              </w:rPr>
            </w:pPr>
          </w:p>
        </w:tc>
        <w:tc>
          <w:tcPr>
            <w:tcW w:w="5682" w:type="dxa"/>
            <w:tcBorders>
              <w:top w:val="single" w:sz="4" w:space="0" w:color="auto"/>
            </w:tcBorders>
          </w:tcPr>
          <w:p w14:paraId="015A421A" w14:textId="0F2F08FB" w:rsidR="003516E4" w:rsidRPr="00DA437F" w:rsidRDefault="003516E4" w:rsidP="005C6979">
            <w:pPr>
              <w:spacing w:after="0" w:line="240" w:lineRule="auto"/>
              <w:jc w:val="both"/>
              <w:rPr>
                <w:rFonts w:ascii="Arial" w:hAnsi="Arial" w:cs="Arial"/>
                <w:sz w:val="20"/>
                <w:szCs w:val="20"/>
              </w:rPr>
            </w:pPr>
            <w:bookmarkStart w:id="18" w:name="_Hlk105511231"/>
            <w:r w:rsidRPr="00DA437F">
              <w:rPr>
                <w:rFonts w:ascii="Arial" w:hAnsi="Arial" w:cs="Arial"/>
                <w:sz w:val="20"/>
                <w:szCs w:val="20"/>
              </w:rPr>
              <w:t>Turėti tvarką ar politiką, kurioje būtų atskleistas FT ketinimas įgyvendinti aplinkos, socialinio ir įmonių valdymo (ESG) principus.</w:t>
            </w:r>
            <w:bookmarkEnd w:id="18"/>
          </w:p>
        </w:tc>
        <w:tc>
          <w:tcPr>
            <w:tcW w:w="6379" w:type="dxa"/>
            <w:vMerge/>
          </w:tcPr>
          <w:p w14:paraId="54A4B8D5" w14:textId="77777777" w:rsidR="003516E4" w:rsidRPr="00DA437F" w:rsidRDefault="003516E4" w:rsidP="005C6979">
            <w:pPr>
              <w:spacing w:after="0"/>
              <w:jc w:val="both"/>
              <w:rPr>
                <w:rFonts w:ascii="Arial" w:hAnsi="Arial" w:cs="Arial"/>
                <w:sz w:val="20"/>
                <w:szCs w:val="20"/>
              </w:rPr>
            </w:pPr>
          </w:p>
        </w:tc>
      </w:tr>
      <w:tr w:rsidR="003516E4" w:rsidRPr="00DA437F" w14:paraId="2393361F" w14:textId="77777777" w:rsidTr="00AE4742">
        <w:trPr>
          <w:trHeight w:val="1133"/>
        </w:trPr>
        <w:tc>
          <w:tcPr>
            <w:tcW w:w="2960" w:type="dxa"/>
            <w:vMerge w:val="restart"/>
            <w:tcBorders>
              <w:bottom w:val="single" w:sz="4" w:space="0" w:color="auto"/>
            </w:tcBorders>
          </w:tcPr>
          <w:p w14:paraId="5EDA21DD" w14:textId="0BE1461B" w:rsidR="003516E4" w:rsidRPr="00DA437F" w:rsidRDefault="003516E4" w:rsidP="005C6979">
            <w:pPr>
              <w:spacing w:after="0" w:line="240" w:lineRule="auto"/>
              <w:jc w:val="both"/>
              <w:rPr>
                <w:rFonts w:ascii="Arial" w:hAnsi="Arial" w:cs="Arial"/>
                <w:b/>
                <w:bCs/>
                <w:sz w:val="20"/>
                <w:szCs w:val="20"/>
              </w:rPr>
            </w:pPr>
            <w:r w:rsidRPr="00DA437F">
              <w:rPr>
                <w:rFonts w:ascii="Arial" w:hAnsi="Arial" w:cs="Arial"/>
                <w:b/>
                <w:bCs/>
                <w:sz w:val="20"/>
                <w:szCs w:val="20"/>
              </w:rPr>
              <w:t xml:space="preserve">Tvarkos ir procedūros tinkamam </w:t>
            </w:r>
            <w:r w:rsidR="002D13A0" w:rsidRPr="00DA437F">
              <w:rPr>
                <w:rFonts w:ascii="Arial" w:hAnsi="Arial" w:cs="Arial"/>
                <w:b/>
                <w:bCs/>
                <w:sz w:val="20"/>
                <w:szCs w:val="20"/>
              </w:rPr>
              <w:t>S</w:t>
            </w:r>
            <w:r w:rsidR="00A82966" w:rsidRPr="00DA437F">
              <w:rPr>
                <w:rFonts w:ascii="Arial" w:hAnsi="Arial" w:cs="Arial"/>
                <w:b/>
                <w:bCs/>
                <w:sz w:val="20"/>
                <w:szCs w:val="20"/>
              </w:rPr>
              <w:t xml:space="preserve">utarties sąlygų įvykdymui </w:t>
            </w:r>
            <w:r w:rsidRPr="00DA437F">
              <w:rPr>
                <w:rFonts w:ascii="Arial" w:hAnsi="Arial" w:cs="Arial"/>
                <w:b/>
                <w:bCs/>
                <w:sz w:val="20"/>
                <w:szCs w:val="20"/>
              </w:rPr>
              <w:t>ir administravimui</w:t>
            </w:r>
          </w:p>
        </w:tc>
        <w:tc>
          <w:tcPr>
            <w:tcW w:w="5682" w:type="dxa"/>
            <w:tcBorders>
              <w:top w:val="single" w:sz="4" w:space="0" w:color="auto"/>
              <w:bottom w:val="single" w:sz="4" w:space="0" w:color="auto"/>
            </w:tcBorders>
          </w:tcPr>
          <w:p w14:paraId="7151F63F" w14:textId="2D0B0B3C" w:rsidR="003516E4" w:rsidRPr="00DA437F" w:rsidRDefault="003516E4" w:rsidP="005C6979">
            <w:pPr>
              <w:spacing w:after="0" w:line="240" w:lineRule="auto"/>
              <w:jc w:val="both"/>
              <w:rPr>
                <w:rFonts w:ascii="Arial" w:hAnsi="Arial" w:cs="Arial"/>
                <w:sz w:val="20"/>
                <w:szCs w:val="20"/>
              </w:rPr>
            </w:pPr>
            <w:r w:rsidRPr="00DA437F">
              <w:rPr>
                <w:rFonts w:ascii="Arial" w:hAnsi="Arial" w:cs="Arial"/>
                <w:sz w:val="20"/>
                <w:szCs w:val="20"/>
              </w:rPr>
              <w:t>Turėti administracines ir apskaitos procedūras, elektroninių duomenų apdorojimo kontrolės ir apsaugos priemones, kurios yra patikimos ir gali pateikti informaciją apie visas Paskolas, jų turinį, laiką ir vietą, kad būtų galima nustatyti, ar finansavimas suteiktas pagal nustatytus reikalavimus.</w:t>
            </w:r>
          </w:p>
        </w:tc>
        <w:tc>
          <w:tcPr>
            <w:tcW w:w="6379" w:type="dxa"/>
            <w:vMerge w:val="restart"/>
          </w:tcPr>
          <w:p w14:paraId="438E2FE5" w14:textId="239BC442" w:rsidR="003516E4" w:rsidRPr="00DA437F" w:rsidRDefault="003516E4" w:rsidP="005C6979">
            <w:pPr>
              <w:spacing w:after="0" w:line="240" w:lineRule="auto"/>
              <w:jc w:val="both"/>
              <w:rPr>
                <w:rFonts w:ascii="Arial" w:hAnsi="Arial" w:cs="Arial"/>
                <w:sz w:val="20"/>
                <w:szCs w:val="20"/>
              </w:rPr>
            </w:pPr>
            <w:r w:rsidRPr="00DA437F">
              <w:rPr>
                <w:rFonts w:ascii="Arial" w:hAnsi="Arial" w:cs="Arial"/>
                <w:sz w:val="20"/>
                <w:szCs w:val="20"/>
              </w:rPr>
              <w:t xml:space="preserve">Pateikiami patvirtinimai FT Prašyme ir (ar) </w:t>
            </w:r>
            <w:r w:rsidR="00BC08D5" w:rsidRPr="00DA437F">
              <w:rPr>
                <w:rFonts w:ascii="Arial" w:hAnsi="Arial" w:cs="Arial"/>
                <w:sz w:val="20"/>
                <w:szCs w:val="20"/>
              </w:rPr>
              <w:t xml:space="preserve">pateikiama informacija </w:t>
            </w:r>
            <w:r w:rsidR="007F2FF5" w:rsidRPr="00DA437F">
              <w:rPr>
                <w:rFonts w:ascii="Arial" w:hAnsi="Arial" w:cs="Arial"/>
                <w:sz w:val="20"/>
                <w:szCs w:val="20"/>
              </w:rPr>
              <w:t>P</w:t>
            </w:r>
            <w:r w:rsidRPr="00DA437F">
              <w:rPr>
                <w:rFonts w:ascii="Arial" w:hAnsi="Arial" w:cs="Arial"/>
                <w:sz w:val="20"/>
                <w:szCs w:val="20"/>
              </w:rPr>
              <w:t>riemonės įgyvendinimo aprašyme.</w:t>
            </w:r>
          </w:p>
          <w:p w14:paraId="601AD1EE" w14:textId="4DAA3D72" w:rsidR="003516E4" w:rsidRPr="00DA437F" w:rsidRDefault="003516E4" w:rsidP="005C6979">
            <w:pPr>
              <w:spacing w:after="0" w:line="240" w:lineRule="auto"/>
              <w:jc w:val="both"/>
              <w:rPr>
                <w:rFonts w:ascii="Arial" w:hAnsi="Arial" w:cs="Arial"/>
                <w:sz w:val="20"/>
                <w:szCs w:val="20"/>
              </w:rPr>
            </w:pPr>
            <w:r w:rsidRPr="00DA437F">
              <w:rPr>
                <w:rFonts w:ascii="Arial" w:hAnsi="Arial" w:cs="Arial"/>
                <w:sz w:val="20"/>
                <w:szCs w:val="20"/>
              </w:rPr>
              <w:t xml:space="preserve">Duomenų tikrinimo šaltiniai aptariami </w:t>
            </w:r>
            <w:r w:rsidR="002D13A0" w:rsidRPr="00DA437F">
              <w:rPr>
                <w:rFonts w:ascii="Arial" w:hAnsi="Arial" w:cs="Arial"/>
                <w:sz w:val="20"/>
                <w:szCs w:val="20"/>
              </w:rPr>
              <w:t>S</w:t>
            </w:r>
            <w:r w:rsidR="00FE1EE8" w:rsidRPr="00DA437F">
              <w:rPr>
                <w:rFonts w:ascii="Arial" w:hAnsi="Arial" w:cs="Arial"/>
                <w:sz w:val="20"/>
                <w:szCs w:val="20"/>
              </w:rPr>
              <w:t>utartyje</w:t>
            </w:r>
            <w:r w:rsidRPr="00DA437F">
              <w:rPr>
                <w:rFonts w:ascii="Arial" w:hAnsi="Arial" w:cs="Arial"/>
                <w:sz w:val="20"/>
                <w:szCs w:val="20"/>
              </w:rPr>
              <w:t>.</w:t>
            </w:r>
          </w:p>
          <w:p w14:paraId="4F239836" w14:textId="347A57CD" w:rsidR="00C7049C" w:rsidRPr="00DA437F" w:rsidRDefault="00C7049C" w:rsidP="005C6979">
            <w:pPr>
              <w:spacing w:after="0" w:line="240" w:lineRule="auto"/>
              <w:jc w:val="both"/>
              <w:rPr>
                <w:rFonts w:ascii="Arial" w:hAnsi="Arial" w:cs="Arial"/>
                <w:sz w:val="20"/>
                <w:szCs w:val="20"/>
              </w:rPr>
            </w:pPr>
            <w:r w:rsidRPr="00DA437F">
              <w:rPr>
                <w:rFonts w:ascii="Arial" w:hAnsi="Arial" w:cs="Arial"/>
                <w:sz w:val="20"/>
                <w:szCs w:val="20"/>
              </w:rPr>
              <w:t>Kredito unijų grupės atveju reikalavimą turi atitikti visos Kredito unijų grupės kredito unijos.</w:t>
            </w:r>
          </w:p>
        </w:tc>
      </w:tr>
      <w:tr w:rsidR="003516E4" w:rsidRPr="00DA437F" w14:paraId="67EACBCD" w14:textId="77777777" w:rsidTr="00AE4742">
        <w:trPr>
          <w:trHeight w:val="255"/>
        </w:trPr>
        <w:tc>
          <w:tcPr>
            <w:tcW w:w="2960" w:type="dxa"/>
            <w:vMerge/>
          </w:tcPr>
          <w:p w14:paraId="2BA368AB" w14:textId="1A4EC384" w:rsidR="003516E4" w:rsidRPr="00DA437F" w:rsidRDefault="003516E4" w:rsidP="005C6979">
            <w:pPr>
              <w:spacing w:after="0" w:line="240" w:lineRule="auto"/>
              <w:jc w:val="both"/>
              <w:rPr>
                <w:rFonts w:ascii="Arial" w:hAnsi="Arial" w:cs="Arial"/>
                <w:b/>
                <w:bCs/>
                <w:sz w:val="20"/>
                <w:szCs w:val="20"/>
              </w:rPr>
            </w:pPr>
          </w:p>
        </w:tc>
        <w:tc>
          <w:tcPr>
            <w:tcW w:w="5682" w:type="dxa"/>
            <w:tcBorders>
              <w:top w:val="single" w:sz="4" w:space="0" w:color="auto"/>
              <w:bottom w:val="single" w:sz="4" w:space="0" w:color="auto"/>
            </w:tcBorders>
          </w:tcPr>
          <w:p w14:paraId="36F32736" w14:textId="447161E0" w:rsidR="003516E4" w:rsidRPr="00DA437F" w:rsidRDefault="003516E4" w:rsidP="005C6979">
            <w:pPr>
              <w:spacing w:after="0" w:line="240" w:lineRule="auto"/>
              <w:jc w:val="both"/>
              <w:rPr>
                <w:rFonts w:ascii="Arial" w:hAnsi="Arial" w:cs="Arial"/>
                <w:sz w:val="20"/>
                <w:szCs w:val="20"/>
              </w:rPr>
            </w:pPr>
            <w:r w:rsidRPr="00DA437F">
              <w:rPr>
                <w:rFonts w:ascii="Arial" w:hAnsi="Arial" w:cs="Arial"/>
                <w:sz w:val="20"/>
                <w:szCs w:val="20"/>
              </w:rPr>
              <w:t>Turėti dokumentų saugojimo sistemą.</w:t>
            </w:r>
          </w:p>
        </w:tc>
        <w:tc>
          <w:tcPr>
            <w:tcW w:w="6379" w:type="dxa"/>
            <w:vMerge/>
          </w:tcPr>
          <w:p w14:paraId="40CBDD04" w14:textId="4B5B2D79" w:rsidR="003516E4" w:rsidRPr="00DA437F" w:rsidRDefault="003516E4" w:rsidP="005C6979">
            <w:pPr>
              <w:spacing w:after="0" w:line="240" w:lineRule="auto"/>
              <w:jc w:val="both"/>
              <w:rPr>
                <w:rFonts w:ascii="Arial" w:hAnsi="Arial" w:cs="Arial"/>
                <w:sz w:val="20"/>
                <w:szCs w:val="20"/>
              </w:rPr>
            </w:pPr>
          </w:p>
        </w:tc>
      </w:tr>
      <w:tr w:rsidR="003516E4" w:rsidRPr="00DA437F" w14:paraId="049D7413" w14:textId="77777777" w:rsidTr="733835A7">
        <w:tc>
          <w:tcPr>
            <w:tcW w:w="2960" w:type="dxa"/>
            <w:vMerge/>
          </w:tcPr>
          <w:p w14:paraId="35996026" w14:textId="77777777" w:rsidR="003516E4" w:rsidRPr="00DA437F" w:rsidRDefault="003516E4" w:rsidP="005C6979">
            <w:pPr>
              <w:spacing w:after="0" w:line="240" w:lineRule="auto"/>
              <w:jc w:val="both"/>
              <w:rPr>
                <w:rFonts w:ascii="Arial" w:hAnsi="Arial" w:cs="Arial"/>
                <w:sz w:val="20"/>
                <w:szCs w:val="20"/>
              </w:rPr>
            </w:pPr>
          </w:p>
        </w:tc>
        <w:tc>
          <w:tcPr>
            <w:tcW w:w="5682" w:type="dxa"/>
            <w:tcBorders>
              <w:top w:val="single" w:sz="4" w:space="0" w:color="auto"/>
              <w:bottom w:val="single" w:sz="4" w:space="0" w:color="auto"/>
            </w:tcBorders>
          </w:tcPr>
          <w:p w14:paraId="580A6220" w14:textId="0A59581A" w:rsidR="004143FB" w:rsidRPr="00DA437F" w:rsidRDefault="003516E4" w:rsidP="007F2FF5">
            <w:pPr>
              <w:spacing w:after="0" w:line="240" w:lineRule="auto"/>
              <w:jc w:val="both"/>
              <w:rPr>
                <w:rFonts w:ascii="Arial" w:hAnsi="Arial" w:cs="Arial"/>
                <w:sz w:val="20"/>
                <w:szCs w:val="20"/>
              </w:rPr>
            </w:pPr>
            <w:r w:rsidRPr="00DA437F">
              <w:rPr>
                <w:rFonts w:ascii="Arial" w:hAnsi="Arial" w:cs="Arial"/>
                <w:sz w:val="20"/>
                <w:szCs w:val="20"/>
              </w:rPr>
              <w:t>Turėti duomenų, susijusių su paskolų finansavimu, kaupimo ir valdymo sistemą.</w:t>
            </w:r>
          </w:p>
        </w:tc>
        <w:tc>
          <w:tcPr>
            <w:tcW w:w="6379" w:type="dxa"/>
            <w:vMerge/>
          </w:tcPr>
          <w:p w14:paraId="7BA85A4F" w14:textId="45B6902D" w:rsidR="003516E4" w:rsidRPr="00DA437F" w:rsidRDefault="003516E4" w:rsidP="005C6979">
            <w:pPr>
              <w:spacing w:after="0" w:line="240" w:lineRule="auto"/>
              <w:jc w:val="both"/>
              <w:rPr>
                <w:rFonts w:ascii="Arial" w:hAnsi="Arial" w:cs="Arial"/>
                <w:sz w:val="20"/>
                <w:szCs w:val="20"/>
              </w:rPr>
            </w:pPr>
          </w:p>
        </w:tc>
      </w:tr>
      <w:tr w:rsidR="003516E4" w:rsidRPr="00DA437F" w14:paraId="7251AEC5" w14:textId="77777777" w:rsidTr="733835A7">
        <w:tc>
          <w:tcPr>
            <w:tcW w:w="2960" w:type="dxa"/>
            <w:vMerge/>
          </w:tcPr>
          <w:p w14:paraId="277ABB9F" w14:textId="77777777" w:rsidR="003516E4" w:rsidRPr="00DA437F" w:rsidRDefault="003516E4" w:rsidP="005C6979">
            <w:pPr>
              <w:spacing w:after="0" w:line="240" w:lineRule="auto"/>
              <w:jc w:val="both"/>
              <w:rPr>
                <w:rFonts w:ascii="Arial" w:hAnsi="Arial" w:cs="Arial"/>
                <w:sz w:val="20"/>
                <w:szCs w:val="20"/>
              </w:rPr>
            </w:pPr>
          </w:p>
        </w:tc>
        <w:tc>
          <w:tcPr>
            <w:tcW w:w="5682" w:type="dxa"/>
            <w:tcBorders>
              <w:top w:val="single" w:sz="4" w:space="0" w:color="auto"/>
              <w:bottom w:val="single" w:sz="4" w:space="0" w:color="auto"/>
            </w:tcBorders>
          </w:tcPr>
          <w:p w14:paraId="2A7C7783" w14:textId="59F301CB" w:rsidR="004143FB" w:rsidRPr="00DA437F" w:rsidRDefault="00206E76" w:rsidP="00206E76">
            <w:pPr>
              <w:spacing w:after="0" w:line="240" w:lineRule="auto"/>
              <w:jc w:val="both"/>
              <w:rPr>
                <w:rFonts w:ascii="Arial" w:hAnsi="Arial" w:cs="Arial"/>
                <w:sz w:val="20"/>
                <w:szCs w:val="20"/>
              </w:rPr>
            </w:pPr>
            <w:r w:rsidRPr="00DA437F">
              <w:rPr>
                <w:rFonts w:ascii="Arial" w:hAnsi="Arial" w:cs="Arial"/>
                <w:sz w:val="20"/>
                <w:szCs w:val="20"/>
              </w:rPr>
              <w:t>Pateikiama informacija apie Sutarties įgyvendinimo kontrolės mechanizmą, t. y. turi būti pateikta informacija apie tai, kaip bus užtikrinama, kad Sutartis būtų įgyvendinama tinkamai,</w:t>
            </w:r>
            <w:r w:rsidRPr="00DA437F">
              <w:t xml:space="preserve"> </w:t>
            </w:r>
            <w:r w:rsidRPr="00DA437F">
              <w:rPr>
                <w:rFonts w:ascii="Arial" w:hAnsi="Arial" w:cs="Arial"/>
                <w:sz w:val="20"/>
                <w:szCs w:val="20"/>
              </w:rPr>
              <w:t xml:space="preserve">kokie žmogiškieji resursai bus skiriami Priemonei įgyvendinti, kokių priemonių bus imtasi, kad iš Priemonės lėšų būtų suteiktos tik tinkamos Paskolos tinkamiems Paskolų gavėjams </w:t>
            </w:r>
            <w:r w:rsidRPr="00DA437F">
              <w:rPr>
                <w:rFonts w:ascii="Arial" w:hAnsi="Arial" w:cs="Arial"/>
                <w:sz w:val="20"/>
                <w:szCs w:val="20"/>
              </w:rPr>
              <w:lastRenderedPageBreak/>
              <w:t>ir Paskolų lėšos būtų panaudojamos pagal paskirtį, kaip bus saugomi išlaidas pagrindžiantys dokumentai ir pan.</w:t>
            </w:r>
          </w:p>
        </w:tc>
        <w:tc>
          <w:tcPr>
            <w:tcW w:w="6379" w:type="dxa"/>
            <w:vMerge/>
          </w:tcPr>
          <w:p w14:paraId="6F53863C" w14:textId="77777777" w:rsidR="003516E4" w:rsidRPr="00DA437F" w:rsidRDefault="003516E4" w:rsidP="005C6979">
            <w:pPr>
              <w:spacing w:after="0" w:line="240" w:lineRule="auto"/>
              <w:jc w:val="both"/>
              <w:rPr>
                <w:rFonts w:ascii="Arial" w:hAnsi="Arial" w:cs="Arial"/>
                <w:sz w:val="20"/>
                <w:szCs w:val="20"/>
              </w:rPr>
            </w:pPr>
          </w:p>
        </w:tc>
      </w:tr>
      <w:tr w:rsidR="00206E76" w:rsidRPr="00DA437F" w14:paraId="10D95ADB" w14:textId="77777777" w:rsidTr="733835A7">
        <w:tc>
          <w:tcPr>
            <w:tcW w:w="2960" w:type="dxa"/>
            <w:tcBorders>
              <w:top w:val="single" w:sz="4" w:space="0" w:color="auto"/>
              <w:bottom w:val="single" w:sz="4" w:space="0" w:color="auto"/>
            </w:tcBorders>
          </w:tcPr>
          <w:p w14:paraId="4D09AFA6" w14:textId="7902C1E2" w:rsidR="00206E76" w:rsidRPr="00DA437F" w:rsidRDefault="00206E76" w:rsidP="00206E76">
            <w:pPr>
              <w:spacing w:after="0" w:line="240" w:lineRule="auto"/>
              <w:jc w:val="both"/>
              <w:rPr>
                <w:rFonts w:ascii="Arial" w:hAnsi="Arial" w:cs="Arial"/>
                <w:b/>
                <w:bCs/>
                <w:sz w:val="20"/>
                <w:szCs w:val="20"/>
              </w:rPr>
            </w:pPr>
            <w:r w:rsidRPr="00DA437F">
              <w:rPr>
                <w:rFonts w:ascii="Arial" w:hAnsi="Arial" w:cs="Arial"/>
                <w:b/>
                <w:bCs/>
                <w:sz w:val="20"/>
                <w:szCs w:val="20"/>
              </w:rPr>
              <w:t>Pinigų plovimo ir (ar) teroristų finansavimo prevencija</w:t>
            </w:r>
          </w:p>
        </w:tc>
        <w:tc>
          <w:tcPr>
            <w:tcW w:w="5682" w:type="dxa"/>
            <w:tcBorders>
              <w:top w:val="single" w:sz="4" w:space="0" w:color="auto"/>
              <w:bottom w:val="single" w:sz="4" w:space="0" w:color="auto"/>
            </w:tcBorders>
          </w:tcPr>
          <w:p w14:paraId="07A460EE" w14:textId="77777777" w:rsidR="00206E76" w:rsidRPr="00DA437F" w:rsidRDefault="00206E76" w:rsidP="00206E76">
            <w:pPr>
              <w:spacing w:after="0" w:line="240" w:lineRule="auto"/>
              <w:jc w:val="both"/>
              <w:rPr>
                <w:rFonts w:ascii="Arial" w:hAnsi="Arial" w:cs="Arial"/>
                <w:sz w:val="20"/>
                <w:szCs w:val="20"/>
              </w:rPr>
            </w:pPr>
            <w:r w:rsidRPr="00DA437F">
              <w:rPr>
                <w:rFonts w:ascii="Arial" w:hAnsi="Arial" w:cs="Arial"/>
                <w:sz w:val="20"/>
                <w:szCs w:val="20"/>
              </w:rPr>
              <w:t>Turėti ir įgyvendinti procedūras, kuriose yra numatyti procesai pinigų plovimo ir teroristų finansavimo rizikai vertinti ir valdyti taip, kaip tai nustatyta PPTFP įstatyme.</w:t>
            </w:r>
          </w:p>
        </w:tc>
        <w:tc>
          <w:tcPr>
            <w:tcW w:w="6379" w:type="dxa"/>
            <w:tcBorders>
              <w:top w:val="single" w:sz="4" w:space="0" w:color="auto"/>
              <w:bottom w:val="single" w:sz="4" w:space="0" w:color="auto"/>
            </w:tcBorders>
          </w:tcPr>
          <w:p w14:paraId="3798D53A" w14:textId="77777777" w:rsidR="00206E76" w:rsidRPr="00DA437F" w:rsidRDefault="00206E76" w:rsidP="00206E76">
            <w:pPr>
              <w:pStyle w:val="TableParagraph"/>
              <w:ind w:left="0"/>
              <w:jc w:val="both"/>
              <w:rPr>
                <w:sz w:val="20"/>
                <w:szCs w:val="20"/>
              </w:rPr>
            </w:pPr>
            <w:r w:rsidRPr="00DA437F">
              <w:rPr>
                <w:sz w:val="20"/>
                <w:szCs w:val="20"/>
              </w:rPr>
              <w:t>Pateikiamos tvarkos (procedūros), kurios skirtos vertinti pinigų plovimo ir (ar) teroristų finansavimo rizikos pasireiškimui bei jos valdymui. Vertinama, ar pateiktose procedūrose numatyta kliento ir naudos gavėjo tapatybės nustatymo tvarka, sankcijų patikros; klientų rizikos vertinimas, skirstymas į rizikos grupes; įtartinų operacijų atpažinimo procesas, procedūrų atnaujinimo tvarka ir periodiškumas.</w:t>
            </w:r>
          </w:p>
          <w:p w14:paraId="7D38D13B" w14:textId="0ECAFBF4" w:rsidR="00206E76" w:rsidRPr="00DA437F" w:rsidRDefault="00206E76" w:rsidP="00206E76">
            <w:pPr>
              <w:spacing w:after="0" w:line="240" w:lineRule="auto"/>
              <w:jc w:val="both"/>
              <w:rPr>
                <w:rFonts w:ascii="Arial" w:hAnsi="Arial" w:cs="Arial"/>
                <w:sz w:val="20"/>
                <w:szCs w:val="20"/>
                <w:bdr w:val="none" w:sz="0" w:space="0" w:color="auto" w:frame="1"/>
                <w:shd w:val="clear" w:color="auto" w:fill="FFFFFF"/>
              </w:rPr>
            </w:pPr>
            <w:r w:rsidRPr="00DA437F">
              <w:rPr>
                <w:rFonts w:ascii="Arial" w:eastAsia="Arial" w:hAnsi="Arial" w:cs="Arial"/>
                <w:sz w:val="20"/>
                <w:szCs w:val="20"/>
              </w:rPr>
              <w:t xml:space="preserve">Taip pat FT </w:t>
            </w:r>
            <w:r w:rsidRPr="00DA437F">
              <w:rPr>
                <w:rFonts w:ascii="Arial" w:hAnsi="Arial" w:cs="Arial"/>
                <w:sz w:val="20"/>
                <w:szCs w:val="20"/>
              </w:rPr>
              <w:t xml:space="preserve">Prašyme ir (ar) Priemonės įgyvendinimo </w:t>
            </w:r>
            <w:r w:rsidRPr="00DA437F">
              <w:rPr>
                <w:rFonts w:ascii="Arial" w:eastAsia="Arial" w:hAnsi="Arial" w:cs="Arial"/>
                <w:sz w:val="20"/>
                <w:szCs w:val="20"/>
              </w:rPr>
              <w:t>aprašyme pateikiami patvirtinimai</w:t>
            </w:r>
            <w:r w:rsidR="00A669E9" w:rsidRPr="00DA437F">
              <w:rPr>
                <w:rFonts w:ascii="Arial" w:eastAsia="Arial" w:hAnsi="Arial" w:cs="Arial"/>
                <w:sz w:val="20"/>
                <w:szCs w:val="20"/>
              </w:rPr>
              <w:t xml:space="preserve"> ir paaiškinimai</w:t>
            </w:r>
            <w:r w:rsidRPr="00DA437F">
              <w:rPr>
                <w:rFonts w:ascii="Arial" w:eastAsia="Arial" w:hAnsi="Arial" w:cs="Arial"/>
                <w:sz w:val="20"/>
                <w:szCs w:val="20"/>
              </w:rPr>
              <w:t xml:space="preserve"> </w:t>
            </w:r>
            <w:r w:rsidR="00A669E9" w:rsidRPr="00DA437F">
              <w:rPr>
                <w:rFonts w:ascii="Arial" w:eastAsia="Arial" w:hAnsi="Arial" w:cs="Arial"/>
                <w:sz w:val="20"/>
                <w:szCs w:val="20"/>
              </w:rPr>
              <w:t>kaip</w:t>
            </w:r>
            <w:r w:rsidRPr="00DA437F">
              <w:rPr>
                <w:rFonts w:ascii="Arial" w:eastAsia="Arial" w:hAnsi="Arial" w:cs="Arial"/>
                <w:sz w:val="20"/>
                <w:szCs w:val="20"/>
              </w:rPr>
              <w:t xml:space="preserve"> FT vertina, ar klientui, jo naudos gavėjui, kaip tai apibrėžta PPTFP įstatymo 2 straipsnio 14 dalyje, arba fiziniams ir juridiniams asmenims, kurių naudai bus naudojamos </w:t>
            </w:r>
            <w:r w:rsidRPr="00DA437F">
              <w:rPr>
                <w:rFonts w:ascii="Arial" w:hAnsi="Arial" w:cs="Arial"/>
                <w:sz w:val="20"/>
                <w:szCs w:val="20"/>
              </w:rPr>
              <w:t>Priemonės</w:t>
            </w:r>
            <w:r w:rsidRPr="00DA437F">
              <w:rPr>
                <w:rFonts w:ascii="Arial" w:eastAsia="Arial" w:hAnsi="Arial" w:cs="Arial"/>
                <w:sz w:val="20"/>
                <w:szCs w:val="20"/>
              </w:rPr>
              <w:t xml:space="preserve"> lėšos, </w:t>
            </w:r>
            <w:r w:rsidRPr="00DA437F">
              <w:rPr>
                <w:rFonts w:ascii="Arial" w:hAnsi="Arial" w:cs="Arial"/>
                <w:sz w:val="20"/>
                <w:szCs w:val="20"/>
              </w:rPr>
              <w:t xml:space="preserve">sandorio ir (arba) mokėjimo bei tiekimo grandinėje dalyvaujantiems subjektams </w:t>
            </w:r>
            <w:r w:rsidRPr="00DA437F">
              <w:rPr>
                <w:rFonts w:ascii="Arial" w:hAnsi="Arial" w:cs="Arial"/>
                <w:sz w:val="20"/>
                <w:szCs w:val="20"/>
                <w:shd w:val="clear" w:color="auto" w:fill="FFFFFF"/>
              </w:rPr>
              <w:t xml:space="preserve">nėra taikomos tarptautinės sankcijos ir (ar) ribojamosios priemonės, kaip šios sąvokos apibrėžtos </w:t>
            </w:r>
            <w:r w:rsidRPr="00DA437F">
              <w:rPr>
                <w:rFonts w:ascii="Arial" w:hAnsi="Arial" w:cs="Arial"/>
                <w:sz w:val="20"/>
                <w:szCs w:val="20"/>
              </w:rPr>
              <w:t>Lietuvos Respublikos tarptautinių sankcijų įstatyme, taip pat sankcijos,</w:t>
            </w:r>
            <w:r w:rsidRPr="00DA437F">
              <w:rPr>
                <w:rFonts w:ascii="Arial" w:hAnsi="Arial" w:cs="Arial"/>
                <w:b/>
                <w:bCs/>
                <w:sz w:val="20"/>
                <w:szCs w:val="20"/>
              </w:rPr>
              <w:t xml:space="preserve"> </w:t>
            </w:r>
            <w:r w:rsidRPr="00DA437F">
              <w:rPr>
                <w:rFonts w:ascii="Arial" w:hAnsi="Arial" w:cs="Arial"/>
                <w:sz w:val="20"/>
                <w:szCs w:val="20"/>
                <w:shd w:val="clear" w:color="auto" w:fill="FFFFFF"/>
              </w:rPr>
              <w:t>kurias nustato, taiko ar administruoja Jungtinių Amerikos Valstijų Vyriausybė (įskaitant Jungtinių Amerikos Valstijų Iždo departamento Užsienio lėšų kontrolės biurą (angl. The Office of Foreign Assets Control of the U.S. Department of the Treasury), </w:t>
            </w:r>
            <w:r w:rsidRPr="00DA437F">
              <w:rPr>
                <w:rFonts w:ascii="Arial" w:hAnsi="Arial" w:cs="Arial"/>
                <w:sz w:val="20"/>
                <w:szCs w:val="20"/>
                <w:bdr w:val="none" w:sz="0" w:space="0" w:color="auto" w:frame="1"/>
                <w:shd w:val="clear" w:color="auto" w:fill="FFFFFF"/>
              </w:rPr>
              <w:t>Jungtinė Didžiosios Britanijos ir Šiaurės Airijos Karalystė.“</w:t>
            </w:r>
          </w:p>
          <w:p w14:paraId="2301A310" w14:textId="07BFC95C" w:rsidR="00206E76" w:rsidRPr="00DA437F" w:rsidRDefault="00206E76" w:rsidP="00206E76">
            <w:pPr>
              <w:pStyle w:val="TableParagraph"/>
              <w:ind w:left="0"/>
              <w:jc w:val="both"/>
              <w:rPr>
                <w:sz w:val="20"/>
                <w:szCs w:val="20"/>
              </w:rPr>
            </w:pPr>
            <w:r w:rsidRPr="00DA437F">
              <w:rPr>
                <w:sz w:val="20"/>
                <w:szCs w:val="20"/>
              </w:rPr>
              <w:t>Jei FT – Kredito unijų grupė, teikiama viena bendra tvarka (-os), metodika (-os), politika (-os), kuriai (-ioms) yra pritarę visi jungtinės veiklos sutarties dalyviai.</w:t>
            </w:r>
          </w:p>
        </w:tc>
      </w:tr>
      <w:tr w:rsidR="003516E4" w:rsidRPr="00DA437F" w14:paraId="62DF0BC6" w14:textId="77777777" w:rsidTr="733835A7">
        <w:tc>
          <w:tcPr>
            <w:tcW w:w="2960" w:type="dxa"/>
            <w:tcBorders>
              <w:top w:val="single" w:sz="4" w:space="0" w:color="auto"/>
              <w:bottom w:val="single" w:sz="4" w:space="0" w:color="auto"/>
            </w:tcBorders>
          </w:tcPr>
          <w:p w14:paraId="5CD8219A" w14:textId="71C80C3E" w:rsidR="003516E4" w:rsidRPr="00DA437F" w:rsidRDefault="003516E4" w:rsidP="005C6979">
            <w:pPr>
              <w:spacing w:after="0" w:line="240" w:lineRule="auto"/>
              <w:jc w:val="both"/>
              <w:rPr>
                <w:rFonts w:ascii="Arial" w:hAnsi="Arial" w:cs="Arial"/>
                <w:b/>
                <w:bCs/>
                <w:sz w:val="20"/>
                <w:szCs w:val="20"/>
              </w:rPr>
            </w:pPr>
            <w:r w:rsidRPr="00DA437F">
              <w:rPr>
                <w:rFonts w:ascii="Arial" w:hAnsi="Arial" w:cs="Arial"/>
                <w:b/>
                <w:bCs/>
                <w:sz w:val="20"/>
                <w:szCs w:val="20"/>
              </w:rPr>
              <w:t>Mokesčių vengimo prevencija ir tinkamo finansavimo užtikrinimas</w:t>
            </w:r>
          </w:p>
        </w:tc>
        <w:tc>
          <w:tcPr>
            <w:tcW w:w="5682" w:type="dxa"/>
            <w:tcBorders>
              <w:top w:val="single" w:sz="4" w:space="0" w:color="auto"/>
              <w:bottom w:val="single" w:sz="4" w:space="0" w:color="auto"/>
            </w:tcBorders>
          </w:tcPr>
          <w:p w14:paraId="5C4E7639" w14:textId="77777777" w:rsidR="003516E4" w:rsidRPr="00DA437F" w:rsidRDefault="003516E4" w:rsidP="0039007D">
            <w:pPr>
              <w:spacing w:after="0" w:line="240" w:lineRule="auto"/>
              <w:jc w:val="both"/>
              <w:rPr>
                <w:rFonts w:ascii="Arial" w:hAnsi="Arial" w:cs="Arial"/>
                <w:sz w:val="20"/>
                <w:szCs w:val="20"/>
              </w:rPr>
            </w:pPr>
            <w:r w:rsidRPr="00DA437F">
              <w:rPr>
                <w:rFonts w:ascii="Arial" w:hAnsi="Arial" w:cs="Arial"/>
                <w:sz w:val="20"/>
                <w:szCs w:val="20"/>
              </w:rPr>
              <w:t>Turi turėti nustatytas procedūras, kurios užtikrintų, jog verslo subjektui neteikiamas finansavimas, jeigu:</w:t>
            </w:r>
          </w:p>
          <w:p w14:paraId="230FC196" w14:textId="0338A1C9" w:rsidR="003516E4" w:rsidRPr="00DA437F" w:rsidRDefault="003516E4" w:rsidP="008F4700">
            <w:pPr>
              <w:spacing w:after="0" w:line="240" w:lineRule="auto"/>
              <w:jc w:val="both"/>
              <w:rPr>
                <w:rFonts w:ascii="Arial" w:hAnsi="Arial" w:cs="Arial"/>
                <w:sz w:val="20"/>
                <w:szCs w:val="20"/>
              </w:rPr>
            </w:pPr>
            <w:bookmarkStart w:id="19" w:name="_Hlk104359158"/>
            <w:r w:rsidRPr="00DA437F">
              <w:rPr>
                <w:rFonts w:ascii="Arial" w:hAnsi="Arial" w:cs="Arial"/>
                <w:sz w:val="20"/>
                <w:szCs w:val="20"/>
              </w:rPr>
              <w:t>-</w:t>
            </w:r>
            <w:bookmarkEnd w:id="19"/>
            <w:r w:rsidRPr="00DA437F">
              <w:rPr>
                <w:rFonts w:ascii="Arial" w:hAnsi="Arial" w:cs="Arial"/>
                <w:sz w:val="20"/>
                <w:szCs w:val="20"/>
              </w:rPr>
              <w:t xml:space="preserve"> Verslo subjektui iškelta bankroto ir (ar) restruktūrizavimo byla pagal Lietuvos Respublikos juridinių asmenų nemokumo įstatymą arba verslininko, kaip jis apibrėžtas</w:t>
            </w:r>
            <w:r w:rsidR="00143F6C" w:rsidRPr="00DA437F">
              <w:rPr>
                <w:rFonts w:ascii="Arial" w:hAnsi="Arial" w:cs="Arial"/>
                <w:sz w:val="20"/>
                <w:szCs w:val="20"/>
              </w:rPr>
              <w:t xml:space="preserve"> </w:t>
            </w:r>
            <w:r w:rsidRPr="00DA437F">
              <w:rPr>
                <w:rFonts w:ascii="Arial" w:hAnsi="Arial" w:cs="Arial"/>
                <w:sz w:val="20"/>
                <w:szCs w:val="20"/>
              </w:rPr>
              <w:t xml:space="preserve">SVV įstatymo 2 straipsnio 21 dalyje, atveju – jam iškelta fizinio asmens bankroto byla pagal Lietuvos Respublikos fizinių asmenų bankroto įstatymą; </w:t>
            </w:r>
          </w:p>
          <w:p w14:paraId="57BF3B0C" w14:textId="6D5CC346" w:rsidR="003516E4" w:rsidRPr="00DA437F" w:rsidRDefault="1B084741" w:rsidP="007E1D9E">
            <w:pPr>
              <w:pStyle w:val="ListParagraph"/>
              <w:numPr>
                <w:ilvl w:val="0"/>
                <w:numId w:val="8"/>
              </w:numPr>
              <w:tabs>
                <w:tab w:val="left" w:pos="189"/>
              </w:tabs>
              <w:spacing w:after="0" w:line="240" w:lineRule="auto"/>
              <w:ind w:left="0" w:firstLine="0"/>
              <w:jc w:val="both"/>
              <w:rPr>
                <w:rFonts w:ascii="Arial" w:hAnsi="Arial" w:cs="Arial"/>
                <w:sz w:val="20"/>
                <w:szCs w:val="20"/>
              </w:rPr>
            </w:pPr>
            <w:r w:rsidRPr="00DA437F">
              <w:rPr>
                <w:rFonts w:ascii="Arial" w:hAnsi="Arial" w:cs="Arial"/>
                <w:sz w:val="20"/>
                <w:szCs w:val="20"/>
              </w:rPr>
              <w:t>Galutiniu teismo sprendimu ar galutiniu administraciniu sprendimu yra nustatyta, kad verslo subjektas neatlieka pareigų, susijusių su mokesčių ar socialinio draudimo įmokų mokėjimu</w:t>
            </w:r>
            <w:r w:rsidR="00AE4742" w:rsidRPr="00DA437F">
              <w:rPr>
                <w:rFonts w:ascii="Arial" w:hAnsi="Arial" w:cs="Arial"/>
                <w:sz w:val="20"/>
                <w:szCs w:val="20"/>
              </w:rPr>
              <w:t>.</w:t>
            </w:r>
          </w:p>
          <w:p w14:paraId="38F506B4" w14:textId="77777777" w:rsidR="003516E4" w:rsidRPr="00DA437F" w:rsidRDefault="003516E4" w:rsidP="001E635D">
            <w:pPr>
              <w:tabs>
                <w:tab w:val="left" w:pos="319"/>
              </w:tabs>
              <w:spacing w:after="0" w:line="240" w:lineRule="auto"/>
              <w:jc w:val="both"/>
              <w:rPr>
                <w:rFonts w:ascii="Arial" w:hAnsi="Arial" w:cs="Arial"/>
                <w:sz w:val="20"/>
                <w:szCs w:val="20"/>
              </w:rPr>
            </w:pPr>
            <w:r w:rsidRPr="00DA437F">
              <w:rPr>
                <w:rFonts w:ascii="Arial" w:hAnsi="Arial" w:cs="Arial"/>
                <w:sz w:val="20"/>
                <w:szCs w:val="20"/>
              </w:rPr>
              <w:t>Per paskutinius 5 metus galutiniu teismo sprendimu arba galutiniu administraciniu sprendimu verslo subjektas, jo vadovas, administracijos, valdymo ir (ar) priežiūros organų narys arba asmuo, turintis verslo subjekto atstovavimo, sprendimų priėmimo ar kontrolės įgaliojimus, yra pripažintas kaltu ir turi neišnykusį ar nepanaikintą teistumą dėl:</w:t>
            </w:r>
          </w:p>
          <w:p w14:paraId="2B0EF5EB" w14:textId="77777777" w:rsidR="003516E4" w:rsidRPr="00DA437F" w:rsidRDefault="003516E4" w:rsidP="00252B18">
            <w:pPr>
              <w:tabs>
                <w:tab w:val="left" w:pos="319"/>
              </w:tabs>
              <w:spacing w:after="0" w:line="240" w:lineRule="auto"/>
              <w:rPr>
                <w:rFonts w:ascii="Arial" w:hAnsi="Arial" w:cs="Arial"/>
                <w:sz w:val="20"/>
                <w:szCs w:val="20"/>
              </w:rPr>
            </w:pPr>
            <w:r w:rsidRPr="00DA437F">
              <w:rPr>
                <w:rFonts w:ascii="Arial" w:hAnsi="Arial" w:cs="Arial"/>
                <w:sz w:val="20"/>
                <w:szCs w:val="20"/>
              </w:rPr>
              <w:t>-</w:t>
            </w:r>
            <w:r w:rsidRPr="00DA437F">
              <w:rPr>
                <w:rFonts w:ascii="Arial" w:hAnsi="Arial" w:cs="Arial"/>
                <w:sz w:val="20"/>
                <w:szCs w:val="20"/>
              </w:rPr>
              <w:tab/>
              <w:t>padaryto sunkaus profesinio nusižengimo;</w:t>
            </w:r>
          </w:p>
          <w:p w14:paraId="77FCF9A1" w14:textId="77777777" w:rsidR="003516E4" w:rsidRPr="00DA437F" w:rsidRDefault="003516E4" w:rsidP="00252B18">
            <w:pPr>
              <w:tabs>
                <w:tab w:val="left" w:pos="319"/>
              </w:tabs>
              <w:spacing w:after="0" w:line="240" w:lineRule="auto"/>
              <w:rPr>
                <w:rFonts w:ascii="Arial" w:hAnsi="Arial" w:cs="Arial"/>
                <w:sz w:val="20"/>
                <w:szCs w:val="20"/>
              </w:rPr>
            </w:pPr>
            <w:r w:rsidRPr="00DA437F">
              <w:rPr>
                <w:rFonts w:ascii="Arial" w:hAnsi="Arial" w:cs="Arial"/>
                <w:sz w:val="20"/>
                <w:szCs w:val="20"/>
              </w:rPr>
              <w:t>-</w:t>
            </w:r>
            <w:r w:rsidRPr="00DA437F">
              <w:rPr>
                <w:rFonts w:ascii="Arial" w:hAnsi="Arial" w:cs="Arial"/>
                <w:sz w:val="20"/>
                <w:szCs w:val="20"/>
              </w:rPr>
              <w:tab/>
              <w:t>sukčiavimo;</w:t>
            </w:r>
          </w:p>
          <w:p w14:paraId="3F019DB5" w14:textId="77777777" w:rsidR="003516E4" w:rsidRPr="00DA437F" w:rsidRDefault="003516E4" w:rsidP="00252B18">
            <w:pPr>
              <w:tabs>
                <w:tab w:val="left" w:pos="319"/>
              </w:tabs>
              <w:spacing w:after="0" w:line="240" w:lineRule="auto"/>
              <w:rPr>
                <w:rFonts w:ascii="Arial" w:hAnsi="Arial" w:cs="Arial"/>
                <w:sz w:val="20"/>
                <w:szCs w:val="20"/>
              </w:rPr>
            </w:pPr>
            <w:r w:rsidRPr="00DA437F">
              <w:rPr>
                <w:rFonts w:ascii="Arial" w:hAnsi="Arial" w:cs="Arial"/>
                <w:sz w:val="20"/>
                <w:szCs w:val="20"/>
              </w:rPr>
              <w:t>-</w:t>
            </w:r>
            <w:r w:rsidRPr="00DA437F">
              <w:rPr>
                <w:rFonts w:ascii="Arial" w:hAnsi="Arial" w:cs="Arial"/>
                <w:sz w:val="20"/>
                <w:szCs w:val="20"/>
              </w:rPr>
              <w:tab/>
              <w:t>korupcijos;</w:t>
            </w:r>
          </w:p>
          <w:p w14:paraId="3C0C0B49" w14:textId="77777777" w:rsidR="003516E4" w:rsidRPr="00DA437F" w:rsidRDefault="003516E4" w:rsidP="00252B18">
            <w:pPr>
              <w:tabs>
                <w:tab w:val="left" w:pos="319"/>
              </w:tabs>
              <w:spacing w:after="0" w:line="240" w:lineRule="auto"/>
              <w:rPr>
                <w:rFonts w:ascii="Arial" w:hAnsi="Arial" w:cs="Arial"/>
                <w:sz w:val="20"/>
                <w:szCs w:val="20"/>
              </w:rPr>
            </w:pPr>
            <w:r w:rsidRPr="00DA437F">
              <w:rPr>
                <w:rFonts w:ascii="Arial" w:hAnsi="Arial" w:cs="Arial"/>
                <w:sz w:val="20"/>
                <w:szCs w:val="20"/>
              </w:rPr>
              <w:lastRenderedPageBreak/>
              <w:t>-</w:t>
            </w:r>
            <w:r w:rsidRPr="00DA437F">
              <w:rPr>
                <w:rFonts w:ascii="Arial" w:hAnsi="Arial" w:cs="Arial"/>
                <w:sz w:val="20"/>
                <w:szCs w:val="20"/>
              </w:rPr>
              <w:tab/>
              <w:t>nusikalstamo susivienijimo;</w:t>
            </w:r>
          </w:p>
          <w:p w14:paraId="3519C3E4" w14:textId="77777777" w:rsidR="003516E4" w:rsidRPr="00DA437F" w:rsidRDefault="003516E4" w:rsidP="00573699">
            <w:pPr>
              <w:tabs>
                <w:tab w:val="left" w:pos="319"/>
              </w:tabs>
              <w:spacing w:after="0" w:line="240" w:lineRule="auto"/>
              <w:jc w:val="both"/>
              <w:rPr>
                <w:rFonts w:ascii="Arial" w:hAnsi="Arial" w:cs="Arial"/>
                <w:sz w:val="20"/>
                <w:szCs w:val="20"/>
              </w:rPr>
            </w:pPr>
            <w:r w:rsidRPr="00DA437F">
              <w:rPr>
                <w:rFonts w:ascii="Arial" w:hAnsi="Arial" w:cs="Arial"/>
                <w:sz w:val="20"/>
                <w:szCs w:val="20"/>
              </w:rPr>
              <w:t>-</w:t>
            </w:r>
            <w:r w:rsidRPr="00DA437F">
              <w:rPr>
                <w:rFonts w:ascii="Arial" w:hAnsi="Arial" w:cs="Arial"/>
                <w:sz w:val="20"/>
                <w:szCs w:val="20"/>
              </w:rPr>
              <w:tab/>
              <w:t>pinigų plovimo arba teroristų finansavimo;</w:t>
            </w:r>
          </w:p>
          <w:p w14:paraId="387CC989" w14:textId="77777777" w:rsidR="003516E4" w:rsidRPr="00DA437F" w:rsidRDefault="003516E4" w:rsidP="00573699">
            <w:pPr>
              <w:tabs>
                <w:tab w:val="left" w:pos="319"/>
              </w:tabs>
              <w:spacing w:after="0" w:line="240" w:lineRule="auto"/>
              <w:jc w:val="both"/>
              <w:rPr>
                <w:rFonts w:ascii="Arial" w:hAnsi="Arial" w:cs="Arial"/>
                <w:sz w:val="20"/>
                <w:szCs w:val="20"/>
              </w:rPr>
            </w:pPr>
            <w:r w:rsidRPr="00DA437F">
              <w:rPr>
                <w:rFonts w:ascii="Arial" w:hAnsi="Arial" w:cs="Arial"/>
                <w:sz w:val="20"/>
                <w:szCs w:val="20"/>
              </w:rPr>
              <w:t>-</w:t>
            </w:r>
            <w:r w:rsidRPr="00DA437F">
              <w:rPr>
                <w:rFonts w:ascii="Arial" w:hAnsi="Arial" w:cs="Arial"/>
                <w:sz w:val="20"/>
                <w:szCs w:val="20"/>
              </w:rPr>
              <w:tab/>
              <w:t>teroristinių nusikaltimų arba su teroristine veikla susijusių nusikaltimų;</w:t>
            </w:r>
          </w:p>
          <w:p w14:paraId="264C6017" w14:textId="77777777" w:rsidR="003516E4" w:rsidRPr="00DA437F" w:rsidRDefault="003516E4" w:rsidP="00573699">
            <w:pPr>
              <w:tabs>
                <w:tab w:val="left" w:pos="319"/>
              </w:tabs>
              <w:spacing w:after="0" w:line="240" w:lineRule="auto"/>
              <w:jc w:val="both"/>
              <w:rPr>
                <w:rFonts w:ascii="Arial" w:hAnsi="Arial" w:cs="Arial"/>
                <w:sz w:val="20"/>
                <w:szCs w:val="20"/>
              </w:rPr>
            </w:pPr>
            <w:r w:rsidRPr="00DA437F">
              <w:rPr>
                <w:rFonts w:ascii="Arial" w:hAnsi="Arial" w:cs="Arial"/>
                <w:sz w:val="20"/>
                <w:szCs w:val="20"/>
              </w:rPr>
              <w:t>-</w:t>
            </w:r>
            <w:r w:rsidRPr="00DA437F">
              <w:rPr>
                <w:rFonts w:ascii="Arial" w:hAnsi="Arial" w:cs="Arial"/>
                <w:sz w:val="20"/>
                <w:szCs w:val="20"/>
              </w:rPr>
              <w:tab/>
              <w:t>vaikų darbo ar kitų su prekyba žmonėmis susijusių nusikalstamų veikų,</w:t>
            </w:r>
          </w:p>
          <w:p w14:paraId="5B0F2B98" w14:textId="77777777" w:rsidR="003516E4" w:rsidRPr="00DA437F" w:rsidRDefault="003516E4" w:rsidP="00573699">
            <w:pPr>
              <w:tabs>
                <w:tab w:val="left" w:pos="319"/>
              </w:tabs>
              <w:spacing w:after="0" w:line="240" w:lineRule="auto"/>
              <w:jc w:val="both"/>
              <w:rPr>
                <w:rFonts w:ascii="Arial" w:hAnsi="Arial" w:cs="Arial"/>
                <w:sz w:val="20"/>
                <w:szCs w:val="20"/>
              </w:rPr>
            </w:pPr>
            <w:r w:rsidRPr="00DA437F">
              <w:rPr>
                <w:rFonts w:ascii="Arial" w:hAnsi="Arial" w:cs="Arial"/>
                <w:sz w:val="20"/>
                <w:szCs w:val="20"/>
              </w:rPr>
              <w:t>-</w:t>
            </w:r>
            <w:r w:rsidRPr="00DA437F">
              <w:rPr>
                <w:rFonts w:ascii="Arial" w:hAnsi="Arial" w:cs="Arial"/>
                <w:sz w:val="20"/>
                <w:szCs w:val="20"/>
              </w:rPr>
              <w:tab/>
              <w:t>dėl netinkamai vykdytų įsipareigojimų, susijusių su jam skirta ES finansine parama, ir dėl to įsipareigojimai buvo nutraukti anksčiau laiko ar iš jo buvo pareikalauta atlyginti nuostolius ar buvo pritaikytos kitos sankcijos;</w:t>
            </w:r>
          </w:p>
          <w:p w14:paraId="70084CDE" w14:textId="1E7864B7" w:rsidR="003516E4" w:rsidRPr="00DA437F" w:rsidRDefault="003516E4" w:rsidP="00573699">
            <w:pPr>
              <w:tabs>
                <w:tab w:val="left" w:pos="319"/>
              </w:tabs>
              <w:spacing w:after="0" w:line="240" w:lineRule="auto"/>
              <w:jc w:val="both"/>
              <w:rPr>
                <w:rFonts w:ascii="Arial" w:hAnsi="Arial" w:cs="Arial"/>
                <w:sz w:val="20"/>
                <w:szCs w:val="20"/>
              </w:rPr>
            </w:pPr>
            <w:r w:rsidRPr="00DA437F">
              <w:rPr>
                <w:rFonts w:ascii="Arial" w:hAnsi="Arial" w:cs="Arial"/>
                <w:sz w:val="20"/>
                <w:szCs w:val="20"/>
              </w:rPr>
              <w:t>-</w:t>
            </w:r>
            <w:r w:rsidRPr="00DA437F">
              <w:rPr>
                <w:rFonts w:ascii="Arial" w:hAnsi="Arial" w:cs="Arial"/>
                <w:sz w:val="20"/>
                <w:szCs w:val="20"/>
              </w:rPr>
              <w:tab/>
              <w:t>padaryto pažeidimo, kaip ši sąvoka apibrėžta 1995 m. gruodžio 18 d. Tarybos reglamento (EB, Euratomas) Nr. 2988/95 dėl Europos Bendrijų finansinių interesų apsaugos</w:t>
            </w:r>
            <w:r w:rsidR="00143F6C" w:rsidRPr="00DA437F">
              <w:rPr>
                <w:rFonts w:ascii="Arial" w:hAnsi="Arial" w:cs="Arial"/>
                <w:sz w:val="20"/>
                <w:szCs w:val="20"/>
              </w:rPr>
              <w:t xml:space="preserve"> </w:t>
            </w:r>
            <w:r w:rsidRPr="00DA437F">
              <w:rPr>
                <w:rFonts w:ascii="Arial" w:hAnsi="Arial" w:cs="Arial"/>
                <w:sz w:val="20"/>
                <w:szCs w:val="20"/>
              </w:rPr>
              <w:t>1 straipsnio 2 dalyje, t. y, bet kuris Bendrijos teisės aktų nuostatų pažeidimas, susijęs su ekonominės veiklos vykdytojo veiksmų ar neveikimo, dėl kurio Bendrijų bendrajam biudžetui ar jų valdomiems biudžetams padaroma žala sumažinant ar iš viso prarandant pajamas, gaunamas iš tiesiogiai Bendrijų vardu surinktų nuosavų lėšų, arba darant nepagrįstas išlaidas;</w:t>
            </w:r>
          </w:p>
          <w:p w14:paraId="6A8DF187" w14:textId="405F2C49" w:rsidR="003516E4" w:rsidRPr="00DA437F" w:rsidRDefault="003516E4" w:rsidP="007F2FF5">
            <w:pPr>
              <w:tabs>
                <w:tab w:val="left" w:pos="319"/>
              </w:tabs>
              <w:spacing w:after="0" w:line="240" w:lineRule="auto"/>
              <w:jc w:val="both"/>
              <w:rPr>
                <w:rFonts w:ascii="Arial" w:hAnsi="Arial" w:cs="Arial"/>
                <w:sz w:val="20"/>
                <w:szCs w:val="20"/>
              </w:rPr>
            </w:pPr>
            <w:r w:rsidRPr="00DA437F">
              <w:rPr>
                <w:rFonts w:ascii="Arial" w:hAnsi="Arial" w:cs="Arial"/>
                <w:sz w:val="20"/>
                <w:szCs w:val="20"/>
              </w:rPr>
              <w:t>-</w:t>
            </w:r>
            <w:r w:rsidRPr="00DA437F">
              <w:rPr>
                <w:rFonts w:ascii="Arial" w:hAnsi="Arial" w:cs="Arial"/>
                <w:sz w:val="20"/>
                <w:szCs w:val="20"/>
              </w:rPr>
              <w:tab/>
              <w:t>įsteigto kitoje jurisdikcijoje juridinio asmens, ketinant išvengti mokestinių, socialinių arba bet kokių kitų teisinių pareigų pagal jo registruotos buveinės, centrinės administracijos ar pagrindinės verslo vietos jurisdikciją arba nustatyta, kad paskolos gavėjas buvo įsteigtas turint šiame papunktyje nurodytą ketinimą.</w:t>
            </w:r>
          </w:p>
        </w:tc>
        <w:tc>
          <w:tcPr>
            <w:tcW w:w="6379" w:type="dxa"/>
            <w:tcBorders>
              <w:top w:val="single" w:sz="4" w:space="0" w:color="auto"/>
              <w:bottom w:val="single" w:sz="4" w:space="0" w:color="auto"/>
            </w:tcBorders>
          </w:tcPr>
          <w:p w14:paraId="43FD2B49" w14:textId="77777777" w:rsidR="00AE4742" w:rsidRPr="00DA437F" w:rsidRDefault="00F81C25" w:rsidP="00AE4742">
            <w:pPr>
              <w:pStyle w:val="TableParagraph"/>
              <w:ind w:left="0"/>
              <w:jc w:val="both"/>
              <w:rPr>
                <w:sz w:val="20"/>
                <w:szCs w:val="20"/>
              </w:rPr>
            </w:pPr>
            <w:r w:rsidRPr="00DA437F">
              <w:rPr>
                <w:sz w:val="20"/>
                <w:szCs w:val="20"/>
              </w:rPr>
              <w:lastRenderedPageBreak/>
              <w:t>Pateikiamos tvarkos (procedūros), kuriose nurodyti mokesčių vengimo prevencijos ir tinkamo finansavimo užtikrinimo procesai.</w:t>
            </w:r>
          </w:p>
          <w:p w14:paraId="235083DA" w14:textId="67730E6C" w:rsidR="00F81C25" w:rsidRPr="00DA437F" w:rsidRDefault="00C80B2A" w:rsidP="00AE4742">
            <w:pPr>
              <w:pStyle w:val="TableParagraph"/>
              <w:ind w:left="0"/>
              <w:jc w:val="both"/>
              <w:rPr>
                <w:sz w:val="20"/>
                <w:szCs w:val="20"/>
              </w:rPr>
            </w:pPr>
            <w:r w:rsidRPr="00DA437F">
              <w:rPr>
                <w:sz w:val="20"/>
                <w:szCs w:val="20"/>
              </w:rPr>
              <w:t>Jei FT – Kredito unijų grupė, teikiama viena bendra tvarka (-os), metodika (-os), politika (-os), kuriai (-ioms) yra pritarę visi jungtinės veiklos sutarties dalyviai.</w:t>
            </w:r>
          </w:p>
        </w:tc>
      </w:tr>
      <w:tr w:rsidR="003516E4" w:rsidRPr="00DA437F" w14:paraId="68CDE8DB" w14:textId="77777777" w:rsidTr="733835A7">
        <w:tc>
          <w:tcPr>
            <w:tcW w:w="2960" w:type="dxa"/>
            <w:tcBorders>
              <w:top w:val="single" w:sz="4" w:space="0" w:color="auto"/>
              <w:bottom w:val="single" w:sz="4" w:space="0" w:color="auto"/>
            </w:tcBorders>
          </w:tcPr>
          <w:p w14:paraId="19B9C0CC" w14:textId="152FB231" w:rsidR="003516E4" w:rsidRPr="00DA437F" w:rsidRDefault="003516E4" w:rsidP="005C6979">
            <w:pPr>
              <w:spacing w:after="0" w:line="240" w:lineRule="auto"/>
              <w:jc w:val="both"/>
              <w:rPr>
                <w:rFonts w:ascii="Arial" w:hAnsi="Arial" w:cs="Arial"/>
                <w:b/>
                <w:bCs/>
                <w:sz w:val="20"/>
                <w:szCs w:val="20"/>
              </w:rPr>
            </w:pPr>
            <w:r w:rsidRPr="00DA437F">
              <w:rPr>
                <w:rFonts w:ascii="Arial" w:hAnsi="Arial" w:cs="Arial"/>
                <w:b/>
                <w:bCs/>
                <w:sz w:val="20"/>
                <w:szCs w:val="20"/>
              </w:rPr>
              <w:t>Interesų konfliktas</w:t>
            </w:r>
          </w:p>
        </w:tc>
        <w:tc>
          <w:tcPr>
            <w:tcW w:w="5682" w:type="dxa"/>
            <w:tcBorders>
              <w:top w:val="single" w:sz="4" w:space="0" w:color="auto"/>
              <w:bottom w:val="single" w:sz="4" w:space="0" w:color="auto"/>
            </w:tcBorders>
          </w:tcPr>
          <w:p w14:paraId="062611E1" w14:textId="0CA28BEA" w:rsidR="003516E4" w:rsidRPr="00DA437F" w:rsidRDefault="003516E4" w:rsidP="005C6979">
            <w:pPr>
              <w:spacing w:after="0" w:line="240" w:lineRule="auto"/>
              <w:jc w:val="both"/>
              <w:rPr>
                <w:rFonts w:ascii="Arial" w:hAnsi="Arial" w:cs="Arial"/>
                <w:sz w:val="20"/>
                <w:szCs w:val="20"/>
              </w:rPr>
            </w:pPr>
            <w:r w:rsidRPr="00DA437F">
              <w:rPr>
                <w:rFonts w:ascii="Arial" w:hAnsi="Arial" w:cs="Arial"/>
                <w:sz w:val="20"/>
                <w:szCs w:val="20"/>
              </w:rPr>
              <w:t xml:space="preserve">Turėti tvarkas ir (ar) procedūras, kurios padeda išvengti interesų konfliktų. </w:t>
            </w:r>
          </w:p>
        </w:tc>
        <w:tc>
          <w:tcPr>
            <w:tcW w:w="6379" w:type="dxa"/>
            <w:tcBorders>
              <w:top w:val="single" w:sz="4" w:space="0" w:color="auto"/>
              <w:bottom w:val="single" w:sz="4" w:space="0" w:color="auto"/>
            </w:tcBorders>
          </w:tcPr>
          <w:p w14:paraId="5E8C6BF8" w14:textId="28D43362" w:rsidR="003516E4" w:rsidRPr="00DA437F" w:rsidRDefault="003516E4" w:rsidP="005C6979">
            <w:pPr>
              <w:spacing w:after="0" w:line="240" w:lineRule="auto"/>
              <w:jc w:val="both"/>
              <w:rPr>
                <w:rFonts w:ascii="Arial" w:hAnsi="Arial" w:cs="Arial"/>
                <w:sz w:val="20"/>
                <w:szCs w:val="20"/>
              </w:rPr>
            </w:pPr>
            <w:r w:rsidRPr="00DA437F">
              <w:rPr>
                <w:rFonts w:ascii="Arial" w:hAnsi="Arial" w:cs="Arial"/>
                <w:sz w:val="20"/>
                <w:szCs w:val="20"/>
              </w:rPr>
              <w:t>FT turi turėti galimų interesų konfliktų valdymo tvarkas ir procedūras, kurios būtų parengtos vadovaujantis Finansinių priemonių rinkų įstatymu, Europos Komisijos deleguotuoju reglamentu (ES) 2017/565. Tvarka turi nustatyti reikalavimus FT vidaus procesams ir priemonėms, skirtoms identifikuoti ir valdyti aplinkybes, galinčias sukelti interesų konfliktus teikiant finansavimo ir papildomas paslaugas, numatyti tokių konfliktų vengimo būdus ir veiksmus jiems iškilus.</w:t>
            </w:r>
          </w:p>
          <w:p w14:paraId="63239221" w14:textId="4E7DF937" w:rsidR="003516E4" w:rsidRPr="00DA437F" w:rsidRDefault="003516E4" w:rsidP="00B71450">
            <w:pPr>
              <w:spacing w:after="0" w:line="240" w:lineRule="auto"/>
              <w:jc w:val="both"/>
              <w:rPr>
                <w:rFonts w:ascii="Arial" w:hAnsi="Arial" w:cs="Arial"/>
                <w:sz w:val="20"/>
                <w:szCs w:val="20"/>
              </w:rPr>
            </w:pPr>
            <w:r w:rsidRPr="00DA437F">
              <w:rPr>
                <w:rFonts w:ascii="Arial" w:hAnsi="Arial" w:cs="Arial"/>
                <w:sz w:val="20"/>
                <w:szCs w:val="20"/>
              </w:rPr>
              <w:t>Pateikiama</w:t>
            </w:r>
            <w:r w:rsidR="00B71450" w:rsidRPr="00DA437F">
              <w:rPr>
                <w:rFonts w:ascii="Arial" w:hAnsi="Arial" w:cs="Arial"/>
                <w:sz w:val="20"/>
                <w:szCs w:val="20"/>
              </w:rPr>
              <w:t>s</w:t>
            </w:r>
            <w:r w:rsidRPr="00DA437F">
              <w:rPr>
                <w:rFonts w:ascii="Arial" w:hAnsi="Arial" w:cs="Arial"/>
                <w:sz w:val="20"/>
                <w:szCs w:val="20"/>
              </w:rPr>
              <w:t xml:space="preserve"> patvirtinim</w:t>
            </w:r>
            <w:r w:rsidR="00B71450" w:rsidRPr="00DA437F">
              <w:rPr>
                <w:rFonts w:ascii="Arial" w:hAnsi="Arial" w:cs="Arial"/>
                <w:sz w:val="20"/>
                <w:szCs w:val="20"/>
              </w:rPr>
              <w:t>as</w:t>
            </w:r>
            <w:r w:rsidRPr="00DA437F">
              <w:rPr>
                <w:rFonts w:ascii="Arial" w:hAnsi="Arial" w:cs="Arial"/>
                <w:sz w:val="20"/>
                <w:szCs w:val="20"/>
              </w:rPr>
              <w:t xml:space="preserve"> FT Prašyme ir (ar) </w:t>
            </w:r>
            <w:r w:rsidR="007F2FF5" w:rsidRPr="00DA437F">
              <w:rPr>
                <w:rFonts w:ascii="Arial" w:hAnsi="Arial" w:cs="Arial"/>
                <w:sz w:val="20"/>
                <w:szCs w:val="20"/>
              </w:rPr>
              <w:t>P</w:t>
            </w:r>
            <w:r w:rsidRPr="00DA437F">
              <w:rPr>
                <w:rFonts w:ascii="Arial" w:hAnsi="Arial" w:cs="Arial"/>
                <w:sz w:val="20"/>
                <w:szCs w:val="20"/>
              </w:rPr>
              <w:t>riemonės įgyvendinimo aprašyme, kad FT turi interesų konfliktų tvarkas ir (ar) procedūras</w:t>
            </w:r>
            <w:r w:rsidR="00B71450" w:rsidRPr="00DA437F">
              <w:rPr>
                <w:rFonts w:ascii="Arial" w:hAnsi="Arial" w:cs="Arial"/>
                <w:sz w:val="20"/>
                <w:szCs w:val="20"/>
              </w:rPr>
              <w:t>.</w:t>
            </w:r>
          </w:p>
          <w:p w14:paraId="79D483B6" w14:textId="14C134AA" w:rsidR="002621DA" w:rsidRPr="00DA437F" w:rsidRDefault="002621DA" w:rsidP="00B71450">
            <w:pPr>
              <w:spacing w:after="0" w:line="240" w:lineRule="auto"/>
              <w:jc w:val="both"/>
              <w:rPr>
                <w:rFonts w:ascii="Arial" w:hAnsi="Arial" w:cs="Arial"/>
                <w:sz w:val="20"/>
                <w:szCs w:val="20"/>
              </w:rPr>
            </w:pPr>
            <w:r w:rsidRPr="00DA437F">
              <w:rPr>
                <w:rFonts w:ascii="Arial" w:hAnsi="Arial" w:cs="Arial"/>
                <w:sz w:val="20"/>
                <w:szCs w:val="20"/>
              </w:rPr>
              <w:t>Jei FT – Kredito unijų grupė, turi turėti vieną bendrą tvarką (-as), metodiką (-as), politiką (-as), kuriai (-ioms) yra pritarę visi jungtinės veiklos sutarties dalyviai.</w:t>
            </w:r>
          </w:p>
        </w:tc>
      </w:tr>
      <w:tr w:rsidR="003516E4" w:rsidRPr="00DA437F" w14:paraId="02A7FCBB" w14:textId="77777777" w:rsidTr="733835A7">
        <w:tc>
          <w:tcPr>
            <w:tcW w:w="2960" w:type="dxa"/>
            <w:tcBorders>
              <w:top w:val="single" w:sz="4" w:space="0" w:color="auto"/>
              <w:bottom w:val="single" w:sz="4" w:space="0" w:color="auto"/>
            </w:tcBorders>
          </w:tcPr>
          <w:p w14:paraId="665B28E1" w14:textId="16F2F40B" w:rsidR="003516E4" w:rsidRPr="00DA437F" w:rsidRDefault="003516E4" w:rsidP="005C6979">
            <w:pPr>
              <w:spacing w:after="0" w:line="240" w:lineRule="auto"/>
              <w:jc w:val="both"/>
              <w:rPr>
                <w:rFonts w:ascii="Arial" w:hAnsi="Arial" w:cs="Arial"/>
                <w:b/>
                <w:bCs/>
                <w:sz w:val="20"/>
                <w:szCs w:val="20"/>
              </w:rPr>
            </w:pPr>
            <w:r w:rsidRPr="00DA437F">
              <w:rPr>
                <w:rFonts w:ascii="Arial" w:hAnsi="Arial" w:cs="Arial"/>
                <w:b/>
                <w:bCs/>
                <w:sz w:val="20"/>
                <w:szCs w:val="20"/>
              </w:rPr>
              <w:t>Informacijos ir asmens duomenų saugumas</w:t>
            </w:r>
          </w:p>
        </w:tc>
        <w:tc>
          <w:tcPr>
            <w:tcW w:w="5682" w:type="dxa"/>
            <w:tcBorders>
              <w:top w:val="single" w:sz="4" w:space="0" w:color="auto"/>
              <w:bottom w:val="single" w:sz="4" w:space="0" w:color="auto"/>
            </w:tcBorders>
          </w:tcPr>
          <w:p w14:paraId="523C1FF2" w14:textId="48F3ABC7" w:rsidR="003516E4" w:rsidRPr="00DA437F" w:rsidRDefault="003516E4" w:rsidP="00573699">
            <w:pPr>
              <w:spacing w:after="0" w:line="240" w:lineRule="auto"/>
              <w:jc w:val="both"/>
              <w:rPr>
                <w:rFonts w:ascii="Arial" w:hAnsi="Arial" w:cs="Arial"/>
                <w:sz w:val="20"/>
                <w:szCs w:val="20"/>
              </w:rPr>
            </w:pPr>
            <w:r w:rsidRPr="00DA437F">
              <w:rPr>
                <w:rFonts w:ascii="Arial" w:hAnsi="Arial" w:cs="Arial"/>
                <w:sz w:val="20"/>
                <w:szCs w:val="20"/>
              </w:rPr>
              <w:t>Turėti tvarkas ir (ar) procedūras, kurios užtikrina informacijos ir asmens duomenų saugumą</w:t>
            </w:r>
            <w:r w:rsidR="00554B97" w:rsidRPr="00DA437F">
              <w:rPr>
                <w:rFonts w:ascii="Arial" w:hAnsi="Arial" w:cs="Arial"/>
                <w:sz w:val="20"/>
                <w:szCs w:val="20"/>
              </w:rPr>
              <w:t>, kaip tai numatyta</w:t>
            </w:r>
            <w:r w:rsidR="002A7003" w:rsidRPr="00DA437F">
              <w:rPr>
                <w:rFonts w:ascii="Arial" w:hAnsi="Arial" w:cs="Arial"/>
                <w:sz w:val="20"/>
                <w:szCs w:val="20"/>
              </w:rPr>
              <w:t xml:space="preserve"> </w:t>
            </w:r>
            <w:r w:rsidR="00A555DD" w:rsidRPr="00DA437F">
              <w:rPr>
                <w:rFonts w:ascii="Arial" w:hAnsi="Arial" w:cs="Arial"/>
                <w:sz w:val="20"/>
                <w:szCs w:val="20"/>
              </w:rPr>
              <w:t>2016 m. balandžio 27 d. Europos Parlamento ir Tarybos reglament</w:t>
            </w:r>
            <w:r w:rsidR="0075580E" w:rsidRPr="00DA437F">
              <w:rPr>
                <w:rFonts w:ascii="Arial" w:hAnsi="Arial" w:cs="Arial"/>
                <w:sz w:val="20"/>
                <w:szCs w:val="20"/>
              </w:rPr>
              <w:t>e</w:t>
            </w:r>
            <w:r w:rsidR="00A555DD" w:rsidRPr="00DA437F">
              <w:rPr>
                <w:rFonts w:ascii="Arial" w:hAnsi="Arial" w:cs="Arial"/>
                <w:sz w:val="20"/>
                <w:szCs w:val="20"/>
              </w:rPr>
              <w:t xml:space="preserve"> (ES) 2016/67</w:t>
            </w:r>
            <w:r w:rsidRPr="00DA437F">
              <w:rPr>
                <w:rFonts w:ascii="Arial" w:hAnsi="Arial" w:cs="Arial"/>
                <w:sz w:val="20"/>
                <w:szCs w:val="20"/>
              </w:rPr>
              <w:t xml:space="preserve">. </w:t>
            </w:r>
          </w:p>
        </w:tc>
        <w:tc>
          <w:tcPr>
            <w:tcW w:w="6379" w:type="dxa"/>
            <w:tcBorders>
              <w:top w:val="single" w:sz="4" w:space="0" w:color="auto"/>
              <w:bottom w:val="single" w:sz="4" w:space="0" w:color="auto"/>
            </w:tcBorders>
          </w:tcPr>
          <w:p w14:paraId="5C97E3DB" w14:textId="00F50BDC" w:rsidR="003516E4" w:rsidRPr="00DA437F" w:rsidRDefault="003516E4" w:rsidP="005C6979">
            <w:pPr>
              <w:spacing w:after="0" w:line="240" w:lineRule="auto"/>
              <w:jc w:val="both"/>
              <w:rPr>
                <w:rFonts w:ascii="Arial" w:hAnsi="Arial" w:cs="Arial"/>
                <w:sz w:val="20"/>
                <w:szCs w:val="20"/>
              </w:rPr>
            </w:pPr>
            <w:r w:rsidRPr="00DA437F">
              <w:rPr>
                <w:rFonts w:ascii="Arial" w:hAnsi="Arial" w:cs="Arial"/>
                <w:sz w:val="20"/>
                <w:szCs w:val="20"/>
              </w:rPr>
              <w:t xml:space="preserve">Pateikiamas patvirtinimas FT Prašyme ir (ar) </w:t>
            </w:r>
            <w:r w:rsidR="007F2FF5" w:rsidRPr="00DA437F">
              <w:rPr>
                <w:rFonts w:ascii="Arial" w:hAnsi="Arial" w:cs="Arial"/>
                <w:sz w:val="20"/>
                <w:szCs w:val="20"/>
              </w:rPr>
              <w:t>P</w:t>
            </w:r>
            <w:r w:rsidRPr="00DA437F">
              <w:rPr>
                <w:rFonts w:ascii="Arial" w:hAnsi="Arial" w:cs="Arial"/>
                <w:sz w:val="20"/>
                <w:szCs w:val="20"/>
              </w:rPr>
              <w:t xml:space="preserve">riemonės įgyvendinimo aprašyme, kad FT </w:t>
            </w:r>
            <w:r w:rsidR="001657C8" w:rsidRPr="00DA437F">
              <w:rPr>
                <w:rFonts w:ascii="Arial" w:hAnsi="Arial" w:cs="Arial"/>
                <w:sz w:val="20"/>
                <w:szCs w:val="20"/>
              </w:rPr>
              <w:t>turi patvirtintas informacijos ir asmens duomenų saugumo vidaus kontrolės sistemos tvarkas ir (ar) procedūras</w:t>
            </w:r>
            <w:r w:rsidR="00CB1485" w:rsidRPr="00DA437F">
              <w:rPr>
                <w:rFonts w:ascii="Arial" w:hAnsi="Arial" w:cs="Arial"/>
                <w:sz w:val="20"/>
                <w:szCs w:val="20"/>
              </w:rPr>
              <w:t>.</w:t>
            </w:r>
          </w:p>
          <w:p w14:paraId="5CB40EC8" w14:textId="7B1CF00C" w:rsidR="00CB1485" w:rsidRPr="00DA437F" w:rsidRDefault="00CB1485" w:rsidP="005C6979">
            <w:pPr>
              <w:spacing w:after="0" w:line="240" w:lineRule="auto"/>
              <w:jc w:val="both"/>
              <w:rPr>
                <w:rFonts w:ascii="Arial" w:hAnsi="Arial" w:cs="Arial"/>
                <w:sz w:val="20"/>
                <w:szCs w:val="20"/>
              </w:rPr>
            </w:pPr>
            <w:r w:rsidRPr="00DA437F">
              <w:rPr>
                <w:rFonts w:ascii="Arial" w:hAnsi="Arial" w:cs="Arial"/>
                <w:sz w:val="20"/>
                <w:szCs w:val="20"/>
              </w:rPr>
              <w:t>Jei FT – Kredito unijų grupė, turi turėti vieną bendrą tvarką (-as), metodiką (-as), politiką (-as), kuriai (-ioms) yra pritarę visi jungtinės veiklos sutarties dalyviai.</w:t>
            </w:r>
          </w:p>
        </w:tc>
      </w:tr>
      <w:bookmarkEnd w:id="10"/>
      <w:bookmarkEnd w:id="13"/>
    </w:tbl>
    <w:p w14:paraId="57D5C06A" w14:textId="62F6F334" w:rsidR="00265F1C" w:rsidRPr="00DA437F" w:rsidRDefault="00265F1C" w:rsidP="00B15122">
      <w:pPr>
        <w:autoSpaceDE w:val="0"/>
        <w:autoSpaceDN w:val="0"/>
        <w:adjustRightInd w:val="0"/>
        <w:spacing w:after="0" w:line="240" w:lineRule="auto"/>
        <w:jc w:val="both"/>
        <w:rPr>
          <w:rFonts w:ascii="Arial" w:hAnsi="Arial" w:cs="Arial"/>
          <w:sz w:val="20"/>
          <w:szCs w:val="20"/>
        </w:rPr>
        <w:sectPr w:rsidR="00265F1C" w:rsidRPr="00DA437F" w:rsidSect="00DF57EE">
          <w:footerReference w:type="default" r:id="rId18"/>
          <w:pgSz w:w="16838" w:h="11906" w:orient="landscape"/>
          <w:pgMar w:top="426" w:right="993" w:bottom="709" w:left="851" w:header="454" w:footer="567" w:gutter="0"/>
          <w:cols w:space="1296"/>
          <w:titlePg/>
          <w:docGrid w:linePitch="360"/>
        </w:sectPr>
      </w:pPr>
    </w:p>
    <w:p w14:paraId="3D90594F" w14:textId="032A8D9A" w:rsidR="00DB04D2" w:rsidRPr="00DA437F" w:rsidRDefault="007B5AF5" w:rsidP="007E1D9E">
      <w:pPr>
        <w:pStyle w:val="ListParagraph"/>
        <w:numPr>
          <w:ilvl w:val="0"/>
          <w:numId w:val="9"/>
        </w:numPr>
        <w:tabs>
          <w:tab w:val="left" w:pos="142"/>
          <w:tab w:val="left" w:pos="284"/>
        </w:tabs>
        <w:autoSpaceDE w:val="0"/>
        <w:autoSpaceDN w:val="0"/>
        <w:adjustRightInd w:val="0"/>
        <w:spacing w:after="0" w:line="240" w:lineRule="auto"/>
        <w:ind w:left="0" w:firstLine="851"/>
        <w:jc w:val="center"/>
        <w:rPr>
          <w:rFonts w:ascii="Arial" w:hAnsi="Arial" w:cs="Arial"/>
          <w:b/>
          <w:bCs/>
          <w:sz w:val="20"/>
          <w:szCs w:val="20"/>
        </w:rPr>
      </w:pPr>
      <w:r w:rsidRPr="00DA437F">
        <w:rPr>
          <w:rFonts w:ascii="Arial" w:hAnsi="Arial" w:cs="Arial"/>
          <w:b/>
          <w:bCs/>
          <w:sz w:val="20"/>
          <w:szCs w:val="20"/>
        </w:rPr>
        <w:lastRenderedPageBreak/>
        <w:t xml:space="preserve">SKYRIUS. </w:t>
      </w:r>
      <w:r w:rsidR="007F2FF5" w:rsidRPr="00DA437F">
        <w:rPr>
          <w:rFonts w:ascii="Arial" w:hAnsi="Arial" w:cs="Arial"/>
          <w:b/>
          <w:bCs/>
          <w:sz w:val="20"/>
          <w:szCs w:val="20"/>
        </w:rPr>
        <w:t>P</w:t>
      </w:r>
      <w:r w:rsidR="00DB04D2" w:rsidRPr="00DA437F">
        <w:rPr>
          <w:rFonts w:ascii="Arial" w:hAnsi="Arial" w:cs="Arial"/>
          <w:b/>
          <w:bCs/>
          <w:sz w:val="20"/>
          <w:szCs w:val="20"/>
        </w:rPr>
        <w:t xml:space="preserve">RIEMONĖS LĖŠŲ </w:t>
      </w:r>
      <w:r w:rsidR="007F2FF5" w:rsidRPr="00DA437F">
        <w:rPr>
          <w:rFonts w:ascii="Arial" w:hAnsi="Arial" w:cs="Arial"/>
          <w:b/>
          <w:bCs/>
          <w:sz w:val="20"/>
          <w:szCs w:val="20"/>
        </w:rPr>
        <w:t>IŠMOKĖJIMAS FT</w:t>
      </w:r>
      <w:r w:rsidR="00DB04D2" w:rsidRPr="00DA437F">
        <w:rPr>
          <w:rFonts w:ascii="Arial" w:hAnsi="Arial" w:cs="Arial"/>
          <w:b/>
          <w:bCs/>
          <w:sz w:val="20"/>
          <w:szCs w:val="20"/>
        </w:rPr>
        <w:t xml:space="preserve"> </w:t>
      </w:r>
    </w:p>
    <w:p w14:paraId="3AE45006" w14:textId="77777777" w:rsidR="004C5987" w:rsidRPr="00DA437F" w:rsidRDefault="004C5987" w:rsidP="00AE4742">
      <w:pPr>
        <w:pStyle w:val="ListParagraph"/>
        <w:tabs>
          <w:tab w:val="left" w:pos="284"/>
        </w:tabs>
        <w:autoSpaceDE w:val="0"/>
        <w:autoSpaceDN w:val="0"/>
        <w:adjustRightInd w:val="0"/>
        <w:spacing w:after="0" w:line="240" w:lineRule="auto"/>
        <w:ind w:left="0" w:firstLine="709"/>
        <w:rPr>
          <w:rFonts w:ascii="Arial" w:hAnsi="Arial" w:cs="Arial"/>
          <w:b/>
          <w:sz w:val="20"/>
          <w:szCs w:val="20"/>
        </w:rPr>
      </w:pPr>
    </w:p>
    <w:p w14:paraId="10743D82" w14:textId="77777777" w:rsidR="00524940" w:rsidRPr="00DA437F" w:rsidRDefault="00524940" w:rsidP="00AE4742">
      <w:pPr>
        <w:pStyle w:val="ListParagraph"/>
        <w:numPr>
          <w:ilvl w:val="1"/>
          <w:numId w:val="21"/>
        </w:numPr>
        <w:ind w:left="0" w:firstLine="709"/>
        <w:rPr>
          <w:rFonts w:ascii="Arial" w:eastAsia="Times New Roman" w:hAnsi="Arial" w:cs="Arial"/>
          <w:bCs/>
          <w:kern w:val="32"/>
          <w:sz w:val="20"/>
          <w:szCs w:val="20"/>
        </w:rPr>
      </w:pPr>
      <w:r w:rsidRPr="00DA437F">
        <w:rPr>
          <w:rFonts w:ascii="Arial" w:eastAsia="Times New Roman" w:hAnsi="Arial" w:cs="Arial"/>
          <w:bCs/>
          <w:kern w:val="32"/>
          <w:sz w:val="20"/>
          <w:szCs w:val="20"/>
        </w:rPr>
        <w:t>Priemonės lėšos išmokamos FT Sutartyje nustatyta tvarka, t. y. pagal Paskolų teikimo pažangą laikantis Sąvado 2 lentelėje nustatytų sąlygų tol, kol Sutartį sudariusiems FT bus paskirstytos visos Priemonės lėšos, t. y. FT pateiktų mokėjimo prašymų išmokėti lėšas suma bus lygi Priemonei skirtai lėšų sumai.</w:t>
      </w:r>
    </w:p>
    <w:p w14:paraId="5C48C953" w14:textId="77777777" w:rsidR="00DA6B3B" w:rsidRPr="00DA437F" w:rsidRDefault="00DA6B3B" w:rsidP="00AE4742">
      <w:pPr>
        <w:pStyle w:val="ListParagraph"/>
        <w:tabs>
          <w:tab w:val="left" w:pos="142"/>
          <w:tab w:val="left" w:pos="284"/>
        </w:tabs>
        <w:autoSpaceDE w:val="0"/>
        <w:autoSpaceDN w:val="0"/>
        <w:adjustRightInd w:val="0"/>
        <w:spacing w:after="0" w:line="240" w:lineRule="auto"/>
        <w:ind w:left="0" w:firstLine="709"/>
        <w:rPr>
          <w:rFonts w:ascii="Arial" w:hAnsi="Arial" w:cs="Arial"/>
          <w:b/>
          <w:bCs/>
          <w:sz w:val="20"/>
          <w:szCs w:val="20"/>
        </w:rPr>
      </w:pPr>
    </w:p>
    <w:p w14:paraId="544624A4" w14:textId="603D7433" w:rsidR="00FA2FDC" w:rsidRPr="00DA437F" w:rsidRDefault="007B5AF5" w:rsidP="00AE4742">
      <w:pPr>
        <w:pStyle w:val="ListParagraph"/>
        <w:numPr>
          <w:ilvl w:val="0"/>
          <w:numId w:val="9"/>
        </w:numPr>
        <w:tabs>
          <w:tab w:val="left" w:pos="142"/>
          <w:tab w:val="left" w:pos="284"/>
        </w:tabs>
        <w:autoSpaceDE w:val="0"/>
        <w:autoSpaceDN w:val="0"/>
        <w:adjustRightInd w:val="0"/>
        <w:spacing w:after="0" w:line="240" w:lineRule="auto"/>
        <w:ind w:left="0" w:firstLine="709"/>
        <w:jc w:val="center"/>
        <w:rPr>
          <w:rFonts w:ascii="Arial" w:hAnsi="Arial" w:cs="Arial"/>
          <w:b/>
          <w:bCs/>
          <w:sz w:val="20"/>
          <w:szCs w:val="20"/>
        </w:rPr>
      </w:pPr>
      <w:bookmarkStart w:id="20" w:name="_Hlk36569853"/>
      <w:bookmarkEnd w:id="20"/>
      <w:r w:rsidRPr="00DA437F">
        <w:rPr>
          <w:rFonts w:ascii="Arial" w:hAnsi="Arial" w:cs="Arial"/>
          <w:b/>
          <w:bCs/>
          <w:sz w:val="20"/>
          <w:szCs w:val="20"/>
        </w:rPr>
        <w:t xml:space="preserve">SKYRIUS. </w:t>
      </w:r>
      <w:r w:rsidR="00227921" w:rsidRPr="00DA437F">
        <w:rPr>
          <w:rFonts w:ascii="Arial" w:hAnsi="Arial" w:cs="Arial"/>
          <w:b/>
          <w:bCs/>
          <w:sz w:val="20"/>
          <w:szCs w:val="20"/>
        </w:rPr>
        <w:t>SU</w:t>
      </w:r>
      <w:r w:rsidR="0080154E" w:rsidRPr="00DA437F">
        <w:rPr>
          <w:rFonts w:ascii="Arial" w:hAnsi="Arial" w:cs="Arial"/>
          <w:b/>
          <w:bCs/>
          <w:sz w:val="20"/>
          <w:szCs w:val="20"/>
        </w:rPr>
        <w:t>DAROMOS</w:t>
      </w:r>
      <w:r w:rsidR="0089748B" w:rsidRPr="00DA437F">
        <w:rPr>
          <w:rFonts w:ascii="Arial" w:hAnsi="Arial" w:cs="Arial"/>
          <w:b/>
          <w:bCs/>
          <w:sz w:val="20"/>
          <w:szCs w:val="20"/>
        </w:rPr>
        <w:t xml:space="preserve"> </w:t>
      </w:r>
      <w:r w:rsidR="00FC5034" w:rsidRPr="00DA437F">
        <w:rPr>
          <w:rFonts w:ascii="Arial" w:hAnsi="Arial" w:cs="Arial"/>
          <w:b/>
          <w:bCs/>
          <w:sz w:val="20"/>
          <w:szCs w:val="20"/>
        </w:rPr>
        <w:t>S</w:t>
      </w:r>
      <w:r w:rsidR="0080154E" w:rsidRPr="00DA437F">
        <w:rPr>
          <w:rFonts w:ascii="Arial" w:hAnsi="Arial" w:cs="Arial"/>
          <w:b/>
          <w:bCs/>
          <w:sz w:val="20"/>
          <w:szCs w:val="20"/>
        </w:rPr>
        <w:t>UTARTIES NUOSTATOS</w:t>
      </w:r>
    </w:p>
    <w:p w14:paraId="21F88517" w14:textId="77777777" w:rsidR="00AF5122" w:rsidRPr="00DA437F" w:rsidRDefault="00AF5122" w:rsidP="00AE4742">
      <w:pPr>
        <w:pStyle w:val="ListParagraph"/>
        <w:keepNext/>
        <w:tabs>
          <w:tab w:val="left" w:pos="709"/>
        </w:tabs>
        <w:autoSpaceDE w:val="0"/>
        <w:autoSpaceDN w:val="0"/>
        <w:adjustRightInd w:val="0"/>
        <w:spacing w:after="0" w:line="240" w:lineRule="auto"/>
        <w:ind w:left="0" w:firstLine="709"/>
        <w:jc w:val="both"/>
        <w:rPr>
          <w:rFonts w:ascii="Arial" w:hAnsi="Arial" w:cs="Arial"/>
          <w:b/>
          <w:sz w:val="20"/>
          <w:szCs w:val="20"/>
        </w:rPr>
      </w:pPr>
    </w:p>
    <w:p w14:paraId="3ACD6D87" w14:textId="69CCC405" w:rsidR="001E35B1" w:rsidRPr="00DA437F" w:rsidRDefault="006F473C" w:rsidP="00AE4742">
      <w:pPr>
        <w:pStyle w:val="Heading1"/>
        <w:numPr>
          <w:ilvl w:val="1"/>
          <w:numId w:val="7"/>
        </w:numPr>
        <w:tabs>
          <w:tab w:val="left" w:pos="851"/>
        </w:tabs>
        <w:spacing w:before="0" w:after="0" w:line="240" w:lineRule="auto"/>
        <w:ind w:left="0" w:firstLine="709"/>
        <w:jc w:val="both"/>
        <w:rPr>
          <w:rFonts w:ascii="Arial" w:hAnsi="Arial" w:cs="Arial"/>
          <w:b w:val="0"/>
          <w:sz w:val="20"/>
          <w:szCs w:val="20"/>
        </w:rPr>
      </w:pPr>
      <w:r w:rsidRPr="00DA437F">
        <w:rPr>
          <w:rFonts w:ascii="Arial" w:hAnsi="Arial" w:cs="Arial"/>
          <w:b w:val="0"/>
          <w:sz w:val="20"/>
          <w:szCs w:val="20"/>
        </w:rPr>
        <w:t xml:space="preserve">Sudaromoje </w:t>
      </w:r>
      <w:r w:rsidR="002D13A0" w:rsidRPr="00DA437F">
        <w:rPr>
          <w:rFonts w:ascii="Arial" w:hAnsi="Arial" w:cs="Arial"/>
          <w:b w:val="0"/>
          <w:sz w:val="20"/>
          <w:szCs w:val="20"/>
        </w:rPr>
        <w:t>S</w:t>
      </w:r>
      <w:r w:rsidR="001E35B1" w:rsidRPr="00DA437F">
        <w:rPr>
          <w:rFonts w:ascii="Arial" w:hAnsi="Arial" w:cs="Arial"/>
          <w:b w:val="0"/>
          <w:sz w:val="20"/>
          <w:szCs w:val="20"/>
        </w:rPr>
        <w:t xml:space="preserve">utartyje </w:t>
      </w:r>
      <w:r w:rsidR="001E35B1" w:rsidRPr="00DA437F">
        <w:rPr>
          <w:rFonts w:ascii="Arial" w:hAnsi="Arial" w:cs="Arial"/>
          <w:b w:val="0"/>
          <w:i/>
          <w:iCs/>
          <w:sz w:val="20"/>
          <w:szCs w:val="20"/>
        </w:rPr>
        <w:t>inter alia</w:t>
      </w:r>
      <w:r w:rsidR="001E35B1" w:rsidRPr="00DA437F">
        <w:rPr>
          <w:rFonts w:ascii="Arial" w:hAnsi="Arial" w:cs="Arial"/>
          <w:b w:val="0"/>
          <w:sz w:val="20"/>
          <w:szCs w:val="20"/>
        </w:rPr>
        <w:t xml:space="preserve"> bus įtrauktos šios nuostatos (sąvokos suprantamos taip, kaip apibrėžta </w:t>
      </w:r>
      <w:r w:rsidR="00F26C73" w:rsidRPr="00DA437F">
        <w:rPr>
          <w:rFonts w:ascii="Arial" w:hAnsi="Arial" w:cs="Arial"/>
          <w:b w:val="0"/>
          <w:sz w:val="20"/>
          <w:szCs w:val="20"/>
        </w:rPr>
        <w:t>Sąvado</w:t>
      </w:r>
      <w:r w:rsidR="00432066" w:rsidRPr="00DA437F">
        <w:rPr>
          <w:rFonts w:ascii="Arial" w:hAnsi="Arial" w:cs="Arial"/>
          <w:b w:val="0"/>
          <w:sz w:val="20"/>
          <w:szCs w:val="20"/>
        </w:rPr>
        <w:t xml:space="preserve"> </w:t>
      </w:r>
      <w:r w:rsidR="001F5078" w:rsidRPr="00DA437F">
        <w:rPr>
          <w:rFonts w:ascii="Arial" w:hAnsi="Arial" w:cs="Arial"/>
          <w:b w:val="0"/>
          <w:sz w:val="20"/>
          <w:szCs w:val="20"/>
        </w:rPr>
        <w:t>2 </w:t>
      </w:r>
      <w:r w:rsidR="001E35B1" w:rsidRPr="00DA437F">
        <w:rPr>
          <w:rFonts w:ascii="Arial" w:hAnsi="Arial" w:cs="Arial"/>
          <w:b w:val="0"/>
          <w:sz w:val="20"/>
          <w:szCs w:val="20"/>
        </w:rPr>
        <w:t>priede:</w:t>
      </w:r>
    </w:p>
    <w:p w14:paraId="52881632" w14:textId="6DB077E4" w:rsidR="00C15398" w:rsidRPr="00DA437F" w:rsidRDefault="001E35B1" w:rsidP="00AE4742">
      <w:pPr>
        <w:pStyle w:val="Heading1"/>
        <w:numPr>
          <w:ilvl w:val="2"/>
          <w:numId w:val="7"/>
        </w:numPr>
        <w:tabs>
          <w:tab w:val="left" w:pos="851"/>
        </w:tabs>
        <w:spacing w:before="0" w:after="0" w:line="240" w:lineRule="auto"/>
        <w:ind w:left="0" w:firstLine="709"/>
        <w:jc w:val="both"/>
        <w:rPr>
          <w:rFonts w:ascii="Arial" w:hAnsi="Arial" w:cs="Arial"/>
          <w:b w:val="0"/>
          <w:sz w:val="20"/>
          <w:szCs w:val="20"/>
        </w:rPr>
      </w:pPr>
      <w:r w:rsidRPr="00DA437F">
        <w:rPr>
          <w:rFonts w:ascii="Arial" w:hAnsi="Arial" w:cs="Arial"/>
          <w:b w:val="0"/>
          <w:sz w:val="20"/>
          <w:szCs w:val="20"/>
        </w:rPr>
        <w:t xml:space="preserve"> </w:t>
      </w:r>
      <w:r w:rsidR="00A72270" w:rsidRPr="00DA437F">
        <w:rPr>
          <w:rFonts w:ascii="Arial" w:hAnsi="Arial" w:cs="Arial"/>
          <w:b w:val="0"/>
          <w:sz w:val="20"/>
          <w:szCs w:val="20"/>
        </w:rPr>
        <w:t>FT</w:t>
      </w:r>
      <w:r w:rsidRPr="00DA437F">
        <w:rPr>
          <w:rFonts w:ascii="Arial" w:hAnsi="Arial" w:cs="Arial"/>
          <w:b w:val="0"/>
          <w:sz w:val="20"/>
          <w:szCs w:val="20"/>
        </w:rPr>
        <w:t xml:space="preserve"> įsipareigojimai:</w:t>
      </w:r>
    </w:p>
    <w:p w14:paraId="3B4F1A8C" w14:textId="72606C53" w:rsidR="00C071D6" w:rsidRPr="00DA437F" w:rsidRDefault="00C071D6" w:rsidP="002048FA">
      <w:pPr>
        <w:pStyle w:val="Heading1"/>
        <w:numPr>
          <w:ilvl w:val="3"/>
          <w:numId w:val="7"/>
        </w:numPr>
        <w:tabs>
          <w:tab w:val="left" w:pos="851"/>
        </w:tabs>
        <w:spacing w:before="0" w:after="0" w:line="240" w:lineRule="auto"/>
        <w:ind w:left="0" w:firstLine="709"/>
        <w:jc w:val="both"/>
        <w:rPr>
          <w:rFonts w:ascii="Arial" w:hAnsi="Arial" w:cs="Arial"/>
          <w:b w:val="0"/>
          <w:sz w:val="20"/>
          <w:szCs w:val="20"/>
        </w:rPr>
      </w:pPr>
      <w:r w:rsidRPr="00DA437F">
        <w:rPr>
          <w:rFonts w:ascii="Arial" w:hAnsi="Arial" w:cs="Arial"/>
          <w:b w:val="0"/>
          <w:sz w:val="20"/>
          <w:szCs w:val="20"/>
          <w:lang w:eastAsia="lt-LT"/>
        </w:rPr>
        <w:t>Paskolos, skirtos apyvartinio kapitalo finansavimui, atveju</w:t>
      </w:r>
      <w:r w:rsidR="00FF4481" w:rsidRPr="00DA437F">
        <w:rPr>
          <w:rFonts w:ascii="Arial" w:hAnsi="Arial" w:cs="Arial"/>
          <w:b w:val="0"/>
          <w:sz w:val="20"/>
          <w:szCs w:val="20"/>
          <w:lang w:eastAsia="lt-LT"/>
        </w:rPr>
        <w:t>,</w:t>
      </w:r>
      <w:r w:rsidRPr="00DA437F">
        <w:rPr>
          <w:rFonts w:ascii="Arial" w:hAnsi="Arial" w:cs="Arial"/>
          <w:b w:val="0"/>
          <w:sz w:val="20"/>
          <w:szCs w:val="20"/>
          <w:lang w:eastAsia="lt-LT"/>
        </w:rPr>
        <w:t xml:space="preserve"> apskaičiuoti </w:t>
      </w:r>
      <w:r w:rsidR="00165230" w:rsidRPr="00DA437F">
        <w:rPr>
          <w:rFonts w:ascii="Arial" w:hAnsi="Arial" w:cs="Arial"/>
          <w:b w:val="0"/>
          <w:sz w:val="20"/>
          <w:szCs w:val="20"/>
          <w:lang w:eastAsia="lt-LT"/>
        </w:rPr>
        <w:t xml:space="preserve">iš užtikrinti, kad nebūtų viršytas </w:t>
      </w:r>
      <w:r w:rsidRPr="00DA437F">
        <w:rPr>
          <w:rFonts w:ascii="Arial" w:hAnsi="Arial" w:cs="Arial"/>
          <w:b w:val="0"/>
          <w:sz w:val="20"/>
          <w:szCs w:val="20"/>
          <w:lang w:eastAsia="lt-LT"/>
        </w:rPr>
        <w:t xml:space="preserve">Paskolos </w:t>
      </w:r>
      <w:r w:rsidR="00165230" w:rsidRPr="00DA437F">
        <w:rPr>
          <w:rFonts w:ascii="Arial" w:hAnsi="Arial" w:cs="Arial"/>
          <w:b w:val="0"/>
          <w:sz w:val="20"/>
          <w:szCs w:val="20"/>
          <w:lang w:eastAsia="lt-LT"/>
        </w:rPr>
        <w:t xml:space="preserve">bendrasis </w:t>
      </w:r>
      <w:r w:rsidRPr="00DA437F">
        <w:rPr>
          <w:rFonts w:ascii="Arial" w:hAnsi="Arial" w:cs="Arial"/>
          <w:b w:val="0"/>
          <w:sz w:val="20"/>
          <w:szCs w:val="20"/>
          <w:lang w:eastAsia="lt-LT"/>
        </w:rPr>
        <w:t xml:space="preserve">subsidijos </w:t>
      </w:r>
      <w:r w:rsidR="00165230" w:rsidRPr="00DA437F">
        <w:rPr>
          <w:rFonts w:ascii="Arial" w:hAnsi="Arial" w:cs="Arial"/>
          <w:b w:val="0"/>
          <w:sz w:val="20"/>
          <w:szCs w:val="20"/>
          <w:lang w:eastAsia="lt-LT"/>
        </w:rPr>
        <w:t>ekvivalentas</w:t>
      </w:r>
      <w:r w:rsidRPr="00DA437F">
        <w:rPr>
          <w:rFonts w:ascii="Arial" w:hAnsi="Arial" w:cs="Arial"/>
          <w:b w:val="0"/>
          <w:bCs w:val="0"/>
          <w:sz w:val="20"/>
          <w:szCs w:val="20"/>
          <w:lang w:eastAsia="lt-LT"/>
        </w:rPr>
        <w:t>;</w:t>
      </w:r>
    </w:p>
    <w:p w14:paraId="7D83234B" w14:textId="0807CA2D" w:rsidR="00A94C39" w:rsidRPr="00DA437F" w:rsidRDefault="00A94C39" w:rsidP="00AE4742">
      <w:pPr>
        <w:pStyle w:val="ListParagraph"/>
        <w:numPr>
          <w:ilvl w:val="3"/>
          <w:numId w:val="7"/>
        </w:numPr>
        <w:tabs>
          <w:tab w:val="left" w:pos="851"/>
        </w:tabs>
        <w:spacing w:after="0" w:line="240" w:lineRule="auto"/>
        <w:ind w:left="0" w:firstLine="709"/>
        <w:jc w:val="both"/>
        <w:rPr>
          <w:rFonts w:ascii="Arial" w:hAnsi="Arial" w:cs="Arial"/>
          <w:sz w:val="20"/>
          <w:szCs w:val="20"/>
        </w:rPr>
      </w:pPr>
      <w:r w:rsidRPr="00DA437F">
        <w:rPr>
          <w:rFonts w:ascii="Arial" w:eastAsia="Times New Roman" w:hAnsi="Arial" w:cs="Arial"/>
          <w:kern w:val="32"/>
          <w:sz w:val="20"/>
          <w:szCs w:val="20"/>
          <w:lang w:eastAsia="lt-LT"/>
        </w:rPr>
        <w:t>Įvertinti Paskolos gavėjo atitiktį Dotacijai gauti, priimti sprendimą dėl Dotacijos skyrimo ir skirti Dotaciją (nurašyti dalį Paskolos);</w:t>
      </w:r>
    </w:p>
    <w:p w14:paraId="07F13D23" w14:textId="5D3CB89C" w:rsidR="001E35B1" w:rsidRPr="00DA437F" w:rsidRDefault="008978E6" w:rsidP="00AE4742">
      <w:pPr>
        <w:pStyle w:val="ListParagraph"/>
        <w:numPr>
          <w:ilvl w:val="3"/>
          <w:numId w:val="7"/>
        </w:numPr>
        <w:tabs>
          <w:tab w:val="left" w:pos="851"/>
        </w:tabs>
        <w:spacing w:after="0" w:line="240" w:lineRule="auto"/>
        <w:ind w:left="0" w:firstLine="709"/>
        <w:jc w:val="both"/>
        <w:rPr>
          <w:rFonts w:ascii="Arial" w:hAnsi="Arial" w:cs="Arial"/>
          <w:sz w:val="20"/>
          <w:szCs w:val="20"/>
        </w:rPr>
      </w:pPr>
      <w:r w:rsidRPr="00DA437F">
        <w:rPr>
          <w:rFonts w:ascii="Arial" w:hAnsi="Arial" w:cs="Arial"/>
          <w:sz w:val="20"/>
          <w:szCs w:val="20"/>
          <w:lang w:eastAsia="lt-LT"/>
        </w:rPr>
        <w:t>nustatytais terminais teikti informaciją INVEGAI apie pasirašytas Paskolų sutartis</w:t>
      </w:r>
      <w:r w:rsidR="001E35B1" w:rsidRPr="00DA437F">
        <w:rPr>
          <w:rFonts w:ascii="Arial" w:hAnsi="Arial" w:cs="Arial"/>
          <w:sz w:val="20"/>
          <w:szCs w:val="20"/>
        </w:rPr>
        <w:t>;</w:t>
      </w:r>
    </w:p>
    <w:p w14:paraId="001E858E" w14:textId="08104DE8" w:rsidR="00C071D6" w:rsidRPr="00DA437F" w:rsidRDefault="00C071D6" w:rsidP="00AE4742">
      <w:pPr>
        <w:pStyle w:val="Heading1"/>
        <w:numPr>
          <w:ilvl w:val="3"/>
          <w:numId w:val="7"/>
        </w:numPr>
        <w:tabs>
          <w:tab w:val="left" w:pos="851"/>
        </w:tabs>
        <w:spacing w:before="0" w:after="0" w:line="240" w:lineRule="auto"/>
        <w:ind w:left="0" w:firstLine="709"/>
        <w:jc w:val="both"/>
        <w:rPr>
          <w:rFonts w:ascii="Arial" w:hAnsi="Arial" w:cs="Arial"/>
          <w:b w:val="0"/>
          <w:sz w:val="20"/>
          <w:szCs w:val="20"/>
        </w:rPr>
      </w:pPr>
      <w:r w:rsidRPr="00DA437F">
        <w:rPr>
          <w:rFonts w:ascii="Arial" w:hAnsi="Arial" w:cs="Arial"/>
          <w:b w:val="0"/>
          <w:sz w:val="20"/>
          <w:szCs w:val="20"/>
        </w:rPr>
        <w:t>keistis informacija su NMA</w:t>
      </w:r>
      <w:r w:rsidR="003833DA" w:rsidRPr="00DA437F">
        <w:rPr>
          <w:rFonts w:ascii="Arial" w:hAnsi="Arial" w:cs="Arial"/>
          <w:b w:val="0"/>
          <w:sz w:val="20"/>
          <w:szCs w:val="20"/>
        </w:rPr>
        <w:t xml:space="preserve"> apie </w:t>
      </w:r>
      <w:r w:rsidR="00A947D2" w:rsidRPr="00DA437F">
        <w:rPr>
          <w:rFonts w:ascii="Arial" w:hAnsi="Arial" w:cs="Arial"/>
          <w:b w:val="0"/>
          <w:sz w:val="20"/>
          <w:szCs w:val="20"/>
        </w:rPr>
        <w:t xml:space="preserve">iš Paskolos lėšų </w:t>
      </w:r>
      <w:r w:rsidR="003833DA" w:rsidRPr="00DA437F">
        <w:rPr>
          <w:rFonts w:ascii="Arial" w:hAnsi="Arial" w:cs="Arial"/>
          <w:b w:val="0"/>
          <w:sz w:val="20"/>
          <w:szCs w:val="20"/>
        </w:rPr>
        <w:t>apmokėtus išlaidas pagrindžiančius dokumentus (sąskait</w:t>
      </w:r>
      <w:r w:rsidR="00A947D2" w:rsidRPr="00DA437F">
        <w:rPr>
          <w:rFonts w:ascii="Arial" w:hAnsi="Arial" w:cs="Arial"/>
          <w:b w:val="0"/>
          <w:sz w:val="20"/>
          <w:szCs w:val="20"/>
        </w:rPr>
        <w:t>os</w:t>
      </w:r>
      <w:r w:rsidR="003833DA" w:rsidRPr="00DA437F">
        <w:rPr>
          <w:rFonts w:ascii="Arial" w:hAnsi="Arial" w:cs="Arial"/>
          <w:b w:val="0"/>
          <w:sz w:val="20"/>
          <w:szCs w:val="20"/>
        </w:rPr>
        <w:t xml:space="preserve"> faktūr</w:t>
      </w:r>
      <w:r w:rsidR="00A947D2" w:rsidRPr="00DA437F">
        <w:rPr>
          <w:rFonts w:ascii="Arial" w:hAnsi="Arial" w:cs="Arial"/>
          <w:b w:val="0"/>
          <w:sz w:val="20"/>
          <w:szCs w:val="20"/>
        </w:rPr>
        <w:t>os</w:t>
      </w:r>
      <w:r w:rsidR="003833DA" w:rsidRPr="00DA437F">
        <w:rPr>
          <w:rFonts w:ascii="Arial" w:hAnsi="Arial" w:cs="Arial"/>
          <w:b w:val="0"/>
          <w:sz w:val="20"/>
          <w:szCs w:val="20"/>
        </w:rPr>
        <w:t xml:space="preserve"> numeris</w:t>
      </w:r>
      <w:r w:rsidRPr="00DA437F">
        <w:rPr>
          <w:rFonts w:ascii="Arial" w:hAnsi="Arial" w:cs="Arial"/>
          <w:b w:val="0"/>
          <w:sz w:val="20"/>
          <w:szCs w:val="20"/>
        </w:rPr>
        <w:t>,</w:t>
      </w:r>
      <w:r w:rsidR="00A947D2" w:rsidRPr="00DA437F">
        <w:rPr>
          <w:rFonts w:ascii="Arial" w:hAnsi="Arial" w:cs="Arial"/>
          <w:b w:val="0"/>
          <w:sz w:val="20"/>
          <w:szCs w:val="20"/>
        </w:rPr>
        <w:t xml:space="preserve"> data,</w:t>
      </w:r>
      <w:r w:rsidR="003833DA" w:rsidRPr="00DA437F">
        <w:rPr>
          <w:rFonts w:ascii="Arial" w:hAnsi="Arial" w:cs="Arial"/>
          <w:b w:val="0"/>
          <w:sz w:val="20"/>
          <w:szCs w:val="20"/>
        </w:rPr>
        <w:t xml:space="preserve"> paskirtis, suma ir pan.)</w:t>
      </w:r>
      <w:r w:rsidRPr="00DA437F">
        <w:rPr>
          <w:rFonts w:ascii="Arial" w:hAnsi="Arial" w:cs="Arial"/>
          <w:b w:val="0"/>
          <w:sz w:val="20"/>
          <w:szCs w:val="20"/>
        </w:rPr>
        <w:t xml:space="preserve"> kad būtų užtikrinta dvigubo finansavimo </w:t>
      </w:r>
      <w:r w:rsidRPr="00DA437F">
        <w:rPr>
          <w:rFonts w:ascii="Arial" w:hAnsi="Arial" w:cs="Arial"/>
          <w:b w:val="0"/>
          <w:sz w:val="20"/>
          <w:szCs w:val="20"/>
          <w:lang w:eastAsia="lt-LT"/>
        </w:rPr>
        <w:t>prevencija (finansuojamas projektas nebuvo, nėra ir nebus finansuojamos iš kitų Europos Sąjungos fondų, kitų Europos Sąjungos finansinės paramos priemonių ar kitos tarptautinės paramos ar nacionalinių lėšų);</w:t>
      </w:r>
    </w:p>
    <w:p w14:paraId="4CC3277A" w14:textId="3EE3F947" w:rsidR="001E35B1" w:rsidRPr="00DA437F" w:rsidRDefault="008978E6" w:rsidP="007E1D9E">
      <w:pPr>
        <w:pStyle w:val="Heading1"/>
        <w:numPr>
          <w:ilvl w:val="3"/>
          <w:numId w:val="7"/>
        </w:numPr>
        <w:tabs>
          <w:tab w:val="left" w:pos="851"/>
        </w:tabs>
        <w:spacing w:before="0" w:after="0" w:line="240" w:lineRule="auto"/>
        <w:ind w:left="0" w:firstLine="709"/>
        <w:jc w:val="both"/>
        <w:rPr>
          <w:rFonts w:ascii="Arial" w:hAnsi="Arial" w:cs="Arial"/>
          <w:b w:val="0"/>
          <w:sz w:val="20"/>
          <w:szCs w:val="20"/>
        </w:rPr>
      </w:pPr>
      <w:r w:rsidRPr="00DA437F">
        <w:rPr>
          <w:rFonts w:ascii="Arial" w:hAnsi="Arial" w:cs="Arial"/>
          <w:b w:val="0"/>
          <w:bCs w:val="0"/>
          <w:sz w:val="20"/>
          <w:szCs w:val="20"/>
          <w:lang w:eastAsia="lt-LT"/>
        </w:rPr>
        <w:t xml:space="preserve">nustatytais terminais teikti informaciją INVEGAI ir NMA </w:t>
      </w:r>
      <w:r w:rsidRPr="00DA437F">
        <w:rPr>
          <w:rFonts w:ascii="Arial" w:hAnsi="Arial" w:cs="Arial"/>
          <w:b w:val="0"/>
          <w:sz w:val="20"/>
          <w:szCs w:val="20"/>
          <w:lang w:eastAsia="lt-LT"/>
        </w:rPr>
        <w:t xml:space="preserve">apie </w:t>
      </w:r>
      <w:r w:rsidR="005402AF" w:rsidRPr="00DA437F">
        <w:rPr>
          <w:rFonts w:ascii="Arial" w:hAnsi="Arial" w:cs="Arial"/>
          <w:b w:val="0"/>
          <w:sz w:val="20"/>
          <w:szCs w:val="20"/>
          <w:lang w:eastAsia="lt-LT"/>
        </w:rPr>
        <w:t xml:space="preserve">Paskolos gavėjams </w:t>
      </w:r>
      <w:r w:rsidRPr="00DA437F">
        <w:rPr>
          <w:rFonts w:ascii="Arial" w:hAnsi="Arial" w:cs="Arial"/>
          <w:b w:val="0"/>
          <w:sz w:val="20"/>
          <w:szCs w:val="20"/>
          <w:lang w:eastAsia="lt-LT"/>
        </w:rPr>
        <w:t>apmokėtas sąskaitas faktūras</w:t>
      </w:r>
      <w:r w:rsidR="005402AF" w:rsidRPr="00DA437F">
        <w:rPr>
          <w:rFonts w:ascii="Arial" w:hAnsi="Arial" w:cs="Arial"/>
          <w:b w:val="0"/>
          <w:sz w:val="20"/>
          <w:szCs w:val="20"/>
          <w:lang w:eastAsia="lt-LT"/>
        </w:rPr>
        <w:t xml:space="preserve"> iš Paskolos lėšų</w:t>
      </w:r>
      <w:r w:rsidR="001E35B1" w:rsidRPr="00DA437F">
        <w:rPr>
          <w:rFonts w:ascii="Arial" w:hAnsi="Arial" w:cs="Arial"/>
          <w:b w:val="0"/>
          <w:sz w:val="20"/>
          <w:szCs w:val="20"/>
        </w:rPr>
        <w:t>;</w:t>
      </w:r>
    </w:p>
    <w:p w14:paraId="76047A7C" w14:textId="114381F7" w:rsidR="00FC1DB3" w:rsidRPr="00DA437F" w:rsidRDefault="00F75E5E" w:rsidP="007E1D9E">
      <w:pPr>
        <w:pStyle w:val="Heading1"/>
        <w:numPr>
          <w:ilvl w:val="3"/>
          <w:numId w:val="7"/>
        </w:numPr>
        <w:tabs>
          <w:tab w:val="left" w:pos="851"/>
        </w:tabs>
        <w:spacing w:before="0" w:after="0" w:line="240" w:lineRule="auto"/>
        <w:ind w:left="0" w:firstLine="709"/>
        <w:jc w:val="both"/>
        <w:rPr>
          <w:rFonts w:ascii="Arial" w:hAnsi="Arial" w:cs="Arial"/>
          <w:b w:val="0"/>
          <w:bCs w:val="0"/>
          <w:sz w:val="20"/>
          <w:szCs w:val="20"/>
        </w:rPr>
      </w:pPr>
      <w:r w:rsidRPr="00DA437F">
        <w:rPr>
          <w:rFonts w:ascii="Arial" w:hAnsi="Arial" w:cs="Arial"/>
          <w:b w:val="0"/>
          <w:bCs w:val="0"/>
          <w:sz w:val="20"/>
          <w:szCs w:val="20"/>
        </w:rPr>
        <w:t xml:space="preserve">Suteiktos valstybės pagalbos registre registruoti suteikiamą </w:t>
      </w:r>
      <w:r w:rsidRPr="00DA437F">
        <w:rPr>
          <w:rFonts w:ascii="Arial" w:hAnsi="Arial" w:cs="Arial"/>
          <w:b w:val="0"/>
          <w:bCs w:val="0"/>
          <w:i/>
          <w:iCs/>
          <w:sz w:val="20"/>
          <w:szCs w:val="20"/>
        </w:rPr>
        <w:t>de minimis</w:t>
      </w:r>
      <w:r w:rsidRPr="00DA437F">
        <w:rPr>
          <w:rFonts w:ascii="Arial" w:hAnsi="Arial" w:cs="Arial"/>
          <w:b w:val="0"/>
          <w:bCs w:val="0"/>
          <w:sz w:val="20"/>
          <w:szCs w:val="20"/>
        </w:rPr>
        <w:t xml:space="preserve"> pagalbą Paskolos gavėjui; </w:t>
      </w:r>
    </w:p>
    <w:p w14:paraId="3A04E991" w14:textId="2AF4BB77" w:rsidR="001E35B1" w:rsidRPr="00DA437F" w:rsidRDefault="00CF459C" w:rsidP="007E1D9E">
      <w:pPr>
        <w:pStyle w:val="Heading1"/>
        <w:numPr>
          <w:ilvl w:val="3"/>
          <w:numId w:val="7"/>
        </w:numPr>
        <w:tabs>
          <w:tab w:val="left" w:pos="851"/>
          <w:tab w:val="left" w:pos="1560"/>
          <w:tab w:val="left" w:pos="1701"/>
        </w:tabs>
        <w:spacing w:before="0" w:after="0" w:line="240" w:lineRule="auto"/>
        <w:ind w:left="0" w:firstLine="709"/>
        <w:jc w:val="both"/>
        <w:rPr>
          <w:rFonts w:ascii="Arial" w:hAnsi="Arial" w:cs="Arial"/>
          <w:b w:val="0"/>
          <w:sz w:val="20"/>
          <w:szCs w:val="20"/>
        </w:rPr>
      </w:pPr>
      <w:r w:rsidRPr="00DA437F">
        <w:rPr>
          <w:rFonts w:ascii="Arial" w:hAnsi="Arial" w:cs="Arial"/>
          <w:b w:val="0"/>
          <w:sz w:val="20"/>
          <w:szCs w:val="20"/>
        </w:rPr>
        <w:t>s</w:t>
      </w:r>
      <w:r w:rsidR="001E35B1" w:rsidRPr="00DA437F">
        <w:rPr>
          <w:rFonts w:ascii="Arial" w:hAnsi="Arial" w:cs="Arial"/>
          <w:b w:val="0"/>
          <w:sz w:val="20"/>
          <w:szCs w:val="20"/>
        </w:rPr>
        <w:t xml:space="preserve">u </w:t>
      </w:r>
      <w:r w:rsidR="00A12608" w:rsidRPr="00DA437F">
        <w:rPr>
          <w:rFonts w:ascii="Arial" w:hAnsi="Arial" w:cs="Arial"/>
          <w:b w:val="0"/>
          <w:sz w:val="20"/>
          <w:szCs w:val="20"/>
        </w:rPr>
        <w:t>Paskolų</w:t>
      </w:r>
      <w:r w:rsidR="001E35B1" w:rsidRPr="00DA437F">
        <w:rPr>
          <w:rFonts w:ascii="Arial" w:hAnsi="Arial" w:cs="Arial"/>
          <w:b w:val="0"/>
          <w:sz w:val="20"/>
          <w:szCs w:val="20"/>
        </w:rPr>
        <w:t xml:space="preserve"> gavėjais sudaromose sutartyse </w:t>
      </w:r>
      <w:r w:rsidR="00240154" w:rsidRPr="00DA437F">
        <w:rPr>
          <w:rFonts w:ascii="Arial" w:hAnsi="Arial" w:cs="Arial"/>
          <w:b w:val="0"/>
          <w:sz w:val="20"/>
          <w:szCs w:val="20"/>
        </w:rPr>
        <w:t>FT</w:t>
      </w:r>
      <w:r w:rsidR="004C393C" w:rsidRPr="00DA437F">
        <w:rPr>
          <w:rFonts w:ascii="Arial" w:hAnsi="Arial" w:cs="Arial"/>
          <w:b w:val="0"/>
          <w:sz w:val="20"/>
          <w:szCs w:val="20"/>
        </w:rPr>
        <w:t xml:space="preserve"> turi </w:t>
      </w:r>
      <w:r w:rsidR="001E35B1" w:rsidRPr="00DA437F">
        <w:rPr>
          <w:rFonts w:ascii="Arial" w:hAnsi="Arial" w:cs="Arial"/>
          <w:b w:val="0"/>
          <w:i/>
          <w:iCs/>
          <w:sz w:val="20"/>
          <w:szCs w:val="20"/>
        </w:rPr>
        <w:t>inter alia</w:t>
      </w:r>
      <w:r w:rsidR="001E35B1" w:rsidRPr="00DA437F">
        <w:rPr>
          <w:rFonts w:ascii="Arial" w:hAnsi="Arial" w:cs="Arial"/>
          <w:b w:val="0"/>
          <w:sz w:val="20"/>
          <w:szCs w:val="20"/>
        </w:rPr>
        <w:t xml:space="preserve"> numatyti, kad:</w:t>
      </w:r>
    </w:p>
    <w:p w14:paraId="14BDC0BB" w14:textId="77777777" w:rsidR="009B3BC1" w:rsidRPr="00DA437F" w:rsidRDefault="009B3BC1" w:rsidP="007E1D9E">
      <w:pPr>
        <w:pStyle w:val="ListParagraph"/>
        <w:numPr>
          <w:ilvl w:val="4"/>
          <w:numId w:val="7"/>
        </w:numPr>
        <w:tabs>
          <w:tab w:val="left" w:pos="1560"/>
          <w:tab w:val="left" w:pos="1701"/>
          <w:tab w:val="left" w:pos="1985"/>
        </w:tabs>
        <w:spacing w:line="240" w:lineRule="auto"/>
        <w:ind w:left="0" w:firstLine="709"/>
        <w:jc w:val="both"/>
        <w:rPr>
          <w:rFonts w:ascii="Arial" w:eastAsia="Times New Roman" w:hAnsi="Arial" w:cs="Arial"/>
          <w:bCs/>
          <w:kern w:val="32"/>
          <w:sz w:val="20"/>
          <w:szCs w:val="20"/>
        </w:rPr>
      </w:pPr>
      <w:r w:rsidRPr="00DA437F">
        <w:rPr>
          <w:rFonts w:ascii="Arial" w:hAnsi="Arial" w:cs="Arial"/>
          <w:sz w:val="20"/>
          <w:szCs w:val="20"/>
        </w:rPr>
        <w:t xml:space="preserve">Paskolos gavėjas neprieštaraus, kad duomenis apie iš Paskolos lėšų įgyvendintą projektą INVEGA naudos viešinimo tikslais; </w:t>
      </w:r>
    </w:p>
    <w:p w14:paraId="48EA2855" w14:textId="4CCE16D6" w:rsidR="001077E1" w:rsidRPr="00DA437F" w:rsidRDefault="001077E1" w:rsidP="007E1D9E">
      <w:pPr>
        <w:pStyle w:val="ListParagraph"/>
        <w:numPr>
          <w:ilvl w:val="4"/>
          <w:numId w:val="7"/>
        </w:numPr>
        <w:tabs>
          <w:tab w:val="left" w:pos="1560"/>
          <w:tab w:val="left" w:pos="1701"/>
          <w:tab w:val="left" w:pos="1985"/>
        </w:tabs>
        <w:spacing w:line="240" w:lineRule="auto"/>
        <w:ind w:left="0" w:firstLine="709"/>
        <w:jc w:val="both"/>
        <w:rPr>
          <w:rFonts w:ascii="Arial" w:eastAsia="Times New Roman" w:hAnsi="Arial" w:cs="Arial"/>
          <w:bCs/>
          <w:kern w:val="32"/>
          <w:sz w:val="20"/>
          <w:szCs w:val="20"/>
        </w:rPr>
      </w:pPr>
      <w:r w:rsidRPr="00DA437F">
        <w:rPr>
          <w:rStyle w:val="ui-provider"/>
          <w:rFonts w:ascii="Arial" w:hAnsi="Arial" w:cs="Arial"/>
          <w:sz w:val="20"/>
          <w:szCs w:val="20"/>
        </w:rPr>
        <w:t>Paskolos gavėjas patvirtina, kad jis nėra gavęs Paskolos ir nėra pateikęs paraiškos kitam finansų tarpininkui dėl Paskolos suteikimo pagal Priemonę, kad jam yra visiškai suprantama, jog pagal Priemonę jam gali būti suteikta tik viena paskola;</w:t>
      </w:r>
    </w:p>
    <w:p w14:paraId="4E977849" w14:textId="77777777" w:rsidR="009B3BC1" w:rsidRPr="00DA437F" w:rsidRDefault="009B3BC1" w:rsidP="007E1D9E">
      <w:pPr>
        <w:pStyle w:val="ListParagraph"/>
        <w:numPr>
          <w:ilvl w:val="4"/>
          <w:numId w:val="7"/>
        </w:numPr>
        <w:tabs>
          <w:tab w:val="left" w:pos="1560"/>
          <w:tab w:val="left" w:pos="1701"/>
          <w:tab w:val="left" w:pos="1985"/>
        </w:tabs>
        <w:spacing w:after="0" w:line="240" w:lineRule="auto"/>
        <w:ind w:left="0" w:firstLine="709"/>
        <w:jc w:val="both"/>
        <w:rPr>
          <w:rFonts w:ascii="Arial" w:eastAsia="Times New Roman" w:hAnsi="Arial" w:cs="Arial"/>
          <w:bCs/>
          <w:kern w:val="32"/>
          <w:sz w:val="20"/>
          <w:szCs w:val="20"/>
        </w:rPr>
      </w:pPr>
      <w:r w:rsidRPr="00DA437F">
        <w:rPr>
          <w:rFonts w:ascii="Arial" w:hAnsi="Arial" w:cs="Arial"/>
          <w:sz w:val="20"/>
          <w:szCs w:val="20"/>
          <w:lang w:eastAsia="lt-LT"/>
        </w:rPr>
        <w:t>Už Paskolos panaudojimą pagal Paskolos sutartyje nurodytą paskirtį atsakingas Paskolos gavėjas. Jei nustatoma, kad Paskolos gavėjas pateikė neteisingą informaciją ir (ar) dokumentus ir (ar) nuslėpė informaciją, turinčią reikšmės Paskolos suteikimui ir (ar) lėšų pagal Paskolos sutartį išmokėjimui, Paskolos gavėjas privalo grąžinti visas neteisėtai gautas Paskolos lėšas su Paskolos sutartyje nustatytomis palūkanomis</w:t>
      </w:r>
      <w:r w:rsidRPr="00DA437F">
        <w:rPr>
          <w:rFonts w:ascii="Arial" w:eastAsia="Times New Roman" w:hAnsi="Arial" w:cs="Arial"/>
          <w:bCs/>
          <w:kern w:val="32"/>
          <w:sz w:val="20"/>
          <w:szCs w:val="20"/>
        </w:rPr>
        <w:t>;</w:t>
      </w:r>
    </w:p>
    <w:p w14:paraId="0B9C30F5" w14:textId="77777777" w:rsidR="009B3BC1" w:rsidRPr="00DA437F" w:rsidRDefault="009B3BC1" w:rsidP="007E1D9E">
      <w:pPr>
        <w:pStyle w:val="Heading1"/>
        <w:numPr>
          <w:ilvl w:val="4"/>
          <w:numId w:val="7"/>
        </w:numPr>
        <w:tabs>
          <w:tab w:val="left" w:pos="851"/>
          <w:tab w:val="left" w:pos="1560"/>
          <w:tab w:val="left" w:pos="1985"/>
          <w:tab w:val="left" w:pos="2552"/>
        </w:tabs>
        <w:spacing w:before="0" w:after="0" w:line="240" w:lineRule="auto"/>
        <w:ind w:left="0" w:firstLine="709"/>
        <w:jc w:val="both"/>
        <w:rPr>
          <w:rFonts w:ascii="Arial" w:hAnsi="Arial" w:cs="Arial"/>
          <w:b w:val="0"/>
          <w:sz w:val="20"/>
          <w:szCs w:val="20"/>
        </w:rPr>
      </w:pPr>
      <w:r w:rsidRPr="00DA437F">
        <w:rPr>
          <w:rFonts w:ascii="Arial" w:hAnsi="Arial" w:cs="Arial"/>
          <w:b w:val="0"/>
          <w:sz w:val="20"/>
          <w:szCs w:val="20"/>
        </w:rPr>
        <w:t xml:space="preserve">FT turi iš Paskolos gavėjo išsiieškoti nuostolius visa apimtimi, kylančius dėl netinkamo įsipareigojimų pagal Paskolos sutartį vykdymo; </w:t>
      </w:r>
    </w:p>
    <w:p w14:paraId="020EEF9D" w14:textId="588278C6" w:rsidR="009B3BC1" w:rsidRPr="00DA437F" w:rsidRDefault="009B3BC1" w:rsidP="007E1D9E">
      <w:pPr>
        <w:pStyle w:val="Heading1"/>
        <w:numPr>
          <w:ilvl w:val="4"/>
          <w:numId w:val="7"/>
        </w:numPr>
        <w:tabs>
          <w:tab w:val="left" w:pos="851"/>
        </w:tabs>
        <w:spacing w:before="0" w:after="0" w:line="240" w:lineRule="auto"/>
        <w:ind w:left="0" w:firstLine="709"/>
        <w:jc w:val="both"/>
        <w:rPr>
          <w:rFonts w:ascii="Arial" w:hAnsi="Arial" w:cs="Arial"/>
          <w:b w:val="0"/>
          <w:sz w:val="20"/>
          <w:szCs w:val="20"/>
        </w:rPr>
      </w:pPr>
      <w:r w:rsidRPr="00DA437F">
        <w:rPr>
          <w:rFonts w:ascii="Arial" w:hAnsi="Arial" w:cs="Arial"/>
          <w:b w:val="0"/>
          <w:bCs w:val="0"/>
          <w:sz w:val="20"/>
          <w:szCs w:val="20"/>
          <w:lang w:eastAsia="lt-LT"/>
        </w:rPr>
        <w:t xml:space="preserve">atlikdamas bet kokius viešinimo veiksmus Paskolos gavėjas įsipareigos šiuos veiksmus vykdyti remiantis Viešinimo taisyklių nuostatomis. Tais atvejais, kai Paskolos suma viršys 100 000 Eur, Paskolos gavėjas įsipareigos visuomenei gerai matomoje vietoje iškabinti bent vieną spausdintą </w:t>
      </w:r>
      <w:r w:rsidR="00A25776" w:rsidRPr="00DA437F">
        <w:rPr>
          <w:rFonts w:ascii="Arial" w:hAnsi="Arial" w:cs="Arial"/>
          <w:b w:val="0"/>
          <w:bCs w:val="0"/>
          <w:sz w:val="20"/>
          <w:szCs w:val="20"/>
          <w:lang w:eastAsia="lt-LT"/>
        </w:rPr>
        <w:t xml:space="preserve"> ne mažesnį kaip A3 formato pranešimą (plakatą) </w:t>
      </w:r>
      <w:r w:rsidRPr="00DA437F">
        <w:rPr>
          <w:rFonts w:ascii="Arial" w:hAnsi="Arial" w:cs="Arial"/>
          <w:b w:val="0"/>
          <w:bCs w:val="0"/>
          <w:sz w:val="20"/>
          <w:szCs w:val="20"/>
          <w:lang w:eastAsia="lt-LT"/>
        </w:rPr>
        <w:t>ar užtikrinti, kad būtų rodomas elektroninis</w:t>
      </w:r>
      <w:r w:rsidR="008D203E" w:rsidRPr="00DA437F">
        <w:rPr>
          <w:rFonts w:ascii="Arial" w:hAnsi="Arial" w:cs="Arial"/>
          <w:b w:val="0"/>
          <w:bCs w:val="0"/>
          <w:sz w:val="20"/>
          <w:szCs w:val="20"/>
          <w:lang w:eastAsia="lt-LT"/>
        </w:rPr>
        <w:t xml:space="preserve"> lygiavertis elektroninis ekranas (pvz., reklaminis monitorius)</w:t>
      </w:r>
      <w:r w:rsidR="00845DA9" w:rsidRPr="00DA437F">
        <w:rPr>
          <w:rFonts w:ascii="Arial" w:hAnsi="Arial" w:cs="Arial"/>
          <w:b w:val="0"/>
          <w:bCs w:val="0"/>
          <w:sz w:val="20"/>
          <w:szCs w:val="20"/>
          <w:lang w:eastAsia="lt-LT"/>
        </w:rPr>
        <w:t>, jei Paskolos gavėjas tokį turi,</w:t>
      </w:r>
      <w:r w:rsidRPr="00DA437F">
        <w:rPr>
          <w:rFonts w:ascii="Arial" w:hAnsi="Arial" w:cs="Arial"/>
          <w:b w:val="0"/>
          <w:bCs w:val="0"/>
          <w:sz w:val="20"/>
          <w:szCs w:val="20"/>
          <w:lang w:eastAsia="lt-LT"/>
        </w:rPr>
        <w:t xml:space="preserve">  kuriame pateikiama informacija apie gautą ES finansavimą;</w:t>
      </w:r>
    </w:p>
    <w:p w14:paraId="448A2BA8" w14:textId="1F99D166" w:rsidR="00444B24" w:rsidRPr="00DA437F" w:rsidRDefault="00CF459C" w:rsidP="007E1D9E">
      <w:pPr>
        <w:pStyle w:val="Heading1"/>
        <w:numPr>
          <w:ilvl w:val="3"/>
          <w:numId w:val="7"/>
        </w:numPr>
        <w:tabs>
          <w:tab w:val="left" w:pos="851"/>
        </w:tabs>
        <w:spacing w:before="0" w:after="0" w:line="240" w:lineRule="auto"/>
        <w:ind w:left="0" w:firstLine="709"/>
        <w:jc w:val="both"/>
        <w:rPr>
          <w:rFonts w:ascii="Arial" w:hAnsi="Arial" w:cs="Arial"/>
          <w:b w:val="0"/>
          <w:sz w:val="20"/>
          <w:szCs w:val="20"/>
        </w:rPr>
      </w:pPr>
      <w:r w:rsidRPr="00DA437F">
        <w:rPr>
          <w:rFonts w:ascii="Arial" w:hAnsi="Arial" w:cs="Arial"/>
          <w:b w:val="0"/>
          <w:sz w:val="20"/>
          <w:szCs w:val="20"/>
        </w:rPr>
        <w:t>kiti įsipareigojimai, kylantys iš Priemonės įgyvendinimo sąlygų, nustatytų Sąvado 2 </w:t>
      </w:r>
      <w:r w:rsidR="007F1E09" w:rsidRPr="00DA437F">
        <w:rPr>
          <w:rFonts w:ascii="Arial" w:hAnsi="Arial" w:cs="Arial"/>
          <w:b w:val="0"/>
          <w:sz w:val="20"/>
          <w:szCs w:val="20"/>
        </w:rPr>
        <w:t>lentelėje</w:t>
      </w:r>
      <w:r w:rsidRPr="00DA437F">
        <w:rPr>
          <w:rFonts w:ascii="Arial" w:hAnsi="Arial" w:cs="Arial"/>
          <w:b w:val="0"/>
          <w:sz w:val="20"/>
          <w:szCs w:val="20"/>
        </w:rPr>
        <w:t xml:space="preserve"> </w:t>
      </w:r>
      <w:r w:rsidR="007F1E09" w:rsidRPr="00DA437F">
        <w:rPr>
          <w:rFonts w:ascii="Arial" w:hAnsi="Arial" w:cs="Arial"/>
          <w:b w:val="0"/>
          <w:sz w:val="20"/>
          <w:szCs w:val="20"/>
        </w:rPr>
        <w:t>„</w:t>
      </w:r>
      <w:r w:rsidRPr="00DA437F">
        <w:rPr>
          <w:rFonts w:ascii="Arial" w:hAnsi="Arial" w:cs="Arial"/>
          <w:b w:val="0"/>
          <w:sz w:val="20"/>
          <w:szCs w:val="20"/>
        </w:rPr>
        <w:t xml:space="preserve">Pagrindinės </w:t>
      </w:r>
      <w:r w:rsidR="007F1E09" w:rsidRPr="00DA437F">
        <w:rPr>
          <w:rFonts w:ascii="Arial" w:hAnsi="Arial" w:cs="Arial"/>
          <w:b w:val="0"/>
          <w:sz w:val="20"/>
          <w:szCs w:val="20"/>
        </w:rPr>
        <w:t xml:space="preserve">Priemonės </w:t>
      </w:r>
      <w:r w:rsidRPr="00DA437F">
        <w:rPr>
          <w:rFonts w:ascii="Arial" w:hAnsi="Arial" w:cs="Arial"/>
          <w:b w:val="0"/>
          <w:sz w:val="20"/>
          <w:szCs w:val="20"/>
        </w:rPr>
        <w:t>sąlygos</w:t>
      </w:r>
      <w:r w:rsidR="007F1E09" w:rsidRPr="00DA437F">
        <w:rPr>
          <w:rFonts w:ascii="Arial" w:hAnsi="Arial" w:cs="Arial"/>
          <w:b w:val="0"/>
          <w:sz w:val="20"/>
          <w:szCs w:val="20"/>
        </w:rPr>
        <w:t>“.</w:t>
      </w:r>
      <w:r w:rsidR="00444B24" w:rsidRPr="00DA437F">
        <w:rPr>
          <w:rFonts w:ascii="Arial" w:hAnsi="Arial" w:cs="Arial"/>
          <w:b w:val="0"/>
          <w:sz w:val="20"/>
          <w:szCs w:val="20"/>
        </w:rPr>
        <w:t xml:space="preserve"> </w:t>
      </w:r>
    </w:p>
    <w:p w14:paraId="25B03C29" w14:textId="206025DD" w:rsidR="001E35B1" w:rsidRPr="00DA437F" w:rsidRDefault="008C516E" w:rsidP="00961467">
      <w:pPr>
        <w:pStyle w:val="Heading1"/>
        <w:numPr>
          <w:ilvl w:val="1"/>
          <w:numId w:val="7"/>
        </w:numPr>
        <w:tabs>
          <w:tab w:val="left" w:pos="851"/>
        </w:tabs>
        <w:spacing w:before="0" w:after="0" w:line="240" w:lineRule="auto"/>
        <w:ind w:left="0" w:firstLine="709"/>
        <w:jc w:val="both"/>
        <w:rPr>
          <w:rFonts w:ascii="Arial" w:hAnsi="Arial" w:cs="Arial"/>
          <w:b w:val="0"/>
          <w:sz w:val="20"/>
          <w:szCs w:val="20"/>
        </w:rPr>
      </w:pPr>
      <w:r w:rsidRPr="00DA437F">
        <w:rPr>
          <w:rFonts w:ascii="Arial" w:hAnsi="Arial" w:cs="Arial"/>
          <w:b w:val="0"/>
          <w:sz w:val="20"/>
          <w:szCs w:val="20"/>
        </w:rPr>
        <w:t xml:space="preserve">INVEGA turi teisę sustabdyti Priemonės lėšų teikimą FT, stabdyti Portfelio formavimą ir (ar) vienašališkai nutraukti </w:t>
      </w:r>
      <w:r w:rsidR="002D13A0" w:rsidRPr="00DA437F">
        <w:rPr>
          <w:rFonts w:ascii="Arial" w:hAnsi="Arial" w:cs="Arial"/>
          <w:b w:val="0"/>
          <w:sz w:val="20"/>
          <w:szCs w:val="20"/>
        </w:rPr>
        <w:t>S</w:t>
      </w:r>
      <w:r w:rsidRPr="00DA437F">
        <w:rPr>
          <w:rFonts w:ascii="Arial" w:hAnsi="Arial" w:cs="Arial"/>
          <w:b w:val="0"/>
          <w:sz w:val="20"/>
          <w:szCs w:val="20"/>
        </w:rPr>
        <w:t xml:space="preserve">utartį, įspėjusi FT raštu ne vėliau kaip prieš 30 (trisdešimt) kalendorinių dienų ir suteikus bent 15 (penkiolika) kalendorinių dienų terminą ištaisyti nurodytus trūkumus, bei pareikalauti iš FT grąžinti visas ar dalį pervestų Priemonės lėšų, kai FT dėl savo kaltės nevykdo ar netinkamai vykdo savo sutartinius įsipareigojimus, nurodytus </w:t>
      </w:r>
      <w:r w:rsidR="00FC5034" w:rsidRPr="00DA437F">
        <w:rPr>
          <w:rFonts w:ascii="Arial" w:hAnsi="Arial" w:cs="Arial"/>
          <w:b w:val="0"/>
          <w:sz w:val="20"/>
          <w:szCs w:val="20"/>
        </w:rPr>
        <w:t>S</w:t>
      </w:r>
      <w:r w:rsidRPr="00DA437F">
        <w:rPr>
          <w:rFonts w:ascii="Arial" w:hAnsi="Arial" w:cs="Arial"/>
          <w:b w:val="0"/>
          <w:sz w:val="20"/>
          <w:szCs w:val="20"/>
        </w:rPr>
        <w:t>utartyje</w:t>
      </w:r>
      <w:r w:rsidR="00F75E5E" w:rsidRPr="00DA437F">
        <w:rPr>
          <w:rFonts w:ascii="Arial" w:hAnsi="Arial" w:cs="Arial"/>
          <w:b w:val="0"/>
          <w:sz w:val="20"/>
          <w:szCs w:val="20"/>
        </w:rPr>
        <w:t>. Priemonės lėšų teikimo FT sustabdymo ar Portfelio formavimo sustabdymo atvejais šiame papunktyje nurodyti įspėjimo ir trūkumų šalinimo terminai netaikomi.</w:t>
      </w:r>
      <w:r w:rsidRPr="00DA437F">
        <w:rPr>
          <w:rFonts w:ascii="Arial" w:hAnsi="Arial" w:cs="Arial"/>
          <w:b w:val="0"/>
          <w:sz w:val="20"/>
          <w:szCs w:val="20"/>
        </w:rPr>
        <w:t xml:space="preserve"> Esminiu </w:t>
      </w:r>
      <w:r w:rsidR="002D13A0" w:rsidRPr="00DA437F">
        <w:rPr>
          <w:rFonts w:ascii="Arial" w:hAnsi="Arial" w:cs="Arial"/>
          <w:b w:val="0"/>
          <w:sz w:val="20"/>
          <w:szCs w:val="20"/>
        </w:rPr>
        <w:t>S</w:t>
      </w:r>
      <w:r w:rsidRPr="00DA437F">
        <w:rPr>
          <w:rFonts w:ascii="Arial" w:hAnsi="Arial" w:cs="Arial"/>
          <w:b w:val="0"/>
          <w:sz w:val="20"/>
          <w:szCs w:val="20"/>
        </w:rPr>
        <w:t xml:space="preserve">utarties pažeidimu </w:t>
      </w:r>
      <w:r w:rsidR="00C0192A" w:rsidRPr="00DA437F">
        <w:rPr>
          <w:rFonts w:ascii="Arial" w:hAnsi="Arial" w:cs="Arial"/>
          <w:b w:val="0"/>
          <w:sz w:val="20"/>
          <w:szCs w:val="20"/>
        </w:rPr>
        <w:t>yra</w:t>
      </w:r>
      <w:r w:rsidRPr="00DA437F">
        <w:rPr>
          <w:rFonts w:ascii="Arial" w:hAnsi="Arial" w:cs="Arial"/>
          <w:b w:val="0"/>
          <w:sz w:val="20"/>
          <w:szCs w:val="20"/>
        </w:rPr>
        <w:t xml:space="preserve"> laikoma, </w:t>
      </w:r>
      <w:r w:rsidR="00DA08F9" w:rsidRPr="00DA437F">
        <w:rPr>
          <w:rFonts w:ascii="Arial" w:hAnsi="Arial" w:cs="Arial"/>
          <w:b w:val="0"/>
          <w:sz w:val="20"/>
          <w:szCs w:val="20"/>
        </w:rPr>
        <w:t>kai</w:t>
      </w:r>
      <w:r w:rsidRPr="00DA437F">
        <w:rPr>
          <w:rFonts w:ascii="Arial" w:hAnsi="Arial" w:cs="Arial"/>
          <w:b w:val="0"/>
          <w:sz w:val="20"/>
          <w:szCs w:val="20"/>
        </w:rPr>
        <w:t>:</w:t>
      </w:r>
    </w:p>
    <w:p w14:paraId="110D5792" w14:textId="3B1AF923" w:rsidR="00AC4B3D" w:rsidRPr="00DA437F" w:rsidRDefault="00AC4B3D" w:rsidP="007E1D9E">
      <w:pPr>
        <w:pStyle w:val="CommentText"/>
        <w:numPr>
          <w:ilvl w:val="2"/>
          <w:numId w:val="7"/>
        </w:numPr>
        <w:ind w:left="0" w:firstLine="709"/>
        <w:jc w:val="both"/>
        <w:rPr>
          <w:rFonts w:ascii="Arial" w:hAnsi="Arial" w:cs="Arial"/>
        </w:rPr>
      </w:pPr>
      <w:r w:rsidRPr="00DA437F">
        <w:rPr>
          <w:rFonts w:ascii="Arial" w:hAnsi="Arial" w:cs="Arial"/>
        </w:rPr>
        <w:t xml:space="preserve">FT nebeatitinka Sąvade įtvirtintų jam keliamų </w:t>
      </w:r>
      <w:r w:rsidR="00D84F6B" w:rsidRPr="00DA437F">
        <w:rPr>
          <w:rFonts w:ascii="Arial" w:hAnsi="Arial" w:cs="Arial"/>
        </w:rPr>
        <w:t xml:space="preserve">tinkamumo </w:t>
      </w:r>
      <w:r w:rsidRPr="00DA437F">
        <w:rPr>
          <w:rFonts w:ascii="Arial" w:hAnsi="Arial" w:cs="Arial"/>
        </w:rPr>
        <w:t>reikalavimų</w:t>
      </w:r>
      <w:r w:rsidR="00D84F6B" w:rsidRPr="00DA437F">
        <w:rPr>
          <w:rFonts w:ascii="Arial" w:hAnsi="Arial" w:cs="Arial"/>
        </w:rPr>
        <w:t xml:space="preserve"> (Sąvado </w:t>
      </w:r>
      <w:r w:rsidR="007F1E09" w:rsidRPr="00DA437F">
        <w:rPr>
          <w:rFonts w:ascii="Arial" w:hAnsi="Arial" w:cs="Arial"/>
        </w:rPr>
        <w:t xml:space="preserve">1 lentelėje </w:t>
      </w:r>
      <w:r w:rsidR="002D0260" w:rsidRPr="00DA437F">
        <w:rPr>
          <w:rFonts w:ascii="Arial" w:hAnsi="Arial" w:cs="Arial"/>
        </w:rPr>
        <w:t>„Tinkamumo reikalavimai“)</w:t>
      </w:r>
      <w:r w:rsidRPr="00DA437F">
        <w:rPr>
          <w:rFonts w:ascii="Arial" w:hAnsi="Arial" w:cs="Arial"/>
        </w:rPr>
        <w:t>;</w:t>
      </w:r>
    </w:p>
    <w:p w14:paraId="47E53762" w14:textId="0EC62374" w:rsidR="00AC4B3D" w:rsidRPr="00DA437F" w:rsidRDefault="0082102E" w:rsidP="007E1D9E">
      <w:pPr>
        <w:pStyle w:val="CommentText"/>
        <w:numPr>
          <w:ilvl w:val="2"/>
          <w:numId w:val="7"/>
        </w:numPr>
        <w:ind w:left="0" w:firstLine="709"/>
        <w:jc w:val="both"/>
        <w:rPr>
          <w:rFonts w:ascii="Arial" w:hAnsi="Arial" w:cs="Arial"/>
        </w:rPr>
      </w:pPr>
      <w:r w:rsidRPr="00DA437F">
        <w:rPr>
          <w:rFonts w:ascii="Arial" w:hAnsi="Arial" w:cs="Arial"/>
        </w:rPr>
        <w:t>Paaiškėja, kad FT</w:t>
      </w:r>
      <w:r w:rsidR="00AC4B3D" w:rsidRPr="00DA437F">
        <w:rPr>
          <w:rFonts w:ascii="Arial" w:hAnsi="Arial" w:cs="Arial"/>
        </w:rPr>
        <w:t xml:space="preserve"> pateik</w:t>
      </w:r>
      <w:r w:rsidRPr="00DA437F">
        <w:rPr>
          <w:rFonts w:ascii="Arial" w:hAnsi="Arial" w:cs="Arial"/>
        </w:rPr>
        <w:t>ė</w:t>
      </w:r>
      <w:r w:rsidR="00AC4B3D" w:rsidRPr="00DA437F">
        <w:rPr>
          <w:rFonts w:ascii="Arial" w:hAnsi="Arial" w:cs="Arial"/>
        </w:rPr>
        <w:t xml:space="preserve"> melagingą informaciją ir (ar) dokumentus apie atitikimą </w:t>
      </w:r>
      <w:r w:rsidRPr="00DA437F">
        <w:rPr>
          <w:rFonts w:ascii="Arial" w:hAnsi="Arial" w:cs="Arial"/>
        </w:rPr>
        <w:t xml:space="preserve">Sąvade įtvirtintiems </w:t>
      </w:r>
      <w:r w:rsidR="00AC4B3D" w:rsidRPr="00DA437F">
        <w:rPr>
          <w:rFonts w:ascii="Arial" w:hAnsi="Arial" w:cs="Arial"/>
        </w:rPr>
        <w:t>reikalavimams;</w:t>
      </w:r>
    </w:p>
    <w:p w14:paraId="3F38BE09" w14:textId="74E83D11" w:rsidR="00AC4B3D" w:rsidRPr="00DA437F" w:rsidRDefault="0082102E" w:rsidP="007E1D9E">
      <w:pPr>
        <w:pStyle w:val="CommentText"/>
        <w:numPr>
          <w:ilvl w:val="2"/>
          <w:numId w:val="7"/>
        </w:numPr>
        <w:ind w:left="0" w:firstLine="709"/>
        <w:jc w:val="both"/>
        <w:rPr>
          <w:rFonts w:ascii="Arial" w:hAnsi="Arial" w:cs="Arial"/>
        </w:rPr>
      </w:pPr>
      <w:r w:rsidRPr="00DA437F">
        <w:rPr>
          <w:rFonts w:ascii="Arial" w:hAnsi="Arial" w:cs="Arial"/>
        </w:rPr>
        <w:t>FT</w:t>
      </w:r>
      <w:r w:rsidR="00AC4B3D" w:rsidRPr="00DA437F">
        <w:rPr>
          <w:rFonts w:ascii="Arial" w:hAnsi="Arial" w:cs="Arial"/>
        </w:rPr>
        <w:t xml:space="preserve"> neinformuoja </w:t>
      </w:r>
      <w:r w:rsidR="00382F3A" w:rsidRPr="00DA437F">
        <w:rPr>
          <w:rFonts w:ascii="Arial" w:hAnsi="Arial" w:cs="Arial"/>
        </w:rPr>
        <w:t>INVEGOS</w:t>
      </w:r>
      <w:r w:rsidRPr="00DA437F">
        <w:rPr>
          <w:rFonts w:ascii="Arial" w:hAnsi="Arial" w:cs="Arial"/>
        </w:rPr>
        <w:t xml:space="preserve"> </w:t>
      </w:r>
      <w:r w:rsidR="00AC4B3D" w:rsidRPr="00DA437F">
        <w:rPr>
          <w:rFonts w:ascii="Arial" w:hAnsi="Arial" w:cs="Arial"/>
        </w:rPr>
        <w:t>apie įvykusius reikšmingus pokyčius, kurie galėjo pažeisti PPT</w:t>
      </w:r>
      <w:r w:rsidR="000008C0" w:rsidRPr="00DA437F">
        <w:rPr>
          <w:rFonts w:ascii="Arial" w:hAnsi="Arial" w:cs="Arial"/>
        </w:rPr>
        <w:t>FP įstatymą</w:t>
      </w:r>
      <w:r w:rsidR="00AC4B3D" w:rsidRPr="00DA437F">
        <w:rPr>
          <w:rFonts w:ascii="Arial" w:hAnsi="Arial" w:cs="Arial"/>
        </w:rPr>
        <w:t xml:space="preserve"> ir (ar) reikalavimus, susijusius su interesų konfliktų deklaravimu bei vengimu;</w:t>
      </w:r>
    </w:p>
    <w:p w14:paraId="58FD80B3" w14:textId="7F962217" w:rsidR="001E3E72" w:rsidRPr="00DA437F" w:rsidRDefault="001E3E72" w:rsidP="007E1D9E">
      <w:pPr>
        <w:pStyle w:val="CommentText"/>
        <w:numPr>
          <w:ilvl w:val="2"/>
          <w:numId w:val="7"/>
        </w:numPr>
        <w:ind w:left="0" w:firstLine="709"/>
        <w:jc w:val="both"/>
        <w:rPr>
          <w:rFonts w:ascii="Arial" w:hAnsi="Arial" w:cs="Arial"/>
        </w:rPr>
      </w:pPr>
      <w:r w:rsidRPr="00DA437F">
        <w:rPr>
          <w:rFonts w:ascii="Arial" w:hAnsi="Arial" w:cs="Arial"/>
        </w:rPr>
        <w:t xml:space="preserve">FT nepateikia informacijos ir (ar) dokumentų, kurių prašo </w:t>
      </w:r>
      <w:r w:rsidR="00382F3A" w:rsidRPr="00DA437F">
        <w:rPr>
          <w:rFonts w:ascii="Arial" w:hAnsi="Arial" w:cs="Arial"/>
        </w:rPr>
        <w:t>INVEGA</w:t>
      </w:r>
      <w:r w:rsidRPr="00DA437F">
        <w:rPr>
          <w:rFonts w:ascii="Arial" w:hAnsi="Arial" w:cs="Arial"/>
        </w:rPr>
        <w:t xml:space="preserve"> ir kurie reikalingi tinkamam </w:t>
      </w:r>
      <w:r w:rsidR="002D13A0" w:rsidRPr="00DA437F">
        <w:rPr>
          <w:rFonts w:ascii="Arial" w:hAnsi="Arial" w:cs="Arial"/>
        </w:rPr>
        <w:t>S</w:t>
      </w:r>
      <w:r w:rsidRPr="00DA437F">
        <w:rPr>
          <w:rFonts w:ascii="Arial" w:hAnsi="Arial" w:cs="Arial"/>
        </w:rPr>
        <w:t>utarties vykdymui;</w:t>
      </w:r>
    </w:p>
    <w:p w14:paraId="6DF448CC" w14:textId="3DA6DACB" w:rsidR="001E3E72" w:rsidRPr="00DA437F" w:rsidRDefault="001E3E72" w:rsidP="007E1D9E">
      <w:pPr>
        <w:pStyle w:val="CommentText"/>
        <w:numPr>
          <w:ilvl w:val="2"/>
          <w:numId w:val="7"/>
        </w:numPr>
        <w:ind w:left="0" w:firstLine="709"/>
        <w:jc w:val="both"/>
        <w:rPr>
          <w:rFonts w:ascii="Arial" w:hAnsi="Arial" w:cs="Arial"/>
        </w:rPr>
      </w:pPr>
      <w:r w:rsidRPr="00DA437F">
        <w:rPr>
          <w:rFonts w:ascii="Arial" w:hAnsi="Arial" w:cs="Arial"/>
        </w:rPr>
        <w:t xml:space="preserve">FT netinkamai vykdo </w:t>
      </w:r>
      <w:r w:rsidR="002D13A0" w:rsidRPr="00DA437F">
        <w:rPr>
          <w:rFonts w:ascii="Arial" w:hAnsi="Arial" w:cs="Arial"/>
        </w:rPr>
        <w:t>S</w:t>
      </w:r>
      <w:r w:rsidRPr="00DA437F">
        <w:rPr>
          <w:rFonts w:ascii="Arial" w:hAnsi="Arial" w:cs="Arial"/>
        </w:rPr>
        <w:t xml:space="preserve">utartimi prisiimtus įsipareigojimus ir </w:t>
      </w:r>
      <w:r w:rsidR="00382F3A" w:rsidRPr="00DA437F">
        <w:rPr>
          <w:rFonts w:ascii="Arial" w:hAnsi="Arial" w:cs="Arial"/>
        </w:rPr>
        <w:t>INVEGAI</w:t>
      </w:r>
      <w:r w:rsidRPr="00DA437F">
        <w:rPr>
          <w:rFonts w:ascii="Arial" w:hAnsi="Arial" w:cs="Arial"/>
        </w:rPr>
        <w:t xml:space="preserve"> paprašius, nesiima ar atsisako imtis priemonių, kurios užtikrintų tinkamą sutartinių įsipareigojimų vykdymą;</w:t>
      </w:r>
    </w:p>
    <w:p w14:paraId="03BE1A75" w14:textId="5077640A" w:rsidR="005A2A44" w:rsidRPr="00DA437F" w:rsidRDefault="005A2A44" w:rsidP="007E1D9E">
      <w:pPr>
        <w:pStyle w:val="CommentText"/>
        <w:numPr>
          <w:ilvl w:val="2"/>
          <w:numId w:val="7"/>
        </w:numPr>
        <w:ind w:left="0" w:firstLine="709"/>
        <w:jc w:val="both"/>
        <w:rPr>
          <w:rFonts w:ascii="Arial" w:hAnsi="Arial" w:cs="Arial"/>
        </w:rPr>
      </w:pPr>
      <w:r w:rsidRPr="00DA437F">
        <w:rPr>
          <w:rFonts w:ascii="Arial" w:hAnsi="Arial" w:cs="Arial"/>
        </w:rPr>
        <w:lastRenderedPageBreak/>
        <w:t xml:space="preserve">kai FT taikomi veiklos apribojimai ar poveikio priemonės ar FT padaro kitus pažeidimus, jeigu </w:t>
      </w:r>
      <w:r w:rsidR="002D0260" w:rsidRPr="00DA437F">
        <w:rPr>
          <w:rFonts w:ascii="Arial" w:hAnsi="Arial" w:cs="Arial"/>
        </w:rPr>
        <w:t xml:space="preserve">taikomos poveikio priemonės ar </w:t>
      </w:r>
      <w:r w:rsidRPr="00DA437F">
        <w:rPr>
          <w:rFonts w:ascii="Arial" w:hAnsi="Arial" w:cs="Arial"/>
        </w:rPr>
        <w:t>nustatyti pažeidimai leidžia suabejoti F</w:t>
      </w:r>
      <w:r w:rsidR="00AB2B2E" w:rsidRPr="00DA437F">
        <w:rPr>
          <w:rFonts w:ascii="Arial" w:hAnsi="Arial" w:cs="Arial"/>
        </w:rPr>
        <w:t>T</w:t>
      </w:r>
      <w:r w:rsidRPr="00DA437F">
        <w:rPr>
          <w:rFonts w:ascii="Arial" w:hAnsi="Arial" w:cs="Arial"/>
        </w:rPr>
        <w:t xml:space="preserve"> patikimumu ar galimybėmis tinkamai vykdyti savo įsipareigojimus.</w:t>
      </w:r>
    </w:p>
    <w:p w14:paraId="7500BEBE" w14:textId="6787728F" w:rsidR="001E35B1" w:rsidRPr="00DA437F" w:rsidRDefault="002D13A0" w:rsidP="007E1D9E">
      <w:pPr>
        <w:pStyle w:val="Heading1"/>
        <w:numPr>
          <w:ilvl w:val="1"/>
          <w:numId w:val="7"/>
        </w:numPr>
        <w:tabs>
          <w:tab w:val="left" w:pos="851"/>
        </w:tabs>
        <w:spacing w:before="0" w:after="0" w:line="240" w:lineRule="auto"/>
        <w:ind w:left="0" w:firstLine="709"/>
        <w:jc w:val="both"/>
        <w:rPr>
          <w:rFonts w:ascii="Arial" w:hAnsi="Arial" w:cs="Arial"/>
          <w:b w:val="0"/>
          <w:sz w:val="20"/>
          <w:szCs w:val="20"/>
        </w:rPr>
      </w:pPr>
      <w:r w:rsidRPr="00DA437F">
        <w:rPr>
          <w:rFonts w:ascii="Arial" w:hAnsi="Arial" w:cs="Arial"/>
          <w:b w:val="0"/>
          <w:sz w:val="20"/>
          <w:szCs w:val="20"/>
        </w:rPr>
        <w:t>S</w:t>
      </w:r>
      <w:r w:rsidR="001E35B1" w:rsidRPr="00DA437F">
        <w:rPr>
          <w:rFonts w:ascii="Arial" w:hAnsi="Arial" w:cs="Arial"/>
          <w:b w:val="0"/>
          <w:sz w:val="20"/>
          <w:szCs w:val="20"/>
        </w:rPr>
        <w:t xml:space="preserve">utarties </w:t>
      </w:r>
      <w:r w:rsidR="00EB2318" w:rsidRPr="00DA437F">
        <w:rPr>
          <w:rFonts w:ascii="Arial" w:hAnsi="Arial" w:cs="Arial"/>
          <w:b w:val="0"/>
          <w:sz w:val="20"/>
          <w:szCs w:val="20"/>
        </w:rPr>
        <w:t xml:space="preserve">galiojimo metu gali būti </w:t>
      </w:r>
      <w:r w:rsidR="009F4479" w:rsidRPr="00DA437F">
        <w:rPr>
          <w:rFonts w:ascii="Arial" w:hAnsi="Arial" w:cs="Arial"/>
          <w:b w:val="0"/>
          <w:sz w:val="20"/>
          <w:szCs w:val="20"/>
        </w:rPr>
        <w:t>atliekami šie</w:t>
      </w:r>
      <w:r w:rsidR="00493577" w:rsidRPr="00DA437F">
        <w:rPr>
          <w:rFonts w:ascii="Arial" w:hAnsi="Arial" w:cs="Arial"/>
          <w:b w:val="0"/>
          <w:sz w:val="20"/>
          <w:szCs w:val="20"/>
        </w:rPr>
        <w:t xml:space="preserve"> </w:t>
      </w:r>
      <w:r w:rsidR="008A06C7" w:rsidRPr="00DA437F">
        <w:rPr>
          <w:rFonts w:ascii="Arial" w:hAnsi="Arial" w:cs="Arial"/>
          <w:b w:val="0"/>
          <w:sz w:val="20"/>
          <w:szCs w:val="20"/>
        </w:rPr>
        <w:t>S</w:t>
      </w:r>
      <w:r w:rsidR="00493577" w:rsidRPr="00DA437F">
        <w:rPr>
          <w:rFonts w:ascii="Arial" w:hAnsi="Arial" w:cs="Arial"/>
          <w:b w:val="0"/>
          <w:sz w:val="20"/>
          <w:szCs w:val="20"/>
        </w:rPr>
        <w:t>utarties</w:t>
      </w:r>
      <w:r w:rsidR="009F4479" w:rsidRPr="00DA437F">
        <w:rPr>
          <w:rFonts w:ascii="Arial" w:hAnsi="Arial" w:cs="Arial"/>
          <w:b w:val="0"/>
          <w:sz w:val="20"/>
          <w:szCs w:val="20"/>
        </w:rPr>
        <w:t xml:space="preserve"> pakeitimai: </w:t>
      </w:r>
    </w:p>
    <w:p w14:paraId="24750906" w14:textId="1A9F0227" w:rsidR="00A5234B" w:rsidRPr="00DA437F" w:rsidRDefault="00F45D61" w:rsidP="007E1D9E">
      <w:pPr>
        <w:pStyle w:val="Heading1"/>
        <w:numPr>
          <w:ilvl w:val="2"/>
          <w:numId w:val="7"/>
        </w:numPr>
        <w:tabs>
          <w:tab w:val="left" w:pos="851"/>
        </w:tabs>
        <w:spacing w:before="0" w:after="0" w:line="240" w:lineRule="auto"/>
        <w:ind w:left="0" w:firstLine="709"/>
        <w:jc w:val="both"/>
        <w:rPr>
          <w:rFonts w:ascii="Arial" w:hAnsi="Arial" w:cs="Arial"/>
          <w:b w:val="0"/>
          <w:sz w:val="20"/>
          <w:szCs w:val="20"/>
        </w:rPr>
      </w:pPr>
      <w:r w:rsidRPr="00DA437F">
        <w:rPr>
          <w:rFonts w:ascii="Arial" w:hAnsi="Arial" w:cs="Arial"/>
          <w:b w:val="0"/>
          <w:sz w:val="20"/>
          <w:szCs w:val="20"/>
        </w:rPr>
        <w:t xml:space="preserve">susiję su </w:t>
      </w:r>
      <w:r w:rsidR="009E53AB" w:rsidRPr="00DA437F">
        <w:rPr>
          <w:rFonts w:ascii="Arial" w:hAnsi="Arial" w:cs="Arial"/>
          <w:b w:val="0"/>
          <w:sz w:val="20"/>
          <w:szCs w:val="20"/>
        </w:rPr>
        <w:t>P</w:t>
      </w:r>
      <w:r w:rsidR="001E35B1" w:rsidRPr="00DA437F">
        <w:rPr>
          <w:rFonts w:ascii="Arial" w:hAnsi="Arial" w:cs="Arial"/>
          <w:b w:val="0"/>
          <w:sz w:val="20"/>
          <w:szCs w:val="20"/>
        </w:rPr>
        <w:t>riemonės sąlygų</w:t>
      </w:r>
      <w:r w:rsidRPr="00DA437F">
        <w:rPr>
          <w:rFonts w:ascii="Arial" w:hAnsi="Arial" w:cs="Arial"/>
          <w:b w:val="0"/>
          <w:sz w:val="20"/>
          <w:szCs w:val="20"/>
        </w:rPr>
        <w:t xml:space="preserve">, nurodytų </w:t>
      </w:r>
      <w:r w:rsidR="00F26C73" w:rsidRPr="00DA437F">
        <w:rPr>
          <w:rFonts w:ascii="Arial" w:hAnsi="Arial" w:cs="Arial"/>
          <w:b w:val="0"/>
          <w:sz w:val="20"/>
          <w:szCs w:val="20"/>
        </w:rPr>
        <w:t>Sąvado</w:t>
      </w:r>
      <w:r w:rsidRPr="00DA437F">
        <w:rPr>
          <w:rFonts w:ascii="Arial" w:hAnsi="Arial" w:cs="Arial"/>
          <w:b w:val="0"/>
          <w:sz w:val="20"/>
          <w:szCs w:val="20"/>
        </w:rPr>
        <w:t xml:space="preserve"> </w:t>
      </w:r>
      <w:r w:rsidR="001F5078" w:rsidRPr="00DA437F">
        <w:rPr>
          <w:rFonts w:ascii="Arial" w:hAnsi="Arial" w:cs="Arial"/>
          <w:b w:val="0"/>
          <w:sz w:val="20"/>
          <w:szCs w:val="20"/>
        </w:rPr>
        <w:t xml:space="preserve">2 </w:t>
      </w:r>
      <w:r w:rsidR="007F1E09" w:rsidRPr="00DA437F">
        <w:rPr>
          <w:rFonts w:ascii="Arial" w:hAnsi="Arial" w:cs="Arial"/>
          <w:b w:val="0"/>
          <w:sz w:val="20"/>
          <w:szCs w:val="20"/>
        </w:rPr>
        <w:t>lentelėje</w:t>
      </w:r>
      <w:r w:rsidRPr="00DA437F">
        <w:rPr>
          <w:rFonts w:ascii="Arial" w:hAnsi="Arial" w:cs="Arial"/>
          <w:b w:val="0"/>
          <w:sz w:val="20"/>
          <w:szCs w:val="20"/>
        </w:rPr>
        <w:t>,</w:t>
      </w:r>
      <w:r w:rsidR="001E35B1" w:rsidRPr="00DA437F">
        <w:rPr>
          <w:rFonts w:ascii="Arial" w:hAnsi="Arial" w:cs="Arial"/>
          <w:b w:val="0"/>
          <w:sz w:val="20"/>
          <w:szCs w:val="20"/>
        </w:rPr>
        <w:t xml:space="preserve"> pakeitim</w:t>
      </w:r>
      <w:r w:rsidRPr="00DA437F">
        <w:rPr>
          <w:rFonts w:ascii="Arial" w:hAnsi="Arial" w:cs="Arial"/>
          <w:b w:val="0"/>
          <w:sz w:val="20"/>
          <w:szCs w:val="20"/>
        </w:rPr>
        <w:t>u;</w:t>
      </w:r>
    </w:p>
    <w:p w14:paraId="753E261D" w14:textId="4801A6E4" w:rsidR="00A5234B" w:rsidRPr="00DA437F" w:rsidRDefault="001E35B1" w:rsidP="007E1D9E">
      <w:pPr>
        <w:pStyle w:val="Heading1"/>
        <w:numPr>
          <w:ilvl w:val="2"/>
          <w:numId w:val="7"/>
        </w:numPr>
        <w:tabs>
          <w:tab w:val="left" w:pos="851"/>
        </w:tabs>
        <w:spacing w:before="0" w:after="0" w:line="240" w:lineRule="auto"/>
        <w:ind w:left="0" w:firstLine="709"/>
        <w:jc w:val="both"/>
        <w:rPr>
          <w:rFonts w:ascii="Arial" w:hAnsi="Arial" w:cs="Arial"/>
          <w:b w:val="0"/>
          <w:sz w:val="20"/>
          <w:szCs w:val="20"/>
        </w:rPr>
      </w:pPr>
      <w:r w:rsidRPr="00DA437F">
        <w:rPr>
          <w:rFonts w:ascii="Arial" w:hAnsi="Arial" w:cs="Arial"/>
          <w:b w:val="0"/>
          <w:sz w:val="20"/>
          <w:szCs w:val="20"/>
        </w:rPr>
        <w:t xml:space="preserve">susiję su konkrečių nacionalinių ar ES teisės aktų </w:t>
      </w:r>
      <w:r w:rsidR="00432066" w:rsidRPr="00DA437F">
        <w:rPr>
          <w:rFonts w:ascii="Arial" w:hAnsi="Arial" w:cs="Arial"/>
          <w:b w:val="0"/>
          <w:sz w:val="20"/>
          <w:szCs w:val="20"/>
        </w:rPr>
        <w:t xml:space="preserve">pakeitimais </w:t>
      </w:r>
      <w:r w:rsidR="00BA7C0E" w:rsidRPr="00DA437F">
        <w:rPr>
          <w:rFonts w:ascii="Arial" w:hAnsi="Arial" w:cs="Arial"/>
          <w:b w:val="0"/>
          <w:sz w:val="20"/>
          <w:szCs w:val="20"/>
        </w:rPr>
        <w:t xml:space="preserve">ir </w:t>
      </w:r>
      <w:r w:rsidRPr="00DA437F">
        <w:rPr>
          <w:rFonts w:ascii="Arial" w:hAnsi="Arial" w:cs="Arial"/>
          <w:b w:val="0"/>
          <w:sz w:val="20"/>
          <w:szCs w:val="20"/>
        </w:rPr>
        <w:t xml:space="preserve">jų išaiškinimų, reglamentuojančių </w:t>
      </w:r>
      <w:r w:rsidR="009E53AB" w:rsidRPr="00DA437F">
        <w:rPr>
          <w:rFonts w:ascii="Arial" w:hAnsi="Arial" w:cs="Arial"/>
          <w:b w:val="0"/>
          <w:sz w:val="20"/>
          <w:szCs w:val="20"/>
        </w:rPr>
        <w:t>P</w:t>
      </w:r>
      <w:r w:rsidRPr="00DA437F">
        <w:rPr>
          <w:rFonts w:ascii="Arial" w:hAnsi="Arial" w:cs="Arial"/>
          <w:b w:val="0"/>
          <w:sz w:val="20"/>
          <w:szCs w:val="20"/>
        </w:rPr>
        <w:t xml:space="preserve">riemonės įgyvendinimą, pakeitimais, </w:t>
      </w:r>
      <w:r w:rsidR="000008C0" w:rsidRPr="00DA437F">
        <w:rPr>
          <w:rFonts w:ascii="Arial" w:hAnsi="Arial" w:cs="Arial"/>
          <w:b w:val="0"/>
          <w:sz w:val="20"/>
          <w:szCs w:val="20"/>
        </w:rPr>
        <w:t>a</w:t>
      </w:r>
      <w:r w:rsidRPr="00DA437F">
        <w:rPr>
          <w:rFonts w:ascii="Arial" w:hAnsi="Arial" w:cs="Arial"/>
          <w:b w:val="0"/>
          <w:sz w:val="20"/>
          <w:szCs w:val="20"/>
        </w:rPr>
        <w:t xml:space="preserve">udito institucijų rekomendacijomis; </w:t>
      </w:r>
    </w:p>
    <w:p w14:paraId="10F3DA9F" w14:textId="77777777" w:rsidR="00A5234B" w:rsidRPr="00DA437F" w:rsidRDefault="008D4941" w:rsidP="007E1D9E">
      <w:pPr>
        <w:pStyle w:val="Heading1"/>
        <w:numPr>
          <w:ilvl w:val="2"/>
          <w:numId w:val="7"/>
        </w:numPr>
        <w:tabs>
          <w:tab w:val="left" w:pos="851"/>
        </w:tabs>
        <w:spacing w:before="0" w:after="0" w:line="240" w:lineRule="auto"/>
        <w:ind w:left="0" w:firstLine="709"/>
        <w:jc w:val="both"/>
        <w:rPr>
          <w:rFonts w:ascii="Arial" w:hAnsi="Arial" w:cs="Arial"/>
          <w:b w:val="0"/>
          <w:sz w:val="20"/>
          <w:szCs w:val="20"/>
        </w:rPr>
      </w:pPr>
      <w:r w:rsidRPr="00DA437F">
        <w:rPr>
          <w:rFonts w:ascii="Arial" w:hAnsi="Arial" w:cs="Arial"/>
          <w:b w:val="0"/>
          <w:sz w:val="20"/>
          <w:szCs w:val="20"/>
        </w:rPr>
        <w:t>Paskolų</w:t>
      </w:r>
      <w:r w:rsidR="001E35B1" w:rsidRPr="00DA437F">
        <w:rPr>
          <w:rFonts w:ascii="Arial" w:hAnsi="Arial" w:cs="Arial"/>
          <w:b w:val="0"/>
          <w:sz w:val="20"/>
          <w:szCs w:val="20"/>
        </w:rPr>
        <w:t xml:space="preserve"> ir išieškotų</w:t>
      </w:r>
      <w:r w:rsidR="00A12608" w:rsidRPr="00DA437F">
        <w:rPr>
          <w:rFonts w:ascii="Arial" w:hAnsi="Arial" w:cs="Arial"/>
          <w:b w:val="0"/>
          <w:sz w:val="20"/>
          <w:szCs w:val="20"/>
        </w:rPr>
        <w:t xml:space="preserve"> ar sugrąžintų</w:t>
      </w:r>
      <w:r w:rsidR="001E35B1" w:rsidRPr="00DA437F">
        <w:rPr>
          <w:rFonts w:ascii="Arial" w:hAnsi="Arial" w:cs="Arial"/>
          <w:b w:val="0"/>
          <w:sz w:val="20"/>
          <w:szCs w:val="20"/>
        </w:rPr>
        <w:t xml:space="preserve"> skolų </w:t>
      </w:r>
      <w:r w:rsidR="00382F3A" w:rsidRPr="00DA437F">
        <w:rPr>
          <w:rFonts w:ascii="Arial" w:hAnsi="Arial" w:cs="Arial"/>
          <w:b w:val="0"/>
          <w:sz w:val="20"/>
          <w:szCs w:val="20"/>
        </w:rPr>
        <w:t>INVEGAI</w:t>
      </w:r>
      <w:r w:rsidR="001E35B1" w:rsidRPr="00DA437F">
        <w:rPr>
          <w:rFonts w:ascii="Arial" w:hAnsi="Arial" w:cs="Arial"/>
          <w:b w:val="0"/>
          <w:sz w:val="20"/>
          <w:szCs w:val="20"/>
        </w:rPr>
        <w:t xml:space="preserve"> mokėjimo terminų, Tinkamumo laikotarpio</w:t>
      </w:r>
      <w:r w:rsidR="001F676E" w:rsidRPr="00DA437F">
        <w:rPr>
          <w:rFonts w:ascii="Arial" w:hAnsi="Arial" w:cs="Arial"/>
          <w:b w:val="0"/>
          <w:sz w:val="20"/>
          <w:szCs w:val="20"/>
        </w:rPr>
        <w:t xml:space="preserve"> keitimai</w:t>
      </w:r>
      <w:r w:rsidR="001E35B1" w:rsidRPr="00DA437F">
        <w:rPr>
          <w:rFonts w:ascii="Arial" w:hAnsi="Arial" w:cs="Arial"/>
          <w:b w:val="0"/>
          <w:sz w:val="20"/>
          <w:szCs w:val="20"/>
        </w:rPr>
        <w:t>;</w:t>
      </w:r>
    </w:p>
    <w:p w14:paraId="1C236411" w14:textId="24C73340" w:rsidR="00A5234B" w:rsidRPr="00DA437F" w:rsidRDefault="002D13A0" w:rsidP="007E1D9E">
      <w:pPr>
        <w:pStyle w:val="Heading1"/>
        <w:numPr>
          <w:ilvl w:val="2"/>
          <w:numId w:val="7"/>
        </w:numPr>
        <w:tabs>
          <w:tab w:val="left" w:pos="851"/>
        </w:tabs>
        <w:spacing w:before="0" w:after="0" w:line="240" w:lineRule="auto"/>
        <w:ind w:left="0" w:firstLine="709"/>
        <w:jc w:val="both"/>
        <w:rPr>
          <w:rFonts w:ascii="Arial" w:hAnsi="Arial" w:cs="Arial"/>
          <w:b w:val="0"/>
          <w:sz w:val="20"/>
          <w:szCs w:val="20"/>
        </w:rPr>
      </w:pPr>
      <w:r w:rsidRPr="00DA437F">
        <w:rPr>
          <w:rFonts w:ascii="Arial" w:hAnsi="Arial" w:cs="Arial"/>
          <w:b w:val="0"/>
          <w:sz w:val="20"/>
          <w:szCs w:val="20"/>
        </w:rPr>
        <w:t>S</w:t>
      </w:r>
      <w:r w:rsidR="001E35B1" w:rsidRPr="00DA437F">
        <w:rPr>
          <w:rFonts w:ascii="Arial" w:hAnsi="Arial" w:cs="Arial"/>
          <w:b w:val="0"/>
          <w:sz w:val="20"/>
          <w:szCs w:val="20"/>
        </w:rPr>
        <w:t xml:space="preserve">utarties termino pratęsimas, tuo atveju, jeigu yra pratęsiamas </w:t>
      </w:r>
      <w:r w:rsidR="009E53AB" w:rsidRPr="00DA437F">
        <w:rPr>
          <w:rFonts w:ascii="Arial" w:hAnsi="Arial" w:cs="Arial"/>
          <w:b w:val="0"/>
          <w:sz w:val="20"/>
          <w:szCs w:val="20"/>
        </w:rPr>
        <w:t>P</w:t>
      </w:r>
      <w:r w:rsidR="001E35B1" w:rsidRPr="00DA437F">
        <w:rPr>
          <w:rFonts w:ascii="Arial" w:hAnsi="Arial" w:cs="Arial"/>
          <w:b w:val="0"/>
          <w:sz w:val="20"/>
          <w:szCs w:val="20"/>
        </w:rPr>
        <w:t>riemonės Tinkamumo laikotarpis;</w:t>
      </w:r>
    </w:p>
    <w:p w14:paraId="2A0EC551" w14:textId="375A3EAE" w:rsidR="00FA2FDC" w:rsidRPr="00DA437F" w:rsidRDefault="003E1FB9" w:rsidP="007E1D9E">
      <w:pPr>
        <w:pStyle w:val="Heading1"/>
        <w:numPr>
          <w:ilvl w:val="2"/>
          <w:numId w:val="7"/>
        </w:numPr>
        <w:tabs>
          <w:tab w:val="left" w:pos="851"/>
        </w:tabs>
        <w:spacing w:before="0" w:after="0" w:line="240" w:lineRule="auto"/>
        <w:ind w:left="0" w:firstLine="709"/>
        <w:jc w:val="both"/>
        <w:rPr>
          <w:rFonts w:ascii="Arial" w:hAnsi="Arial" w:cs="Arial"/>
          <w:b w:val="0"/>
          <w:sz w:val="20"/>
          <w:szCs w:val="20"/>
        </w:rPr>
      </w:pPr>
      <w:r w:rsidRPr="00DA437F">
        <w:rPr>
          <w:rFonts w:ascii="Arial" w:hAnsi="Arial" w:cs="Arial"/>
          <w:b w:val="0"/>
          <w:sz w:val="20"/>
          <w:szCs w:val="20"/>
        </w:rPr>
        <w:t>FT</w:t>
      </w:r>
      <w:r w:rsidR="001E35B1" w:rsidRPr="00DA437F">
        <w:rPr>
          <w:rFonts w:ascii="Arial" w:hAnsi="Arial" w:cs="Arial"/>
          <w:b w:val="0"/>
          <w:sz w:val="20"/>
          <w:szCs w:val="20"/>
        </w:rPr>
        <w:t xml:space="preserve"> teikiamų ataskaitų formų ir jų pateikimo tvarkos keitimai.</w:t>
      </w:r>
    </w:p>
    <w:p w14:paraId="13B48BB8" w14:textId="0905E2D0" w:rsidR="001E35B1" w:rsidRPr="00DA437F" w:rsidRDefault="00F45D61" w:rsidP="007E1D9E">
      <w:pPr>
        <w:pStyle w:val="Heading1"/>
        <w:numPr>
          <w:ilvl w:val="1"/>
          <w:numId w:val="7"/>
        </w:numPr>
        <w:tabs>
          <w:tab w:val="left" w:pos="851"/>
        </w:tabs>
        <w:spacing w:before="0" w:after="0" w:line="240" w:lineRule="auto"/>
        <w:ind w:left="0" w:firstLine="709"/>
        <w:jc w:val="both"/>
        <w:rPr>
          <w:rFonts w:ascii="Arial" w:hAnsi="Arial" w:cs="Arial"/>
          <w:b w:val="0"/>
          <w:sz w:val="20"/>
          <w:szCs w:val="20"/>
        </w:rPr>
      </w:pPr>
      <w:r w:rsidRPr="00DA437F">
        <w:rPr>
          <w:rFonts w:ascii="Arial" w:hAnsi="Arial" w:cs="Arial"/>
          <w:b w:val="0"/>
          <w:sz w:val="20"/>
          <w:szCs w:val="20"/>
        </w:rPr>
        <w:t>K</w:t>
      </w:r>
      <w:r w:rsidR="0067403A" w:rsidRPr="00DA437F">
        <w:rPr>
          <w:rFonts w:ascii="Arial" w:hAnsi="Arial" w:cs="Arial"/>
          <w:b w:val="0"/>
          <w:sz w:val="20"/>
          <w:szCs w:val="20"/>
        </w:rPr>
        <w:t>iti</w:t>
      </w:r>
      <w:r w:rsidRPr="00DA437F">
        <w:rPr>
          <w:rFonts w:ascii="Arial" w:hAnsi="Arial" w:cs="Arial"/>
          <w:b w:val="0"/>
          <w:sz w:val="20"/>
          <w:szCs w:val="20"/>
        </w:rPr>
        <w:t xml:space="preserve"> </w:t>
      </w:r>
      <w:r w:rsidR="002D13A0" w:rsidRPr="00DA437F">
        <w:rPr>
          <w:rFonts w:ascii="Arial" w:hAnsi="Arial" w:cs="Arial"/>
          <w:b w:val="0"/>
          <w:sz w:val="20"/>
          <w:szCs w:val="20"/>
        </w:rPr>
        <w:t>S</w:t>
      </w:r>
      <w:r w:rsidRPr="00DA437F">
        <w:rPr>
          <w:rFonts w:ascii="Arial" w:hAnsi="Arial" w:cs="Arial"/>
          <w:b w:val="0"/>
          <w:sz w:val="20"/>
          <w:szCs w:val="20"/>
        </w:rPr>
        <w:t>utarties</w:t>
      </w:r>
      <w:r w:rsidR="0067403A" w:rsidRPr="00DA437F">
        <w:rPr>
          <w:rFonts w:ascii="Arial" w:hAnsi="Arial" w:cs="Arial"/>
          <w:b w:val="0"/>
          <w:sz w:val="20"/>
          <w:szCs w:val="20"/>
        </w:rPr>
        <w:t xml:space="preserve"> keitimai</w:t>
      </w:r>
      <w:r w:rsidR="004A3DE3" w:rsidRPr="00DA437F">
        <w:rPr>
          <w:rFonts w:ascii="Arial" w:hAnsi="Arial" w:cs="Arial"/>
          <w:b w:val="0"/>
          <w:sz w:val="20"/>
          <w:szCs w:val="20"/>
        </w:rPr>
        <w:t xml:space="preserve"> atliekami </w:t>
      </w:r>
      <w:r w:rsidRPr="00DA437F">
        <w:rPr>
          <w:rFonts w:ascii="Arial" w:hAnsi="Arial" w:cs="Arial"/>
          <w:b w:val="0"/>
          <w:sz w:val="20"/>
          <w:szCs w:val="20"/>
        </w:rPr>
        <w:t>laikantis Lietuvos Respublikos civilinio kodekso nuostatų ir</w:t>
      </w:r>
      <w:r w:rsidR="004A3C92" w:rsidRPr="00DA437F">
        <w:rPr>
          <w:rFonts w:ascii="Arial" w:hAnsi="Arial" w:cs="Arial"/>
          <w:b w:val="0"/>
          <w:sz w:val="20"/>
          <w:szCs w:val="20"/>
        </w:rPr>
        <w:t>,</w:t>
      </w:r>
      <w:r w:rsidRPr="00DA437F">
        <w:rPr>
          <w:rFonts w:ascii="Arial" w:hAnsi="Arial" w:cs="Arial"/>
          <w:b w:val="0"/>
          <w:sz w:val="20"/>
          <w:szCs w:val="20"/>
        </w:rPr>
        <w:t xml:space="preserve"> tik jei neprieštarauja </w:t>
      </w:r>
      <w:r w:rsidR="009E53AB" w:rsidRPr="00DA437F">
        <w:rPr>
          <w:rFonts w:ascii="Arial" w:hAnsi="Arial" w:cs="Arial"/>
          <w:b w:val="0"/>
          <w:sz w:val="20"/>
          <w:szCs w:val="20"/>
        </w:rPr>
        <w:t>P</w:t>
      </w:r>
      <w:r w:rsidRPr="00DA437F">
        <w:rPr>
          <w:rFonts w:ascii="Arial" w:hAnsi="Arial" w:cs="Arial"/>
          <w:b w:val="0"/>
          <w:sz w:val="20"/>
          <w:szCs w:val="20"/>
        </w:rPr>
        <w:t>riemonės įgyvendinimo sąlygoms</w:t>
      </w:r>
      <w:r w:rsidR="001E35B1" w:rsidRPr="00DA437F">
        <w:rPr>
          <w:rFonts w:ascii="Arial" w:hAnsi="Arial" w:cs="Arial"/>
          <w:b w:val="0"/>
          <w:sz w:val="20"/>
          <w:szCs w:val="20"/>
        </w:rPr>
        <w:t>.</w:t>
      </w:r>
    </w:p>
    <w:p w14:paraId="18DA55F9" w14:textId="77777777" w:rsidR="00B5797A" w:rsidRPr="00DA437F" w:rsidRDefault="00B5797A" w:rsidP="00DA08F9">
      <w:pPr>
        <w:tabs>
          <w:tab w:val="left" w:pos="851"/>
        </w:tabs>
        <w:spacing w:after="0" w:line="240" w:lineRule="auto"/>
        <w:ind w:firstLine="709"/>
        <w:jc w:val="both"/>
        <w:rPr>
          <w:rFonts w:ascii="Arial" w:hAnsi="Arial" w:cs="Arial"/>
          <w:sz w:val="20"/>
          <w:szCs w:val="20"/>
        </w:rPr>
      </w:pPr>
    </w:p>
    <w:p w14:paraId="61352A39" w14:textId="50E51FCF" w:rsidR="007B5AF5" w:rsidRPr="00DA437F" w:rsidRDefault="007B5AF5" w:rsidP="007E1D9E">
      <w:pPr>
        <w:pStyle w:val="ListParagraph"/>
        <w:keepNext/>
        <w:numPr>
          <w:ilvl w:val="0"/>
          <w:numId w:val="9"/>
        </w:numPr>
        <w:tabs>
          <w:tab w:val="left" w:pos="284"/>
        </w:tabs>
        <w:autoSpaceDE w:val="0"/>
        <w:autoSpaceDN w:val="0"/>
        <w:adjustRightInd w:val="0"/>
        <w:spacing w:after="0" w:line="240" w:lineRule="auto"/>
        <w:ind w:left="0" w:firstLine="709"/>
        <w:jc w:val="center"/>
        <w:rPr>
          <w:rFonts w:ascii="Arial" w:hAnsi="Arial" w:cs="Arial"/>
          <w:b/>
          <w:sz w:val="20"/>
          <w:szCs w:val="20"/>
        </w:rPr>
      </w:pPr>
      <w:r w:rsidRPr="00DA437F">
        <w:rPr>
          <w:rFonts w:ascii="Arial" w:hAnsi="Arial" w:cs="Arial"/>
          <w:b/>
          <w:sz w:val="20"/>
          <w:szCs w:val="20"/>
        </w:rPr>
        <w:t>SKYRIUS. PAGRINDINĖS PRIEMONĖS SĄLYGOS</w:t>
      </w:r>
    </w:p>
    <w:p w14:paraId="22062472" w14:textId="77777777" w:rsidR="007B5AF5" w:rsidRPr="00DA437F" w:rsidRDefault="007B5AF5" w:rsidP="00DA08F9">
      <w:pPr>
        <w:keepNext/>
        <w:tabs>
          <w:tab w:val="left" w:pos="284"/>
        </w:tabs>
        <w:autoSpaceDE w:val="0"/>
        <w:autoSpaceDN w:val="0"/>
        <w:adjustRightInd w:val="0"/>
        <w:spacing w:after="0" w:line="240" w:lineRule="auto"/>
        <w:ind w:firstLine="709"/>
        <w:jc w:val="center"/>
        <w:rPr>
          <w:rFonts w:ascii="Arial" w:hAnsi="Arial" w:cs="Arial"/>
          <w:b/>
          <w:sz w:val="20"/>
          <w:szCs w:val="20"/>
        </w:rPr>
      </w:pPr>
    </w:p>
    <w:p w14:paraId="6B0FF2A6" w14:textId="6950F027" w:rsidR="007B5AF5" w:rsidRPr="00DA437F" w:rsidRDefault="00DA08F9" w:rsidP="00DA08F9">
      <w:pPr>
        <w:pStyle w:val="ListParagraph"/>
        <w:tabs>
          <w:tab w:val="left" w:pos="709"/>
        </w:tabs>
        <w:autoSpaceDE w:val="0"/>
        <w:autoSpaceDN w:val="0"/>
        <w:adjustRightInd w:val="0"/>
        <w:spacing w:after="0" w:line="240" w:lineRule="auto"/>
        <w:ind w:left="0" w:firstLine="709"/>
        <w:jc w:val="both"/>
        <w:rPr>
          <w:rFonts w:ascii="Arial" w:hAnsi="Arial" w:cs="Arial"/>
          <w:bCs/>
          <w:sz w:val="20"/>
          <w:szCs w:val="20"/>
        </w:rPr>
      </w:pPr>
      <w:r w:rsidRPr="00DA437F">
        <w:rPr>
          <w:rFonts w:ascii="Arial" w:hAnsi="Arial" w:cs="Arial"/>
          <w:bCs/>
          <w:sz w:val="20"/>
          <w:szCs w:val="20"/>
        </w:rPr>
        <w:t xml:space="preserve">7.1. </w:t>
      </w:r>
      <w:r w:rsidR="007B5AF5" w:rsidRPr="00DA437F">
        <w:rPr>
          <w:rFonts w:ascii="Arial" w:hAnsi="Arial" w:cs="Arial"/>
          <w:bCs/>
          <w:sz w:val="20"/>
          <w:szCs w:val="20"/>
        </w:rPr>
        <w:t>Pagrindinės Priemonės sąlygos, nurodytos 2 lentelėje, yra taikomos visiems atrinktiems FT.</w:t>
      </w:r>
    </w:p>
    <w:p w14:paraId="5A6930A8" w14:textId="77777777" w:rsidR="004B38C1" w:rsidRPr="00DA437F" w:rsidRDefault="004B38C1" w:rsidP="00782217">
      <w:pPr>
        <w:pStyle w:val="ListParagraph"/>
        <w:tabs>
          <w:tab w:val="left" w:pos="709"/>
        </w:tabs>
        <w:autoSpaceDE w:val="0"/>
        <w:autoSpaceDN w:val="0"/>
        <w:adjustRightInd w:val="0"/>
        <w:spacing w:after="0" w:line="240" w:lineRule="auto"/>
        <w:ind w:left="709"/>
        <w:jc w:val="both"/>
        <w:rPr>
          <w:rFonts w:ascii="Arial" w:hAnsi="Arial" w:cs="Arial"/>
          <w:bCs/>
          <w:sz w:val="20"/>
          <w:szCs w:val="20"/>
        </w:rPr>
      </w:pPr>
    </w:p>
    <w:p w14:paraId="118A3EF4" w14:textId="1F53781C" w:rsidR="004B38C1" w:rsidRPr="00DA437F" w:rsidRDefault="004B38C1" w:rsidP="00FF1146">
      <w:pPr>
        <w:pStyle w:val="ListParagraph"/>
        <w:tabs>
          <w:tab w:val="left" w:pos="709"/>
        </w:tabs>
        <w:autoSpaceDE w:val="0"/>
        <w:autoSpaceDN w:val="0"/>
        <w:adjustRightInd w:val="0"/>
        <w:spacing w:after="0" w:line="240" w:lineRule="auto"/>
        <w:ind w:left="709" w:right="-174"/>
        <w:jc w:val="right"/>
        <w:rPr>
          <w:rFonts w:ascii="Arial" w:hAnsi="Arial" w:cs="Arial"/>
          <w:bCs/>
          <w:sz w:val="20"/>
          <w:szCs w:val="20"/>
        </w:rPr>
      </w:pPr>
      <w:r w:rsidRPr="00DA437F">
        <w:rPr>
          <w:rFonts w:ascii="Arial" w:hAnsi="Arial" w:cs="Arial"/>
          <w:bCs/>
          <w:sz w:val="20"/>
          <w:szCs w:val="20"/>
        </w:rPr>
        <w:t>2 lentelė</w:t>
      </w:r>
    </w:p>
    <w:tbl>
      <w:tblPr>
        <w:tblStyle w:val="TableGrid"/>
        <w:tblW w:w="15309" w:type="dxa"/>
        <w:tblInd w:w="-5" w:type="dxa"/>
        <w:tblLook w:val="04A0" w:firstRow="1" w:lastRow="0" w:firstColumn="1" w:lastColumn="0" w:noHBand="0" w:noVBand="1"/>
      </w:tblPr>
      <w:tblGrid>
        <w:gridCol w:w="2835"/>
        <w:gridCol w:w="12474"/>
      </w:tblGrid>
      <w:tr w:rsidR="00FF1146" w:rsidRPr="00DA437F" w14:paraId="1D63F588" w14:textId="77777777" w:rsidTr="00FF1146">
        <w:tc>
          <w:tcPr>
            <w:tcW w:w="2835" w:type="dxa"/>
          </w:tcPr>
          <w:p w14:paraId="58B6E4DE" w14:textId="3FF110FA" w:rsidR="00FF1146" w:rsidRPr="00DA437F" w:rsidRDefault="00FF1146" w:rsidP="008754EA">
            <w:pPr>
              <w:pStyle w:val="ListParagraph"/>
              <w:numPr>
                <w:ilvl w:val="0"/>
                <w:numId w:val="32"/>
              </w:numPr>
              <w:tabs>
                <w:tab w:val="left" w:pos="459"/>
              </w:tabs>
              <w:autoSpaceDE w:val="0"/>
              <w:autoSpaceDN w:val="0"/>
              <w:adjustRightInd w:val="0"/>
              <w:spacing w:after="0" w:line="240" w:lineRule="auto"/>
              <w:ind w:left="459" w:hanging="425"/>
              <w:rPr>
                <w:rFonts w:ascii="Arial" w:hAnsi="Arial" w:cs="Arial"/>
                <w:b/>
                <w:sz w:val="20"/>
                <w:szCs w:val="20"/>
              </w:rPr>
            </w:pPr>
            <w:r w:rsidRPr="00DA437F">
              <w:rPr>
                <w:rFonts w:ascii="Arial" w:hAnsi="Arial" w:cs="Arial"/>
                <w:b/>
                <w:sz w:val="20"/>
                <w:szCs w:val="20"/>
              </w:rPr>
              <w:t>Priemonės struktūra</w:t>
            </w:r>
          </w:p>
        </w:tc>
        <w:tc>
          <w:tcPr>
            <w:tcW w:w="12474" w:type="dxa"/>
          </w:tcPr>
          <w:p w14:paraId="7B76F362" w14:textId="596D32F9" w:rsidR="00FF1146" w:rsidRPr="00DA437F" w:rsidRDefault="00FF1146" w:rsidP="00C3479A">
            <w:pPr>
              <w:pStyle w:val="ListParagraph"/>
              <w:tabs>
                <w:tab w:val="left" w:pos="709"/>
              </w:tabs>
              <w:autoSpaceDE w:val="0"/>
              <w:autoSpaceDN w:val="0"/>
              <w:adjustRightInd w:val="0"/>
              <w:spacing w:after="0" w:line="240" w:lineRule="auto"/>
              <w:ind w:left="0"/>
              <w:jc w:val="both"/>
              <w:rPr>
                <w:rFonts w:ascii="Arial" w:hAnsi="Arial" w:cs="Arial"/>
                <w:bCs/>
                <w:sz w:val="20"/>
                <w:szCs w:val="20"/>
              </w:rPr>
            </w:pPr>
            <w:r w:rsidRPr="00DA437F">
              <w:rPr>
                <w:rFonts w:ascii="Arial" w:hAnsi="Arial" w:cs="Arial"/>
                <w:sz w:val="20"/>
                <w:szCs w:val="20"/>
              </w:rPr>
              <w:t>Tai pasidalytos rizikos paskolų finansinė priemonė, kuri pagrįsta skolinimo principu ir kurią įgyvendindamas (-i) atrinktas (-i) FT turės suformuoti Priemonės Portfelį. Šiai Priemonei įgyvendinti naudojamos Strateginio plano ir FT privačios lėšos. Prie kiekvienos į Priemonės Portfelį įtraukiamos Paskolos FT prisideda 20 proc. savo privačių lėšų dalimi. Tokia pat proporcija, atitinkančia FT indėlį, bus pasidalinama Priemonės Portfelio negrąžinimo rizika.</w:t>
            </w:r>
          </w:p>
        </w:tc>
      </w:tr>
      <w:tr w:rsidR="00FF1146" w:rsidRPr="00DA437F" w14:paraId="3A377DF5" w14:textId="77777777" w:rsidTr="00FF1146">
        <w:tc>
          <w:tcPr>
            <w:tcW w:w="2835" w:type="dxa"/>
          </w:tcPr>
          <w:p w14:paraId="1ECF30DC" w14:textId="3E9358DA" w:rsidR="00FF1146" w:rsidRPr="00DA437F" w:rsidRDefault="00FF1146" w:rsidP="008754EA">
            <w:pPr>
              <w:pStyle w:val="ListParagraph"/>
              <w:numPr>
                <w:ilvl w:val="0"/>
                <w:numId w:val="32"/>
              </w:numPr>
              <w:tabs>
                <w:tab w:val="left" w:pos="459"/>
              </w:tabs>
              <w:autoSpaceDE w:val="0"/>
              <w:autoSpaceDN w:val="0"/>
              <w:adjustRightInd w:val="0"/>
              <w:spacing w:after="0" w:line="240" w:lineRule="auto"/>
              <w:ind w:left="459" w:hanging="425"/>
              <w:rPr>
                <w:rFonts w:ascii="Arial" w:hAnsi="Arial" w:cs="Arial"/>
                <w:b/>
                <w:sz w:val="20"/>
                <w:szCs w:val="20"/>
              </w:rPr>
            </w:pPr>
            <w:r w:rsidRPr="00DA437F">
              <w:rPr>
                <w:rFonts w:ascii="Arial" w:hAnsi="Arial" w:cs="Arial"/>
                <w:b/>
                <w:sz w:val="20"/>
                <w:szCs w:val="20"/>
              </w:rPr>
              <w:t>Priemonės lėšos</w:t>
            </w:r>
          </w:p>
        </w:tc>
        <w:tc>
          <w:tcPr>
            <w:tcW w:w="12474" w:type="dxa"/>
          </w:tcPr>
          <w:p w14:paraId="0D922238" w14:textId="14D42F83" w:rsidR="00FF1146" w:rsidRPr="00DA437F" w:rsidRDefault="00FF1146" w:rsidP="00C3479A">
            <w:pPr>
              <w:pStyle w:val="ListParagraph"/>
              <w:tabs>
                <w:tab w:val="left" w:pos="709"/>
              </w:tabs>
              <w:autoSpaceDE w:val="0"/>
              <w:autoSpaceDN w:val="0"/>
              <w:adjustRightInd w:val="0"/>
              <w:spacing w:after="0" w:line="240" w:lineRule="auto"/>
              <w:ind w:left="0"/>
              <w:jc w:val="both"/>
              <w:rPr>
                <w:rFonts w:ascii="Arial" w:hAnsi="Arial" w:cs="Arial"/>
                <w:bCs/>
                <w:sz w:val="20"/>
                <w:szCs w:val="20"/>
              </w:rPr>
            </w:pPr>
            <w:r w:rsidRPr="00DA437F">
              <w:rPr>
                <w:rFonts w:ascii="Arial" w:hAnsi="Arial" w:cs="Arial"/>
                <w:color w:val="000000"/>
                <w:sz w:val="20"/>
                <w:szCs w:val="20"/>
              </w:rPr>
              <w:t>Strateginio plano lėšų suma eurais, skiriama FT Paskoloms teikti.</w:t>
            </w:r>
          </w:p>
        </w:tc>
      </w:tr>
      <w:tr w:rsidR="00FF1146" w:rsidRPr="00DA437F" w14:paraId="088F45A1" w14:textId="77777777" w:rsidTr="00FF1146">
        <w:tc>
          <w:tcPr>
            <w:tcW w:w="2835" w:type="dxa"/>
          </w:tcPr>
          <w:p w14:paraId="7DE80202" w14:textId="27D7D1E7" w:rsidR="00FF1146" w:rsidRPr="00DA437F" w:rsidRDefault="00FF1146" w:rsidP="008754EA">
            <w:pPr>
              <w:pStyle w:val="ListParagraph"/>
              <w:numPr>
                <w:ilvl w:val="0"/>
                <w:numId w:val="32"/>
              </w:numPr>
              <w:tabs>
                <w:tab w:val="left" w:pos="459"/>
              </w:tabs>
              <w:autoSpaceDE w:val="0"/>
              <w:autoSpaceDN w:val="0"/>
              <w:adjustRightInd w:val="0"/>
              <w:spacing w:after="0" w:line="240" w:lineRule="auto"/>
              <w:ind w:left="459" w:hanging="425"/>
              <w:rPr>
                <w:rFonts w:ascii="Arial" w:hAnsi="Arial" w:cs="Arial"/>
                <w:b/>
                <w:sz w:val="20"/>
                <w:szCs w:val="20"/>
              </w:rPr>
            </w:pPr>
            <w:r w:rsidRPr="00DA437F">
              <w:rPr>
                <w:rFonts w:ascii="Arial" w:hAnsi="Arial" w:cs="Arial"/>
                <w:b/>
                <w:sz w:val="20"/>
                <w:szCs w:val="20"/>
              </w:rPr>
              <w:t>FT skaičius</w:t>
            </w:r>
          </w:p>
        </w:tc>
        <w:tc>
          <w:tcPr>
            <w:tcW w:w="12474" w:type="dxa"/>
          </w:tcPr>
          <w:p w14:paraId="48A1F70B" w14:textId="56647294" w:rsidR="00FF1146" w:rsidRPr="00DA437F" w:rsidRDefault="00FF1146" w:rsidP="00C3479A">
            <w:pPr>
              <w:pStyle w:val="ListParagraph"/>
              <w:tabs>
                <w:tab w:val="left" w:pos="709"/>
              </w:tabs>
              <w:autoSpaceDE w:val="0"/>
              <w:autoSpaceDN w:val="0"/>
              <w:adjustRightInd w:val="0"/>
              <w:spacing w:after="0" w:line="240" w:lineRule="auto"/>
              <w:ind w:left="0"/>
              <w:jc w:val="both"/>
              <w:rPr>
                <w:rFonts w:ascii="Arial" w:hAnsi="Arial" w:cs="Arial"/>
                <w:bCs/>
                <w:sz w:val="20"/>
                <w:szCs w:val="20"/>
              </w:rPr>
            </w:pPr>
            <w:r w:rsidRPr="00DA437F">
              <w:rPr>
                <w:rFonts w:ascii="Arial" w:hAnsi="Arial" w:cs="Arial"/>
                <w:sz w:val="20"/>
                <w:szCs w:val="20"/>
              </w:rPr>
              <w:t>neribojamas</w:t>
            </w:r>
          </w:p>
        </w:tc>
      </w:tr>
      <w:tr w:rsidR="00FF1146" w:rsidRPr="00DA437F" w14:paraId="483FAF0E" w14:textId="77777777" w:rsidTr="00FF1146">
        <w:tc>
          <w:tcPr>
            <w:tcW w:w="2835" w:type="dxa"/>
          </w:tcPr>
          <w:p w14:paraId="7B6EE2CA" w14:textId="6C9C075E" w:rsidR="00FF1146" w:rsidRPr="00DA437F" w:rsidRDefault="00FF1146" w:rsidP="008754EA">
            <w:pPr>
              <w:pStyle w:val="ListParagraph"/>
              <w:numPr>
                <w:ilvl w:val="0"/>
                <w:numId w:val="32"/>
              </w:numPr>
              <w:tabs>
                <w:tab w:val="left" w:pos="459"/>
              </w:tabs>
              <w:autoSpaceDE w:val="0"/>
              <w:autoSpaceDN w:val="0"/>
              <w:adjustRightInd w:val="0"/>
              <w:spacing w:after="0" w:line="240" w:lineRule="auto"/>
              <w:ind w:left="459" w:hanging="425"/>
              <w:rPr>
                <w:rFonts w:ascii="Arial" w:hAnsi="Arial" w:cs="Arial"/>
                <w:b/>
                <w:sz w:val="20"/>
                <w:szCs w:val="20"/>
              </w:rPr>
            </w:pPr>
            <w:r w:rsidRPr="00DA437F">
              <w:rPr>
                <w:rFonts w:ascii="Arial" w:hAnsi="Arial" w:cs="Arial"/>
                <w:b/>
                <w:sz w:val="20"/>
                <w:szCs w:val="20"/>
              </w:rPr>
              <w:t>FT privačios lėšos</w:t>
            </w:r>
          </w:p>
        </w:tc>
        <w:tc>
          <w:tcPr>
            <w:tcW w:w="12474" w:type="dxa"/>
          </w:tcPr>
          <w:p w14:paraId="67FF4D27" w14:textId="34D53A25" w:rsidR="00FF1146" w:rsidRPr="00DA437F" w:rsidRDefault="00FF1146" w:rsidP="00C3479A">
            <w:pPr>
              <w:pStyle w:val="ListParagraph"/>
              <w:tabs>
                <w:tab w:val="left" w:pos="709"/>
              </w:tabs>
              <w:autoSpaceDE w:val="0"/>
              <w:autoSpaceDN w:val="0"/>
              <w:adjustRightInd w:val="0"/>
              <w:spacing w:after="0" w:line="240" w:lineRule="auto"/>
              <w:ind w:left="0"/>
              <w:jc w:val="both"/>
              <w:rPr>
                <w:rFonts w:ascii="Arial" w:hAnsi="Arial" w:cs="Arial"/>
                <w:bCs/>
                <w:sz w:val="20"/>
                <w:szCs w:val="20"/>
              </w:rPr>
            </w:pPr>
            <w:r w:rsidRPr="00DA437F">
              <w:rPr>
                <w:rFonts w:ascii="Arial" w:hAnsi="Arial" w:cs="Arial"/>
                <w:sz w:val="20"/>
                <w:szCs w:val="20"/>
              </w:rPr>
              <w:t>FT lėšų suma, kuria jis prisideda prie Paskolų teikimo.</w:t>
            </w:r>
          </w:p>
        </w:tc>
      </w:tr>
      <w:tr w:rsidR="00FF1146" w:rsidRPr="00DA437F" w14:paraId="39C40D97" w14:textId="77777777" w:rsidTr="00FF1146">
        <w:tc>
          <w:tcPr>
            <w:tcW w:w="2835" w:type="dxa"/>
          </w:tcPr>
          <w:p w14:paraId="4E2B766A" w14:textId="785E7B22" w:rsidR="00FF1146" w:rsidRPr="00DA437F" w:rsidRDefault="00FF1146" w:rsidP="008754EA">
            <w:pPr>
              <w:pStyle w:val="ListParagraph"/>
              <w:numPr>
                <w:ilvl w:val="0"/>
                <w:numId w:val="32"/>
              </w:numPr>
              <w:tabs>
                <w:tab w:val="left" w:pos="459"/>
              </w:tabs>
              <w:autoSpaceDE w:val="0"/>
              <w:autoSpaceDN w:val="0"/>
              <w:adjustRightInd w:val="0"/>
              <w:spacing w:after="0" w:line="240" w:lineRule="auto"/>
              <w:ind w:left="459" w:hanging="425"/>
              <w:rPr>
                <w:rFonts w:ascii="Arial" w:hAnsi="Arial" w:cs="Arial"/>
                <w:b/>
                <w:sz w:val="20"/>
                <w:szCs w:val="20"/>
              </w:rPr>
            </w:pPr>
            <w:r w:rsidRPr="00DA437F">
              <w:rPr>
                <w:rFonts w:ascii="Arial" w:hAnsi="Arial" w:cs="Arial"/>
                <w:b/>
                <w:sz w:val="20"/>
                <w:szCs w:val="20"/>
              </w:rPr>
              <w:t xml:space="preserve">Tinkamumo laikotarpis </w:t>
            </w:r>
          </w:p>
        </w:tc>
        <w:tc>
          <w:tcPr>
            <w:tcW w:w="12474" w:type="dxa"/>
          </w:tcPr>
          <w:p w14:paraId="746AA189" w14:textId="58BEB9CD" w:rsidR="00FF1146" w:rsidRPr="00DA437F" w:rsidRDefault="00FF1146" w:rsidP="00C3479A">
            <w:pPr>
              <w:pStyle w:val="ListParagraph"/>
              <w:tabs>
                <w:tab w:val="left" w:pos="709"/>
              </w:tabs>
              <w:autoSpaceDE w:val="0"/>
              <w:autoSpaceDN w:val="0"/>
              <w:adjustRightInd w:val="0"/>
              <w:spacing w:after="0" w:line="240" w:lineRule="auto"/>
              <w:ind w:left="0"/>
              <w:jc w:val="both"/>
              <w:rPr>
                <w:rFonts w:ascii="Arial" w:hAnsi="Arial" w:cs="Arial"/>
                <w:bCs/>
                <w:sz w:val="20"/>
                <w:szCs w:val="20"/>
              </w:rPr>
            </w:pPr>
            <w:r w:rsidRPr="00DA437F">
              <w:rPr>
                <w:rFonts w:ascii="Arial" w:hAnsi="Arial" w:cs="Arial"/>
                <w:sz w:val="20"/>
                <w:szCs w:val="20"/>
                <w:lang w:eastAsia="lt-LT"/>
              </w:rPr>
              <w:t xml:space="preserve">Priemonės lėšos Paskolos gavėjams turi būti išmokėtos iki 2029 m. gruodžio 31 d. </w:t>
            </w:r>
          </w:p>
        </w:tc>
      </w:tr>
      <w:tr w:rsidR="00FF1146" w:rsidRPr="00DA437F" w14:paraId="37F3B790" w14:textId="77777777" w:rsidTr="00FF1146">
        <w:tc>
          <w:tcPr>
            <w:tcW w:w="2835" w:type="dxa"/>
          </w:tcPr>
          <w:p w14:paraId="314A2768" w14:textId="7914CF33" w:rsidR="00FF1146" w:rsidRPr="00DA437F" w:rsidRDefault="00FF1146" w:rsidP="008754EA">
            <w:pPr>
              <w:pStyle w:val="ListParagraph"/>
              <w:numPr>
                <w:ilvl w:val="0"/>
                <w:numId w:val="32"/>
              </w:numPr>
              <w:tabs>
                <w:tab w:val="left" w:pos="459"/>
              </w:tabs>
              <w:autoSpaceDE w:val="0"/>
              <w:autoSpaceDN w:val="0"/>
              <w:adjustRightInd w:val="0"/>
              <w:spacing w:after="0" w:line="240" w:lineRule="auto"/>
              <w:ind w:left="459" w:hanging="425"/>
              <w:rPr>
                <w:rFonts w:ascii="Arial" w:hAnsi="Arial" w:cs="Arial"/>
                <w:b/>
                <w:sz w:val="20"/>
                <w:szCs w:val="20"/>
              </w:rPr>
            </w:pPr>
            <w:r w:rsidRPr="00DA437F">
              <w:rPr>
                <w:rFonts w:ascii="Arial" w:hAnsi="Arial" w:cs="Arial"/>
                <w:b/>
                <w:sz w:val="20"/>
                <w:szCs w:val="20"/>
              </w:rPr>
              <w:t>Įgyvendinimo teritorija</w:t>
            </w:r>
          </w:p>
        </w:tc>
        <w:tc>
          <w:tcPr>
            <w:tcW w:w="12474" w:type="dxa"/>
          </w:tcPr>
          <w:p w14:paraId="04D69A8D" w14:textId="77937B36" w:rsidR="00FF1146" w:rsidRPr="00DA437F" w:rsidRDefault="00FF1146" w:rsidP="00C3479A">
            <w:pPr>
              <w:pStyle w:val="ListParagraph"/>
              <w:tabs>
                <w:tab w:val="left" w:pos="709"/>
              </w:tabs>
              <w:autoSpaceDE w:val="0"/>
              <w:autoSpaceDN w:val="0"/>
              <w:adjustRightInd w:val="0"/>
              <w:spacing w:after="0" w:line="240" w:lineRule="auto"/>
              <w:ind w:left="0"/>
              <w:jc w:val="both"/>
              <w:rPr>
                <w:rFonts w:ascii="Arial" w:hAnsi="Arial" w:cs="Arial"/>
                <w:bCs/>
                <w:sz w:val="20"/>
                <w:szCs w:val="20"/>
              </w:rPr>
            </w:pPr>
            <w:r w:rsidRPr="00DA437F">
              <w:rPr>
                <w:rFonts w:ascii="Arial" w:hAnsi="Arial" w:cs="Arial"/>
                <w:sz w:val="20"/>
                <w:szCs w:val="20"/>
              </w:rPr>
              <w:t>P</w:t>
            </w:r>
            <w:r w:rsidRPr="00DA437F">
              <w:rPr>
                <w:rFonts w:ascii="Arial" w:hAnsi="Arial" w:cs="Arial"/>
                <w:sz w:val="20"/>
                <w:szCs w:val="20"/>
                <w:lang w:eastAsia="lt-LT"/>
              </w:rPr>
              <w:t xml:space="preserve">riemonė įgyvendinama visoje Lietuvos Respublikos teritorijoje. Paskolų gavėjams, kurių registracijos vieta yra Sostinės regionas, gali būti suteikta ne daugiau kaip 20 proc. </w:t>
            </w:r>
            <w:r w:rsidRPr="00DA437F">
              <w:rPr>
                <w:rFonts w:ascii="Arial" w:hAnsi="Arial" w:cs="Arial"/>
                <w:sz w:val="20"/>
                <w:szCs w:val="20"/>
              </w:rPr>
              <w:t>P</w:t>
            </w:r>
            <w:r w:rsidRPr="00DA437F">
              <w:rPr>
                <w:rFonts w:ascii="Arial" w:hAnsi="Arial" w:cs="Arial"/>
                <w:sz w:val="20"/>
                <w:szCs w:val="20"/>
                <w:lang w:eastAsia="lt-LT"/>
              </w:rPr>
              <w:t xml:space="preserve">riemonės lėšų (t. y. kiekvieno FT suformuoto Portfelio dydžio), o kurių VVL regionas – 80 proc. </w:t>
            </w:r>
          </w:p>
        </w:tc>
      </w:tr>
      <w:tr w:rsidR="00FF1146" w:rsidRPr="00DA437F" w14:paraId="707DAC23" w14:textId="77777777" w:rsidTr="00FF1146">
        <w:tc>
          <w:tcPr>
            <w:tcW w:w="2835" w:type="dxa"/>
          </w:tcPr>
          <w:p w14:paraId="1BD5ECD3" w14:textId="1ACF8DFD" w:rsidR="00FF1146" w:rsidRPr="00DA437F" w:rsidRDefault="00FF1146" w:rsidP="008754EA">
            <w:pPr>
              <w:pStyle w:val="ListParagraph"/>
              <w:numPr>
                <w:ilvl w:val="0"/>
                <w:numId w:val="32"/>
              </w:numPr>
              <w:tabs>
                <w:tab w:val="left" w:pos="459"/>
              </w:tabs>
              <w:autoSpaceDE w:val="0"/>
              <w:autoSpaceDN w:val="0"/>
              <w:adjustRightInd w:val="0"/>
              <w:spacing w:after="0" w:line="240" w:lineRule="auto"/>
              <w:ind w:left="459" w:hanging="425"/>
              <w:rPr>
                <w:rFonts w:ascii="Arial" w:hAnsi="Arial" w:cs="Arial"/>
                <w:b/>
                <w:sz w:val="20"/>
                <w:szCs w:val="20"/>
              </w:rPr>
            </w:pPr>
            <w:r w:rsidRPr="00DA437F">
              <w:rPr>
                <w:rFonts w:ascii="Arial" w:hAnsi="Arial" w:cs="Arial"/>
                <w:b/>
                <w:sz w:val="20"/>
                <w:szCs w:val="20"/>
              </w:rPr>
              <w:t>Paskolos gavėjo tinkamumo sąlygos</w:t>
            </w:r>
          </w:p>
        </w:tc>
        <w:tc>
          <w:tcPr>
            <w:tcW w:w="12474" w:type="dxa"/>
          </w:tcPr>
          <w:p w14:paraId="1AC39018" w14:textId="77777777" w:rsidR="00FF1146" w:rsidRPr="00DA437F" w:rsidRDefault="00FF1146" w:rsidP="00C3479A">
            <w:pPr>
              <w:pStyle w:val="ListParagraph"/>
              <w:numPr>
                <w:ilvl w:val="0"/>
                <w:numId w:val="22"/>
              </w:numPr>
              <w:tabs>
                <w:tab w:val="left" w:pos="306"/>
              </w:tabs>
              <w:spacing w:after="0" w:line="240" w:lineRule="auto"/>
              <w:ind w:left="0" w:firstLine="0"/>
              <w:jc w:val="both"/>
              <w:rPr>
                <w:rFonts w:ascii="Arial" w:hAnsi="Arial" w:cs="Arial"/>
                <w:bCs/>
                <w:sz w:val="20"/>
                <w:szCs w:val="20"/>
                <w:lang w:eastAsia="lt-LT"/>
              </w:rPr>
            </w:pPr>
            <w:r w:rsidRPr="00DA437F">
              <w:rPr>
                <w:rFonts w:ascii="Arial" w:hAnsi="Arial" w:cs="Arial"/>
                <w:bCs/>
                <w:sz w:val="20"/>
                <w:szCs w:val="20"/>
                <w:lang w:eastAsia="lt-LT"/>
              </w:rPr>
              <w:t xml:space="preserve">Paskola gali būti teikiama, kai Paskolos gavėjas atitinka šias sąlygas ir reikalavimus: </w:t>
            </w:r>
          </w:p>
          <w:p w14:paraId="5B7BA20A" w14:textId="77777777" w:rsidR="00FF1146" w:rsidRPr="00DA437F" w:rsidRDefault="00FF1146" w:rsidP="00C3479A">
            <w:pPr>
              <w:pStyle w:val="ListParagraph"/>
              <w:numPr>
                <w:ilvl w:val="1"/>
                <w:numId w:val="22"/>
              </w:numPr>
              <w:tabs>
                <w:tab w:val="left" w:pos="306"/>
              </w:tabs>
              <w:spacing w:after="0" w:line="240" w:lineRule="auto"/>
              <w:ind w:left="0" w:firstLine="0"/>
              <w:jc w:val="both"/>
              <w:rPr>
                <w:rFonts w:ascii="Arial" w:hAnsi="Arial" w:cs="Arial"/>
                <w:sz w:val="20"/>
                <w:szCs w:val="20"/>
                <w:lang w:eastAsia="lt-LT"/>
              </w:rPr>
            </w:pPr>
            <w:r w:rsidRPr="00DA437F">
              <w:rPr>
                <w:rFonts w:ascii="Arial" w:hAnsi="Arial" w:cs="Arial"/>
                <w:sz w:val="20"/>
                <w:szCs w:val="20"/>
                <w:lang w:eastAsia="lt-LT"/>
              </w:rPr>
              <w:t>Paskolos gavėjas yra juridinis asmuo, kuris užsiima žemės ūkio produktų perdirbimo veikla ne trumpiau kaip 1 metus iki paraiškos suteikti Paskolą pagal Priemonę (toliau – Paraiška) pateikimo. Paskolos gavėjo veiklos vykdymo laikotarpis apskaičiuojamas nuo Paskolos gavėjo įregistravimo Juridinių asmenų registre;</w:t>
            </w:r>
          </w:p>
          <w:p w14:paraId="310431C0" w14:textId="77777777" w:rsidR="00FF1146" w:rsidRPr="00DA437F" w:rsidRDefault="00FF1146" w:rsidP="00C3479A">
            <w:pPr>
              <w:pStyle w:val="ListParagraph"/>
              <w:numPr>
                <w:ilvl w:val="1"/>
                <w:numId w:val="22"/>
              </w:numPr>
              <w:tabs>
                <w:tab w:val="left" w:pos="306"/>
              </w:tabs>
              <w:spacing w:after="0" w:line="240" w:lineRule="auto"/>
              <w:ind w:left="0" w:firstLine="0"/>
              <w:jc w:val="both"/>
              <w:rPr>
                <w:rFonts w:ascii="Arial" w:hAnsi="Arial" w:cs="Arial"/>
                <w:sz w:val="20"/>
                <w:szCs w:val="20"/>
                <w:lang w:eastAsia="lt-LT"/>
              </w:rPr>
            </w:pPr>
            <w:r w:rsidRPr="00DA437F">
              <w:rPr>
                <w:rFonts w:ascii="Arial" w:hAnsi="Arial" w:cs="Arial"/>
                <w:sz w:val="20"/>
                <w:szCs w:val="20"/>
                <w:lang w:eastAsia="lt-LT"/>
              </w:rPr>
              <w:t>Paskolos gavėjo pajamos iš žemės ūkio produktų perdirbimo veiklos ne trumpiau kaip 1 metus iki Paraiškos pateikimo sudaro ne mažiau kaip 50 proc. visų Paskolos gavėjo pajamų;</w:t>
            </w:r>
          </w:p>
          <w:p w14:paraId="06898CCF" w14:textId="77777777" w:rsidR="00C3479A" w:rsidRPr="00DA437F" w:rsidRDefault="00FF1146" w:rsidP="00C3479A">
            <w:pPr>
              <w:pStyle w:val="ListParagraph"/>
              <w:numPr>
                <w:ilvl w:val="1"/>
                <w:numId w:val="22"/>
              </w:numPr>
              <w:tabs>
                <w:tab w:val="left" w:pos="306"/>
              </w:tabs>
              <w:spacing w:after="0" w:line="240" w:lineRule="auto"/>
              <w:ind w:left="0" w:firstLine="0"/>
              <w:jc w:val="both"/>
              <w:rPr>
                <w:rFonts w:ascii="Arial" w:hAnsi="Arial" w:cs="Arial"/>
                <w:sz w:val="20"/>
                <w:szCs w:val="20"/>
                <w:lang w:eastAsia="lt-LT"/>
              </w:rPr>
            </w:pPr>
            <w:r w:rsidRPr="00DA437F">
              <w:rPr>
                <w:rFonts w:ascii="Arial" w:hAnsi="Arial" w:cs="Arial"/>
                <w:sz w:val="20"/>
                <w:szCs w:val="20"/>
              </w:rPr>
              <w:t>Paskolos gavėjas teikia Paraišką finansuoti veiklai, susijusiai su Sutarties</w:t>
            </w:r>
            <w:r w:rsidRPr="00DA437F">
              <w:rPr>
                <w:rFonts w:ascii="Arial" w:hAnsi="Arial" w:cs="Arial"/>
                <w:sz w:val="20"/>
                <w:szCs w:val="20"/>
                <w:lang w:eastAsia="lt-LT"/>
              </w:rPr>
              <w:t xml:space="preserve"> dėl Europos Sąjungos veikimo I priede išvardytų produktų, išskyrus žvejybos ir akvakultūros produktus, perdirbimui. Galutinis produktas gali būti produktas, nenurodytas Sutarties dėl Europos Sąjungos veikimo I priede (parama šiuo atveju yra skiriama laikantis Reglamento (ES) Nr. 2023/2831 nuostatų).</w:t>
            </w:r>
          </w:p>
          <w:p w14:paraId="78EB2880" w14:textId="16663699" w:rsidR="00FF1146" w:rsidRPr="00DA437F" w:rsidRDefault="00FF1146" w:rsidP="00C3479A">
            <w:pPr>
              <w:pStyle w:val="ListParagraph"/>
              <w:numPr>
                <w:ilvl w:val="0"/>
                <w:numId w:val="22"/>
              </w:numPr>
              <w:tabs>
                <w:tab w:val="left" w:pos="306"/>
              </w:tabs>
              <w:spacing w:after="0" w:line="240" w:lineRule="auto"/>
              <w:ind w:left="37" w:hanging="37"/>
              <w:jc w:val="both"/>
              <w:rPr>
                <w:rFonts w:ascii="Arial" w:hAnsi="Arial" w:cs="Arial"/>
                <w:sz w:val="20"/>
                <w:szCs w:val="20"/>
                <w:lang w:eastAsia="lt-LT"/>
              </w:rPr>
            </w:pPr>
            <w:r w:rsidRPr="00DA437F">
              <w:rPr>
                <w:rFonts w:ascii="Arial" w:hAnsi="Arial" w:cs="Arial"/>
                <w:sz w:val="20"/>
                <w:szCs w:val="20"/>
                <w:lang w:eastAsia="lt-LT"/>
              </w:rPr>
              <w:t>FT, vertindamas Paskolos gavėjo tinkamumą gauti Paskolą pagal Priemonę, turi teisę atlikti papildomus veiksmus ir patikrinimus, kuriuos paprastai atlieka asmenų, kuriems teikia Paskolas, atžvilgiu.</w:t>
            </w:r>
            <w:r w:rsidRPr="00DA437F">
              <w:rPr>
                <w:rFonts w:ascii="Arial" w:hAnsi="Arial" w:cs="Arial"/>
                <w:sz w:val="20"/>
                <w:szCs w:val="20"/>
              </w:rPr>
              <w:t xml:space="preserve"> Paskolos gavėjo vertinimas atliekamas pagal FT vidines procedūras</w:t>
            </w:r>
            <w:r w:rsidRPr="00DA437F">
              <w:rPr>
                <w:rFonts w:ascii="Arial" w:hAnsi="Arial" w:cs="Arial"/>
              </w:rPr>
              <w:t>.</w:t>
            </w:r>
          </w:p>
        </w:tc>
      </w:tr>
      <w:tr w:rsidR="00FF1146" w:rsidRPr="00DA437F" w14:paraId="5141F42D" w14:textId="77777777" w:rsidTr="00FF1146">
        <w:tc>
          <w:tcPr>
            <w:tcW w:w="2835" w:type="dxa"/>
          </w:tcPr>
          <w:p w14:paraId="20419B73" w14:textId="759A9D81" w:rsidR="00FF1146" w:rsidRPr="00DA437F" w:rsidRDefault="00FF1146" w:rsidP="008754EA">
            <w:pPr>
              <w:pStyle w:val="ListParagraph"/>
              <w:numPr>
                <w:ilvl w:val="0"/>
                <w:numId w:val="32"/>
              </w:numPr>
              <w:tabs>
                <w:tab w:val="left" w:pos="459"/>
              </w:tabs>
              <w:autoSpaceDE w:val="0"/>
              <w:autoSpaceDN w:val="0"/>
              <w:adjustRightInd w:val="0"/>
              <w:spacing w:after="0" w:line="240" w:lineRule="auto"/>
              <w:ind w:left="459" w:hanging="425"/>
              <w:rPr>
                <w:rFonts w:ascii="Arial" w:hAnsi="Arial" w:cs="Arial"/>
                <w:b/>
                <w:sz w:val="20"/>
                <w:szCs w:val="20"/>
              </w:rPr>
            </w:pPr>
            <w:r w:rsidRPr="00DA437F">
              <w:rPr>
                <w:rFonts w:ascii="Arial" w:hAnsi="Arial" w:cs="Arial"/>
                <w:b/>
                <w:sz w:val="20"/>
                <w:szCs w:val="20"/>
              </w:rPr>
              <w:t>Paskolos paskirtis</w:t>
            </w:r>
          </w:p>
        </w:tc>
        <w:tc>
          <w:tcPr>
            <w:tcW w:w="12474" w:type="dxa"/>
          </w:tcPr>
          <w:p w14:paraId="40A4A9FF" w14:textId="77777777" w:rsidR="00FF1146" w:rsidRPr="00DA437F" w:rsidRDefault="00FF1146" w:rsidP="00C3479A">
            <w:pPr>
              <w:pStyle w:val="ListParagraph"/>
              <w:spacing w:after="0" w:line="240" w:lineRule="auto"/>
              <w:ind w:left="0"/>
              <w:jc w:val="both"/>
              <w:rPr>
                <w:rFonts w:ascii="Arial" w:hAnsi="Arial" w:cs="Arial"/>
                <w:sz w:val="20"/>
                <w:szCs w:val="20"/>
              </w:rPr>
            </w:pPr>
            <w:r w:rsidRPr="00DA437F">
              <w:rPr>
                <w:rFonts w:ascii="Arial" w:hAnsi="Arial" w:cs="Arial"/>
                <w:sz w:val="20"/>
                <w:szCs w:val="20"/>
                <w:lang w:eastAsia="lt-LT"/>
              </w:rPr>
              <w:t>Paskolos teikiamos investicijoms ir (ar) apyvartiniam kapitalui finansuoti.</w:t>
            </w:r>
          </w:p>
          <w:p w14:paraId="0FF55170" w14:textId="77777777" w:rsidR="00FF1146" w:rsidRPr="00DA437F" w:rsidRDefault="00FF1146" w:rsidP="00C3479A">
            <w:pPr>
              <w:pStyle w:val="ListParagraph"/>
              <w:tabs>
                <w:tab w:val="left" w:pos="709"/>
              </w:tabs>
              <w:autoSpaceDE w:val="0"/>
              <w:autoSpaceDN w:val="0"/>
              <w:adjustRightInd w:val="0"/>
              <w:spacing w:after="0" w:line="240" w:lineRule="auto"/>
              <w:ind w:left="0"/>
              <w:jc w:val="both"/>
              <w:rPr>
                <w:rFonts w:ascii="Arial" w:hAnsi="Arial" w:cs="Arial"/>
                <w:bCs/>
                <w:sz w:val="20"/>
                <w:szCs w:val="20"/>
              </w:rPr>
            </w:pPr>
          </w:p>
        </w:tc>
      </w:tr>
      <w:tr w:rsidR="00FF1146" w:rsidRPr="00DA437F" w14:paraId="750FA739" w14:textId="77777777" w:rsidTr="00FF1146">
        <w:tc>
          <w:tcPr>
            <w:tcW w:w="2835" w:type="dxa"/>
          </w:tcPr>
          <w:p w14:paraId="6A414EEB" w14:textId="63E7DDB3" w:rsidR="00FF1146" w:rsidRPr="00DA437F" w:rsidRDefault="00FF1146" w:rsidP="008754EA">
            <w:pPr>
              <w:pStyle w:val="ListParagraph"/>
              <w:numPr>
                <w:ilvl w:val="0"/>
                <w:numId w:val="32"/>
              </w:numPr>
              <w:tabs>
                <w:tab w:val="left" w:pos="459"/>
              </w:tabs>
              <w:autoSpaceDE w:val="0"/>
              <w:autoSpaceDN w:val="0"/>
              <w:adjustRightInd w:val="0"/>
              <w:spacing w:after="0" w:line="240" w:lineRule="auto"/>
              <w:ind w:left="459" w:hanging="425"/>
              <w:rPr>
                <w:rFonts w:ascii="Arial" w:hAnsi="Arial" w:cs="Arial"/>
                <w:b/>
                <w:sz w:val="20"/>
                <w:szCs w:val="20"/>
              </w:rPr>
            </w:pPr>
            <w:r w:rsidRPr="00DA437F">
              <w:rPr>
                <w:rFonts w:ascii="Arial" w:hAnsi="Arial" w:cs="Arial"/>
                <w:b/>
                <w:sz w:val="20"/>
                <w:szCs w:val="20"/>
              </w:rPr>
              <w:t>Netinkamos išlaidos</w:t>
            </w:r>
          </w:p>
        </w:tc>
        <w:tc>
          <w:tcPr>
            <w:tcW w:w="12474" w:type="dxa"/>
          </w:tcPr>
          <w:p w14:paraId="7A0E1B82" w14:textId="77777777" w:rsidR="00FF1146" w:rsidRPr="00DA437F" w:rsidRDefault="00FF1146" w:rsidP="00C3479A">
            <w:pPr>
              <w:pStyle w:val="ListParagraph"/>
              <w:numPr>
                <w:ilvl w:val="1"/>
                <w:numId w:val="10"/>
              </w:numPr>
              <w:tabs>
                <w:tab w:val="left" w:pos="0"/>
              </w:tabs>
              <w:spacing w:after="0" w:line="240" w:lineRule="auto"/>
              <w:ind w:left="0" w:firstLine="0"/>
              <w:jc w:val="both"/>
              <w:rPr>
                <w:rFonts w:ascii="Arial" w:hAnsi="Arial" w:cs="Arial"/>
                <w:sz w:val="20"/>
                <w:szCs w:val="20"/>
              </w:rPr>
            </w:pPr>
            <w:r w:rsidRPr="00DA437F">
              <w:rPr>
                <w:rFonts w:ascii="Arial" w:hAnsi="Arial" w:cs="Arial"/>
                <w:sz w:val="20"/>
                <w:szCs w:val="20"/>
              </w:rPr>
              <w:t>Paskolos lėšos negali būti naudojamos:</w:t>
            </w:r>
          </w:p>
          <w:p w14:paraId="0A42341B" w14:textId="77777777" w:rsidR="00FF1146" w:rsidRPr="00DA437F" w:rsidRDefault="00FF1146" w:rsidP="00C3479A">
            <w:pPr>
              <w:pStyle w:val="ListParagraph"/>
              <w:numPr>
                <w:ilvl w:val="1"/>
                <w:numId w:val="23"/>
              </w:numPr>
              <w:tabs>
                <w:tab w:val="left" w:pos="0"/>
                <w:tab w:val="left" w:pos="439"/>
              </w:tabs>
              <w:spacing w:after="0" w:line="240" w:lineRule="auto"/>
              <w:ind w:left="0" w:firstLine="0"/>
              <w:jc w:val="both"/>
              <w:rPr>
                <w:rFonts w:ascii="Arial" w:hAnsi="Arial" w:cs="Arial"/>
                <w:sz w:val="20"/>
                <w:szCs w:val="20"/>
              </w:rPr>
            </w:pPr>
            <w:r w:rsidRPr="00DA437F">
              <w:rPr>
                <w:rFonts w:ascii="Arial" w:hAnsi="Arial" w:cs="Arial"/>
                <w:sz w:val="20"/>
                <w:szCs w:val="20"/>
              </w:rPr>
              <w:lastRenderedPageBreak/>
              <w:t>Paskolos gavėjo išlaidoms, kurios nesusijusios su Paskolos gavėjo verslo plano įgyvendinimu;</w:t>
            </w:r>
          </w:p>
          <w:p w14:paraId="28D59640" w14:textId="2F075D33" w:rsidR="00FF1146" w:rsidRPr="00DA437F" w:rsidRDefault="00FF1146" w:rsidP="00C3479A">
            <w:pPr>
              <w:pStyle w:val="ListParagraph"/>
              <w:numPr>
                <w:ilvl w:val="1"/>
                <w:numId w:val="23"/>
              </w:numPr>
              <w:tabs>
                <w:tab w:val="left" w:pos="0"/>
                <w:tab w:val="left" w:pos="439"/>
              </w:tabs>
              <w:spacing w:after="0" w:line="240" w:lineRule="auto"/>
              <w:ind w:left="0" w:firstLine="0"/>
              <w:jc w:val="both"/>
              <w:rPr>
                <w:rFonts w:ascii="Arial" w:hAnsi="Arial" w:cs="Arial"/>
                <w:sz w:val="20"/>
                <w:szCs w:val="20"/>
              </w:rPr>
            </w:pPr>
            <w:r w:rsidRPr="00DA437F">
              <w:rPr>
                <w:rFonts w:ascii="Arial" w:hAnsi="Arial" w:cs="Arial"/>
                <w:sz w:val="20"/>
                <w:szCs w:val="20"/>
              </w:rPr>
              <w:t>Paskolos gavėjo ar kito ekonominę veiklą vykdančio subjekto esamiems finansiniams įsipareigojimams refinansuoti ar jam restruktūrizuoti, kitoms paskoloms (jų daliai) ir (ar) jų palūkanoms finansuoti, ir (ar) kitiems mokėjimams, kylantiems iš paskolų sutarčių, finansuoti;</w:t>
            </w:r>
          </w:p>
          <w:p w14:paraId="24F1CFB2" w14:textId="77777777" w:rsidR="00FF1146" w:rsidRPr="00DA437F" w:rsidRDefault="00FF1146" w:rsidP="00C3479A">
            <w:pPr>
              <w:pStyle w:val="ListParagraph"/>
              <w:numPr>
                <w:ilvl w:val="1"/>
                <w:numId w:val="23"/>
              </w:numPr>
              <w:tabs>
                <w:tab w:val="left" w:pos="0"/>
                <w:tab w:val="left" w:pos="439"/>
              </w:tabs>
              <w:spacing w:after="0" w:line="240" w:lineRule="auto"/>
              <w:ind w:left="0" w:firstLine="0"/>
              <w:jc w:val="both"/>
              <w:rPr>
                <w:rFonts w:ascii="Arial" w:hAnsi="Arial" w:cs="Arial"/>
                <w:sz w:val="20"/>
                <w:szCs w:val="20"/>
              </w:rPr>
            </w:pPr>
            <w:r w:rsidRPr="00DA437F">
              <w:rPr>
                <w:rFonts w:ascii="Arial" w:hAnsi="Arial" w:cs="Arial"/>
                <w:sz w:val="20"/>
                <w:szCs w:val="20"/>
              </w:rPr>
              <w:t>išlaidoms, kurioms skiriama dotacija, apmokėti, kaip nurodyta Finansinių priemonių įgyvendinimo taisyklių 53 punkte;</w:t>
            </w:r>
          </w:p>
          <w:p w14:paraId="4DCA8DA0" w14:textId="77777777" w:rsidR="00C3479A" w:rsidRPr="00DA437F" w:rsidRDefault="00FF1146" w:rsidP="00C3479A">
            <w:pPr>
              <w:pStyle w:val="ListParagraph"/>
              <w:numPr>
                <w:ilvl w:val="1"/>
                <w:numId w:val="23"/>
              </w:numPr>
              <w:tabs>
                <w:tab w:val="left" w:pos="0"/>
                <w:tab w:val="left" w:pos="439"/>
              </w:tabs>
              <w:spacing w:after="0" w:line="240" w:lineRule="auto"/>
              <w:ind w:left="0" w:firstLine="0"/>
              <w:jc w:val="both"/>
              <w:rPr>
                <w:rFonts w:ascii="Arial" w:hAnsi="Arial" w:cs="Arial"/>
                <w:sz w:val="20"/>
                <w:szCs w:val="20"/>
              </w:rPr>
            </w:pPr>
            <w:r w:rsidRPr="00DA437F">
              <w:rPr>
                <w:rFonts w:ascii="Arial" w:hAnsi="Arial" w:cs="Arial"/>
                <w:sz w:val="20"/>
                <w:szCs w:val="20"/>
              </w:rPr>
              <w:t>investicijoms, kurios, Paraiškos pateikimo FT metu, yra fiziškai užbaigtos arba visiškai įgyvendintos;</w:t>
            </w:r>
          </w:p>
          <w:p w14:paraId="667D6EC7" w14:textId="6607A179" w:rsidR="00FF1146" w:rsidRPr="00DA437F" w:rsidRDefault="00FF1146" w:rsidP="00C3479A">
            <w:pPr>
              <w:pStyle w:val="ListParagraph"/>
              <w:numPr>
                <w:ilvl w:val="1"/>
                <w:numId w:val="23"/>
              </w:numPr>
              <w:tabs>
                <w:tab w:val="left" w:pos="0"/>
                <w:tab w:val="left" w:pos="439"/>
              </w:tabs>
              <w:spacing w:after="0" w:line="240" w:lineRule="auto"/>
              <w:ind w:left="0" w:firstLine="0"/>
              <w:jc w:val="both"/>
              <w:rPr>
                <w:rFonts w:ascii="Arial" w:hAnsi="Arial" w:cs="Arial"/>
                <w:sz w:val="20"/>
                <w:szCs w:val="20"/>
              </w:rPr>
            </w:pPr>
            <w:r w:rsidRPr="00DA437F">
              <w:rPr>
                <w:rFonts w:ascii="Arial" w:hAnsi="Arial" w:cs="Arial"/>
                <w:sz w:val="20"/>
                <w:szCs w:val="20"/>
              </w:rPr>
              <w:t>išlaidoms, kurios jau buvo anksčiau finansuotos (apmokėtos) iš Europos Sąjungos fondų, kitų Europos Sąjungos finansinės paramos priemonių ar kitos tarptautinės paramos ar nacionalinių lėšų, dėl kurių lėšos tam tikroms išlaidoms dengti būtų skiriamos ne vieną kartą</w:t>
            </w:r>
            <w:r w:rsidRPr="00DA437F">
              <w:rPr>
                <w:rFonts w:ascii="Arial" w:hAnsi="Arial" w:cs="Arial"/>
                <w:sz w:val="20"/>
                <w:szCs w:val="20"/>
                <w:lang w:eastAsia="lt-LT"/>
              </w:rPr>
              <w:t>.</w:t>
            </w:r>
          </w:p>
        </w:tc>
      </w:tr>
      <w:tr w:rsidR="00FF1146" w:rsidRPr="00DA437F" w14:paraId="707703DE" w14:textId="77777777" w:rsidTr="00FF1146">
        <w:tc>
          <w:tcPr>
            <w:tcW w:w="2835" w:type="dxa"/>
          </w:tcPr>
          <w:p w14:paraId="748F3B3A" w14:textId="069D300D" w:rsidR="00FF1146" w:rsidRPr="00DA437F" w:rsidRDefault="00FF1146" w:rsidP="008754EA">
            <w:pPr>
              <w:pStyle w:val="ListParagraph"/>
              <w:numPr>
                <w:ilvl w:val="0"/>
                <w:numId w:val="11"/>
              </w:numPr>
              <w:tabs>
                <w:tab w:val="left" w:pos="459"/>
              </w:tabs>
              <w:autoSpaceDE w:val="0"/>
              <w:autoSpaceDN w:val="0"/>
              <w:adjustRightInd w:val="0"/>
              <w:spacing w:after="0" w:line="240" w:lineRule="auto"/>
              <w:ind w:left="459" w:hanging="425"/>
              <w:rPr>
                <w:rFonts w:ascii="Arial" w:hAnsi="Arial" w:cs="Arial"/>
                <w:b/>
                <w:sz w:val="20"/>
                <w:szCs w:val="20"/>
              </w:rPr>
            </w:pPr>
            <w:r w:rsidRPr="00DA437F">
              <w:rPr>
                <w:rFonts w:ascii="Arial" w:hAnsi="Arial" w:cs="Arial"/>
                <w:b/>
                <w:sz w:val="20"/>
                <w:szCs w:val="20"/>
              </w:rPr>
              <w:lastRenderedPageBreak/>
              <w:t>Paskolos teikimo sąlygos</w:t>
            </w:r>
          </w:p>
        </w:tc>
        <w:tc>
          <w:tcPr>
            <w:tcW w:w="12474" w:type="dxa"/>
          </w:tcPr>
          <w:p w14:paraId="5E30019B" w14:textId="77777777" w:rsidR="00FF1146" w:rsidRPr="00DA437F" w:rsidRDefault="00FF1146" w:rsidP="00C3479A">
            <w:pPr>
              <w:pStyle w:val="ListParagraph"/>
              <w:numPr>
                <w:ilvl w:val="1"/>
                <w:numId w:val="11"/>
              </w:numPr>
              <w:spacing w:after="0" w:line="240" w:lineRule="auto"/>
              <w:ind w:left="0" w:firstLine="0"/>
              <w:jc w:val="both"/>
              <w:rPr>
                <w:rFonts w:ascii="Arial" w:hAnsi="Arial" w:cs="Arial"/>
                <w:sz w:val="20"/>
                <w:szCs w:val="20"/>
                <w:lang w:eastAsia="lt-LT"/>
              </w:rPr>
            </w:pPr>
            <w:r w:rsidRPr="00DA437F">
              <w:rPr>
                <w:rFonts w:ascii="Arial" w:hAnsi="Arial" w:cs="Arial"/>
                <w:sz w:val="20"/>
                <w:szCs w:val="20"/>
                <w:lang w:eastAsia="lt-LT"/>
              </w:rPr>
              <w:t>Paskola skiriama Paskolos gavėjo projekto finansavimui, išskyrus Netinkamoms išlaidoms finansuoti, jeigu toks finansavimas yra susijęs su Paskolos gavėjo investicijomis į žemės ūkio produktų perdirbimą (vertinama pagal verslo plane pateiktą informaciją).</w:t>
            </w:r>
          </w:p>
          <w:p w14:paraId="72BA8347" w14:textId="77777777" w:rsidR="00FF1146" w:rsidRPr="00DA437F" w:rsidRDefault="00FF1146" w:rsidP="00C3479A">
            <w:pPr>
              <w:pStyle w:val="ListParagraph"/>
              <w:numPr>
                <w:ilvl w:val="1"/>
                <w:numId w:val="11"/>
              </w:numPr>
              <w:spacing w:after="0" w:line="240" w:lineRule="auto"/>
              <w:ind w:left="0" w:firstLine="0"/>
              <w:jc w:val="both"/>
              <w:rPr>
                <w:rFonts w:ascii="Arial" w:hAnsi="Arial" w:cs="Arial"/>
                <w:sz w:val="20"/>
                <w:szCs w:val="20"/>
                <w:lang w:eastAsia="lt-LT"/>
              </w:rPr>
            </w:pPr>
            <w:r w:rsidRPr="00DA437F">
              <w:rPr>
                <w:rFonts w:ascii="Arial" w:hAnsi="Arial" w:cs="Arial"/>
                <w:sz w:val="20"/>
                <w:szCs w:val="20"/>
                <w:lang w:eastAsia="lt-LT"/>
              </w:rPr>
              <w:t>Finansuojamas projektas Paraiškos vertinimo metu turi būti pripažintas ekonomiškai pagrįstu ir finansiškai atsiperkančiu.</w:t>
            </w:r>
          </w:p>
          <w:p w14:paraId="784B312D" w14:textId="77777777" w:rsidR="00FF1146" w:rsidRPr="00DA437F" w:rsidRDefault="00FF1146" w:rsidP="00C3479A">
            <w:pPr>
              <w:pStyle w:val="ListParagraph"/>
              <w:numPr>
                <w:ilvl w:val="1"/>
                <w:numId w:val="11"/>
              </w:numPr>
              <w:spacing w:after="0" w:line="240" w:lineRule="auto"/>
              <w:ind w:left="0" w:firstLine="0"/>
              <w:jc w:val="both"/>
              <w:rPr>
                <w:rFonts w:ascii="Arial" w:hAnsi="Arial" w:cs="Arial"/>
                <w:sz w:val="20"/>
                <w:szCs w:val="20"/>
                <w:lang w:eastAsia="lt-LT"/>
              </w:rPr>
            </w:pPr>
            <w:r w:rsidRPr="00DA437F">
              <w:rPr>
                <w:rFonts w:ascii="Arial" w:hAnsi="Arial" w:cs="Arial"/>
                <w:sz w:val="20"/>
                <w:szCs w:val="20"/>
                <w:lang w:eastAsia="lt-LT"/>
              </w:rPr>
              <w:t xml:space="preserve">Paskola skiriama Paskolos gavėjo projekto išlaidoms, kurios gali apimti investicijas į materialųjį ir nematerialųjį turtą, susijusias su remiama veikla, taip pat apyvartinio kapitalo finansavimą. </w:t>
            </w:r>
            <w:r w:rsidRPr="00DA437F">
              <w:rPr>
                <w:rFonts w:ascii="Arial" w:hAnsi="Arial" w:cs="Arial"/>
                <w:sz w:val="20"/>
                <w:szCs w:val="20"/>
              </w:rPr>
              <w:t>Paskola, skirta investicijų finansavimui, laikoma tokia Paskola, kai Paskolos dalis, skirta investicijoms finansuoti, sudaro 100 proc. visos Paskolos sumos.</w:t>
            </w:r>
          </w:p>
          <w:p w14:paraId="77AA8B3F" w14:textId="77777777" w:rsidR="00FF1146" w:rsidRPr="00DA437F" w:rsidRDefault="00FF1146" w:rsidP="00C3479A">
            <w:pPr>
              <w:pStyle w:val="ListParagraph"/>
              <w:numPr>
                <w:ilvl w:val="1"/>
                <w:numId w:val="11"/>
              </w:numPr>
              <w:spacing w:after="0" w:line="240" w:lineRule="auto"/>
              <w:ind w:left="0" w:firstLine="0"/>
              <w:jc w:val="both"/>
              <w:rPr>
                <w:rFonts w:ascii="Arial" w:hAnsi="Arial" w:cs="Arial"/>
                <w:sz w:val="20"/>
                <w:szCs w:val="20"/>
                <w:lang w:eastAsia="lt-LT"/>
              </w:rPr>
            </w:pPr>
            <w:r w:rsidRPr="00DA437F">
              <w:rPr>
                <w:rFonts w:ascii="Arial" w:hAnsi="Arial" w:cs="Arial"/>
                <w:sz w:val="20"/>
                <w:szCs w:val="20"/>
                <w:lang w:eastAsia="lt-LT"/>
              </w:rPr>
              <w:t>Suteikiant Paskolą projektui, kurį įgyvendinant numatyta žemės ūkio produktų perdirbimo metu gaminti galutinį produktą, nepatenkantį į Sutarties dėl Europos Sąjungos veikimo I priedą, turi būti užtikrinama atitiktis Reglamento (ES) Nr. 2023/2831 nuostatoms, kaip tai nustatyta Schemoje.</w:t>
            </w:r>
          </w:p>
          <w:p w14:paraId="64ACF27C" w14:textId="77777777" w:rsidR="00FF1146" w:rsidRPr="00DA437F" w:rsidRDefault="00FF1146" w:rsidP="00C3479A">
            <w:pPr>
              <w:pStyle w:val="ListParagraph"/>
              <w:numPr>
                <w:ilvl w:val="1"/>
                <w:numId w:val="11"/>
              </w:numPr>
              <w:tabs>
                <w:tab w:val="left" w:pos="432"/>
              </w:tabs>
              <w:spacing w:after="0" w:line="240" w:lineRule="auto"/>
              <w:ind w:left="0" w:firstLine="0"/>
              <w:jc w:val="both"/>
              <w:rPr>
                <w:rFonts w:ascii="Arial" w:hAnsi="Arial" w:cs="Arial"/>
                <w:sz w:val="20"/>
                <w:szCs w:val="20"/>
                <w:lang w:eastAsia="lt-LT"/>
              </w:rPr>
            </w:pPr>
            <w:r w:rsidRPr="00DA437F">
              <w:rPr>
                <w:rFonts w:ascii="Arial" w:hAnsi="Arial" w:cs="Arial"/>
                <w:sz w:val="20"/>
                <w:szCs w:val="20"/>
                <w:lang w:eastAsia="lt-LT"/>
              </w:rPr>
              <w:t xml:space="preserve">Paskolos lėšos paskolos gavėjui turi būti išmokėtos per 24 mėn. nuo Paskolos sutarties pasirašymo dienos ir ne vėliau kaip iki Tinkamumo laikotarpio pabaigos. </w:t>
            </w:r>
          </w:p>
          <w:p w14:paraId="59DF6FF6" w14:textId="1A14261E" w:rsidR="00FF1146" w:rsidRPr="00DA437F" w:rsidRDefault="00FF1146" w:rsidP="00C3479A">
            <w:pPr>
              <w:pStyle w:val="ListParagraph"/>
              <w:numPr>
                <w:ilvl w:val="1"/>
                <w:numId w:val="11"/>
              </w:numPr>
              <w:spacing w:after="0" w:line="240" w:lineRule="auto"/>
              <w:ind w:left="0" w:firstLine="0"/>
              <w:jc w:val="both"/>
              <w:rPr>
                <w:rFonts w:ascii="Arial" w:hAnsi="Arial" w:cs="Arial"/>
                <w:sz w:val="20"/>
                <w:szCs w:val="20"/>
                <w:lang w:eastAsia="lt-LT"/>
              </w:rPr>
            </w:pPr>
            <w:r w:rsidRPr="00DA437F">
              <w:rPr>
                <w:rFonts w:ascii="Arial" w:hAnsi="Arial" w:cs="Arial"/>
                <w:sz w:val="20"/>
                <w:szCs w:val="20"/>
                <w:lang w:eastAsia="lt-LT"/>
              </w:rPr>
              <w:t xml:space="preserve">Jei Paskolos lėšos yra skirtos </w:t>
            </w:r>
            <w:r w:rsidR="00BB5265" w:rsidRPr="00DA437F">
              <w:rPr>
                <w:rFonts w:ascii="Arial" w:hAnsi="Arial" w:cs="Arial"/>
                <w:sz w:val="20"/>
                <w:szCs w:val="20"/>
                <w:lang w:eastAsia="lt-LT"/>
              </w:rPr>
              <w:t xml:space="preserve">statybų </w:t>
            </w:r>
            <w:r w:rsidRPr="00DA437F">
              <w:rPr>
                <w:rFonts w:ascii="Arial" w:hAnsi="Arial" w:cs="Arial"/>
                <w:sz w:val="20"/>
                <w:szCs w:val="20"/>
                <w:lang w:eastAsia="lt-LT"/>
              </w:rPr>
              <w:t xml:space="preserve">(naujo statinio statyba, statinio rekonstravimas, statinio kapitalinis remontas), </w:t>
            </w:r>
            <w:r w:rsidR="00BB5265" w:rsidRPr="00DA437F">
              <w:rPr>
                <w:rFonts w:ascii="Arial" w:hAnsi="Arial" w:cs="Arial"/>
                <w:sz w:val="20"/>
                <w:szCs w:val="20"/>
                <w:lang w:eastAsia="lt-LT"/>
              </w:rPr>
              <w:t xml:space="preserve">darbams </w:t>
            </w:r>
            <w:r w:rsidRPr="00DA437F">
              <w:rPr>
                <w:rFonts w:ascii="Arial" w:hAnsi="Arial" w:cs="Arial"/>
                <w:sz w:val="20"/>
                <w:szCs w:val="20"/>
                <w:lang w:eastAsia="lt-LT"/>
              </w:rPr>
              <w:t>ir, pagal teisės aktų reikalavimus, šiems darbams vykdyti  Paskolos gavėjui privaloma turėti statybą leidžiantį dokumentą, kuris turi būti išduotas ir įregistruotas Lietuvos Respublikos statybos leidimų ir statybos valstybinės priežiūros informacinėje sistemoje „Infostatyba“, ne vėliau kaip iki Paraiškos pateikimo FT dienos;</w:t>
            </w:r>
          </w:p>
          <w:p w14:paraId="6BD7264D" w14:textId="77777777" w:rsidR="00FF1146" w:rsidRPr="00DA437F" w:rsidRDefault="00FF1146" w:rsidP="00C3479A">
            <w:pPr>
              <w:pStyle w:val="ListParagraph"/>
              <w:numPr>
                <w:ilvl w:val="1"/>
                <w:numId w:val="11"/>
              </w:numPr>
              <w:spacing w:after="0" w:line="240" w:lineRule="auto"/>
              <w:ind w:left="0" w:firstLine="0"/>
              <w:jc w:val="both"/>
              <w:rPr>
                <w:rFonts w:ascii="Arial" w:hAnsi="Arial" w:cs="Arial"/>
                <w:sz w:val="20"/>
                <w:szCs w:val="20"/>
                <w:lang w:eastAsia="lt-LT"/>
              </w:rPr>
            </w:pPr>
            <w:r w:rsidRPr="00DA437F">
              <w:rPr>
                <w:rFonts w:ascii="Arial" w:hAnsi="Arial" w:cs="Arial"/>
                <w:sz w:val="20"/>
                <w:szCs w:val="20"/>
                <w:lang w:eastAsia="lt-LT"/>
              </w:rPr>
              <w:t>Jei Paskolos lėšos yra skirtos nekilnojamojo turto įsigijimui, statybai ar  būklės pagerinimui (statinys, žemė, įskaitant žemę po esamais ir (arba) numatomais statyti statiniais), tuomet toks nekilnojamasis turtas teisėtais pagrindais turi priklausyti Paskolos gavėjui;</w:t>
            </w:r>
          </w:p>
          <w:p w14:paraId="37E5546E" w14:textId="77777777" w:rsidR="00FF1146" w:rsidRPr="00DA437F" w:rsidRDefault="00FF1146" w:rsidP="00C3479A">
            <w:pPr>
              <w:pStyle w:val="ListParagraph"/>
              <w:numPr>
                <w:ilvl w:val="1"/>
                <w:numId w:val="11"/>
              </w:numPr>
              <w:spacing w:after="0" w:line="240" w:lineRule="auto"/>
              <w:ind w:left="0" w:firstLine="0"/>
              <w:jc w:val="both"/>
              <w:rPr>
                <w:rFonts w:ascii="Arial" w:hAnsi="Arial" w:cs="Arial"/>
                <w:sz w:val="20"/>
                <w:szCs w:val="20"/>
                <w:lang w:eastAsia="lt-LT"/>
              </w:rPr>
            </w:pPr>
            <w:r w:rsidRPr="00DA437F">
              <w:rPr>
                <w:rFonts w:ascii="Arial" w:hAnsi="Arial" w:cs="Arial"/>
                <w:sz w:val="20"/>
                <w:szCs w:val="20"/>
                <w:lang w:eastAsia="lt-LT"/>
              </w:rPr>
              <w:t>Paskolos lėšos yra būtinos projektui įgyvendinti, suplanuotos projekto išlaidos yra realiai suplanuotos ir pagrįstos.</w:t>
            </w:r>
          </w:p>
          <w:p w14:paraId="35E01449" w14:textId="528A2303" w:rsidR="00FF1146" w:rsidRPr="00DA437F" w:rsidRDefault="00EB3EC0" w:rsidP="00C3479A">
            <w:pPr>
              <w:pStyle w:val="ListParagraph"/>
              <w:tabs>
                <w:tab w:val="left" w:pos="709"/>
              </w:tabs>
              <w:autoSpaceDE w:val="0"/>
              <w:autoSpaceDN w:val="0"/>
              <w:adjustRightInd w:val="0"/>
              <w:spacing w:after="0" w:line="240" w:lineRule="auto"/>
              <w:ind w:left="0"/>
              <w:jc w:val="both"/>
              <w:rPr>
                <w:rFonts w:ascii="Arial" w:hAnsi="Arial" w:cs="Arial"/>
                <w:bCs/>
                <w:sz w:val="20"/>
                <w:szCs w:val="20"/>
              </w:rPr>
            </w:pPr>
            <w:bookmarkStart w:id="21" w:name="_Hlk163230092"/>
            <w:r w:rsidRPr="00DA437F">
              <w:rPr>
                <w:rFonts w:ascii="Arial" w:hAnsi="Arial" w:cs="Arial"/>
                <w:sz w:val="20"/>
                <w:szCs w:val="20"/>
                <w:lang w:eastAsia="lt-LT"/>
              </w:rPr>
              <w:t>Paskolos gavėjui gali būti suteikta tik viena Paskola pagal Priemonę</w:t>
            </w:r>
            <w:bookmarkEnd w:id="21"/>
            <w:r w:rsidR="00FF1146" w:rsidRPr="00DA437F">
              <w:rPr>
                <w:rFonts w:ascii="Arial" w:hAnsi="Arial" w:cs="Arial"/>
                <w:sz w:val="20"/>
                <w:szCs w:val="20"/>
                <w:lang w:eastAsia="lt-LT"/>
              </w:rPr>
              <w:t xml:space="preserve">. </w:t>
            </w:r>
          </w:p>
        </w:tc>
      </w:tr>
      <w:tr w:rsidR="00FF1146" w:rsidRPr="00DA437F" w14:paraId="63D646C0" w14:textId="77777777" w:rsidTr="00FF1146">
        <w:tc>
          <w:tcPr>
            <w:tcW w:w="2835" w:type="dxa"/>
          </w:tcPr>
          <w:p w14:paraId="20DC4334" w14:textId="2AE2482E" w:rsidR="00FF1146" w:rsidRPr="00DA437F" w:rsidRDefault="008754EA" w:rsidP="008754EA">
            <w:pPr>
              <w:pStyle w:val="ListParagraph"/>
              <w:tabs>
                <w:tab w:val="left" w:pos="459"/>
              </w:tabs>
              <w:autoSpaceDE w:val="0"/>
              <w:autoSpaceDN w:val="0"/>
              <w:adjustRightInd w:val="0"/>
              <w:spacing w:after="0" w:line="240" w:lineRule="auto"/>
              <w:ind w:left="459" w:hanging="425"/>
              <w:rPr>
                <w:rFonts w:ascii="Arial" w:hAnsi="Arial" w:cs="Arial"/>
                <w:b/>
                <w:sz w:val="20"/>
                <w:szCs w:val="20"/>
              </w:rPr>
            </w:pPr>
            <w:r w:rsidRPr="00DA437F">
              <w:rPr>
                <w:rFonts w:ascii="Arial" w:hAnsi="Arial" w:cs="Arial"/>
                <w:b/>
                <w:sz w:val="20"/>
                <w:szCs w:val="20"/>
              </w:rPr>
              <w:t xml:space="preserve">11. </w:t>
            </w:r>
            <w:r w:rsidR="00FF1146" w:rsidRPr="00DA437F">
              <w:rPr>
                <w:rFonts w:ascii="Arial" w:hAnsi="Arial" w:cs="Arial"/>
                <w:b/>
                <w:sz w:val="20"/>
                <w:szCs w:val="20"/>
              </w:rPr>
              <w:t>Dotacija</w:t>
            </w:r>
          </w:p>
        </w:tc>
        <w:tc>
          <w:tcPr>
            <w:tcW w:w="12474" w:type="dxa"/>
          </w:tcPr>
          <w:p w14:paraId="150DA631" w14:textId="517CF340" w:rsidR="00FF1146" w:rsidRPr="00DA437F" w:rsidRDefault="00FF1146" w:rsidP="00330CD4">
            <w:pPr>
              <w:spacing w:after="0" w:line="240" w:lineRule="auto"/>
              <w:jc w:val="both"/>
              <w:rPr>
                <w:rFonts w:ascii="Arial" w:hAnsi="Arial" w:cs="Arial"/>
                <w:sz w:val="20"/>
                <w:szCs w:val="20"/>
                <w:lang w:eastAsia="lt-LT"/>
              </w:rPr>
            </w:pPr>
            <w:r w:rsidRPr="00DA437F">
              <w:rPr>
                <w:rFonts w:ascii="Arial" w:hAnsi="Arial" w:cs="Arial"/>
                <w:sz w:val="20"/>
                <w:szCs w:val="20"/>
                <w:lang w:eastAsia="lt-LT"/>
              </w:rPr>
              <w:t xml:space="preserve">1. </w:t>
            </w:r>
            <w:bookmarkStart w:id="22" w:name="_Hlk163230230"/>
            <w:r w:rsidRPr="00DA437F">
              <w:rPr>
                <w:rFonts w:ascii="Arial" w:hAnsi="Arial" w:cs="Arial"/>
                <w:sz w:val="20"/>
                <w:szCs w:val="20"/>
                <w:lang w:eastAsia="lt-LT"/>
              </w:rPr>
              <w:t>Kai Paskola teikiama įmonėms, veikiančioms iki 3 metų, arba įmonėms, kuriose dirba iki 10 darbuotojų, vadovaujantis Reglamento Nr. 2021/1060 58 straipsnio 5 dalimi, Paskolos gavėjui gali būti suteikta Dotacija (Paskolos dalies nurašymas). Dotaciją suteikia FT iš Strateginio plano lėšų padengdamas ne didesnę kaip 35 proc. Paskolos dalį, t y. Paskolos gavėjui yra sumažinama Paskolos suma 35 proc.</w:t>
            </w:r>
            <w:r w:rsidR="00CB7004" w:rsidRPr="00DA437F">
              <w:rPr>
                <w:rFonts w:ascii="Arial" w:hAnsi="Arial" w:cs="Arial"/>
                <w:sz w:val="20"/>
                <w:szCs w:val="20"/>
                <w:lang w:eastAsia="lt-LT"/>
              </w:rPr>
              <w:t xml:space="preserve"> </w:t>
            </w:r>
            <w:r w:rsidR="00CC2475" w:rsidRPr="00DA437F">
              <w:rPr>
                <w:rFonts w:ascii="Arial" w:hAnsi="Arial" w:cs="Arial"/>
                <w:sz w:val="20"/>
                <w:szCs w:val="20"/>
                <w:lang w:eastAsia="lt-LT"/>
              </w:rPr>
              <w:t>Paskolos gavėjo</w:t>
            </w:r>
            <w:r w:rsidR="00CB7004" w:rsidRPr="00DA437F">
              <w:rPr>
                <w:rFonts w:ascii="Arial" w:hAnsi="Arial" w:cs="Arial"/>
                <w:sz w:val="20"/>
                <w:szCs w:val="20"/>
                <w:lang w:eastAsia="lt-LT"/>
              </w:rPr>
              <w:t xml:space="preserve"> veiklos vykdymo </w:t>
            </w:r>
            <w:r w:rsidR="006C4A81" w:rsidRPr="00DA437F">
              <w:rPr>
                <w:rFonts w:ascii="Arial" w:hAnsi="Arial" w:cs="Arial"/>
                <w:sz w:val="20"/>
                <w:szCs w:val="20"/>
                <w:lang w:eastAsia="lt-LT"/>
              </w:rPr>
              <w:t>trukmė</w:t>
            </w:r>
            <w:r w:rsidR="00CB7004" w:rsidRPr="00DA437F">
              <w:rPr>
                <w:rFonts w:ascii="Arial" w:hAnsi="Arial" w:cs="Arial"/>
                <w:sz w:val="20"/>
                <w:szCs w:val="20"/>
                <w:lang w:eastAsia="lt-LT"/>
              </w:rPr>
              <w:t xml:space="preserve"> ir darbuotojų skaičius yra nustatomas pagal Paraiškos suteikti Paskolą pateikimo FT datos duomenis.</w:t>
            </w:r>
            <w:r w:rsidR="006C4A81" w:rsidRPr="00DA437F">
              <w:rPr>
                <w:rFonts w:ascii="Arial" w:hAnsi="Arial" w:cs="Arial"/>
                <w:sz w:val="20"/>
                <w:szCs w:val="20"/>
                <w:lang w:eastAsia="lt-LT"/>
              </w:rPr>
              <w:t xml:space="preserve"> Paskolos gavėjo</w:t>
            </w:r>
            <w:r w:rsidR="00CB7004" w:rsidRPr="00DA437F">
              <w:rPr>
                <w:rFonts w:ascii="Arial" w:hAnsi="Arial" w:cs="Arial"/>
                <w:sz w:val="20"/>
                <w:szCs w:val="20"/>
                <w:lang w:eastAsia="lt-LT"/>
              </w:rPr>
              <w:t xml:space="preserve"> veiklos vykdymo </w:t>
            </w:r>
            <w:r w:rsidR="006C4A81" w:rsidRPr="00DA437F">
              <w:rPr>
                <w:rFonts w:ascii="Arial" w:hAnsi="Arial" w:cs="Arial"/>
                <w:sz w:val="20"/>
                <w:szCs w:val="20"/>
                <w:lang w:eastAsia="lt-LT"/>
              </w:rPr>
              <w:t xml:space="preserve">trukmė nustatoma pagal </w:t>
            </w:r>
            <w:r w:rsidR="00CB7004" w:rsidRPr="00DA437F">
              <w:rPr>
                <w:rFonts w:ascii="Arial" w:hAnsi="Arial" w:cs="Arial"/>
                <w:sz w:val="20"/>
                <w:szCs w:val="20"/>
                <w:lang w:eastAsia="lt-LT"/>
              </w:rPr>
              <w:t xml:space="preserve"> Juridinių asmenų registre </w:t>
            </w:r>
            <w:r w:rsidR="006C4A81" w:rsidRPr="00DA437F">
              <w:rPr>
                <w:rFonts w:ascii="Arial" w:hAnsi="Arial" w:cs="Arial"/>
                <w:sz w:val="20"/>
                <w:szCs w:val="20"/>
                <w:lang w:eastAsia="lt-LT"/>
              </w:rPr>
              <w:t xml:space="preserve">Paskolos gavėjo registravimo </w:t>
            </w:r>
            <w:r w:rsidR="00CB7004" w:rsidRPr="00DA437F">
              <w:rPr>
                <w:rFonts w:ascii="Arial" w:hAnsi="Arial" w:cs="Arial"/>
                <w:sz w:val="20"/>
                <w:szCs w:val="20"/>
                <w:lang w:eastAsia="lt-LT"/>
              </w:rPr>
              <w:t>dat</w:t>
            </w:r>
            <w:r w:rsidR="006C4A81" w:rsidRPr="00DA437F">
              <w:rPr>
                <w:rFonts w:ascii="Arial" w:hAnsi="Arial" w:cs="Arial"/>
                <w:sz w:val="20"/>
                <w:szCs w:val="20"/>
                <w:lang w:eastAsia="lt-LT"/>
              </w:rPr>
              <w:t>ą</w:t>
            </w:r>
            <w:r w:rsidR="00CB7004" w:rsidRPr="00DA437F">
              <w:rPr>
                <w:rFonts w:ascii="Arial" w:hAnsi="Arial" w:cs="Arial"/>
                <w:sz w:val="20"/>
                <w:szCs w:val="20"/>
                <w:lang w:eastAsia="lt-LT"/>
              </w:rPr>
              <w:t>.</w:t>
            </w:r>
            <w:r w:rsidRPr="00DA437F">
              <w:rPr>
                <w:rFonts w:ascii="Arial" w:hAnsi="Arial" w:cs="Arial"/>
                <w:sz w:val="20"/>
                <w:szCs w:val="20"/>
                <w:lang w:eastAsia="lt-LT"/>
              </w:rPr>
              <w:t xml:space="preserve"> </w:t>
            </w:r>
            <w:bookmarkEnd w:id="22"/>
            <w:r w:rsidRPr="00DA437F">
              <w:rPr>
                <w:rFonts w:ascii="Arial" w:hAnsi="Arial" w:cs="Arial"/>
                <w:sz w:val="20"/>
                <w:szCs w:val="20"/>
                <w:lang w:eastAsia="lt-LT"/>
              </w:rPr>
              <w:t xml:space="preserve">Dotacija skiriama,  t. y. priimamas sprendimas dėl Dotacijos skyrimo, jei Paskolos gavėjas, įgyvendinęs verslo planą, pasiekia Paskolos sutartyje nustatytus, investicijų naudą patvirtinančius rodiklius (pavyzdžiui, verslo plane nurodytus produktų gamybos pardavimo rodiklius). Paskolos sumažinimo sąlygų (rodiklių pasiekimo) įvykdymo vertinimas atliekamas praėjus ne mažiau kaip 12 mėnesių po verslo plano įgyvendinimo. </w:t>
            </w:r>
          </w:p>
          <w:p w14:paraId="47AD68B6" w14:textId="77777777" w:rsidR="00FF1146" w:rsidRPr="00DA437F" w:rsidRDefault="00FF1146" w:rsidP="00C3479A">
            <w:pPr>
              <w:pStyle w:val="ListParagraph"/>
              <w:numPr>
                <w:ilvl w:val="1"/>
                <w:numId w:val="10"/>
              </w:numPr>
              <w:spacing w:after="0" w:line="240" w:lineRule="auto"/>
              <w:ind w:left="0" w:firstLine="0"/>
              <w:jc w:val="both"/>
              <w:rPr>
                <w:rFonts w:ascii="Arial" w:hAnsi="Arial" w:cs="Arial"/>
                <w:sz w:val="20"/>
                <w:szCs w:val="20"/>
                <w:lang w:eastAsia="lt-LT"/>
              </w:rPr>
            </w:pPr>
            <w:r w:rsidRPr="00DA437F">
              <w:rPr>
                <w:rFonts w:ascii="Arial" w:hAnsi="Arial" w:cs="Arial"/>
                <w:sz w:val="20"/>
                <w:szCs w:val="20"/>
                <w:lang w:eastAsia="lt-LT"/>
              </w:rPr>
              <w:t xml:space="preserve">Paskolos sumažinimo sąlygos ir tvarka nustatoma Paskolos sutartyje. </w:t>
            </w:r>
          </w:p>
          <w:p w14:paraId="6296EFD2" w14:textId="77777777" w:rsidR="00FF1146" w:rsidRPr="00DA437F" w:rsidRDefault="00FF1146" w:rsidP="00C3479A">
            <w:pPr>
              <w:pStyle w:val="ListParagraph"/>
              <w:numPr>
                <w:ilvl w:val="1"/>
                <w:numId w:val="10"/>
              </w:numPr>
              <w:spacing w:after="0" w:line="240" w:lineRule="auto"/>
              <w:ind w:left="0" w:firstLine="0"/>
              <w:jc w:val="both"/>
              <w:rPr>
                <w:rFonts w:ascii="Arial" w:hAnsi="Arial" w:cs="Arial"/>
                <w:sz w:val="20"/>
                <w:szCs w:val="20"/>
                <w:lang w:eastAsia="lt-LT"/>
              </w:rPr>
            </w:pPr>
            <w:r w:rsidRPr="00DA437F">
              <w:rPr>
                <w:rFonts w:ascii="Arial" w:hAnsi="Arial" w:cs="Arial"/>
                <w:sz w:val="20"/>
                <w:szCs w:val="20"/>
                <w:lang w:eastAsia="lt-LT"/>
              </w:rPr>
              <w:t>FT Dotacijos Paskolos gavėjui skyrimo ir administravimo tvarka bus nustatyta Sutartyje.</w:t>
            </w:r>
          </w:p>
          <w:p w14:paraId="3D0AD691" w14:textId="537B4618" w:rsidR="00FF1146" w:rsidRPr="00DA437F" w:rsidRDefault="00FF1146" w:rsidP="00C3479A">
            <w:pPr>
              <w:pStyle w:val="ListParagraph"/>
              <w:tabs>
                <w:tab w:val="left" w:pos="709"/>
              </w:tabs>
              <w:autoSpaceDE w:val="0"/>
              <w:autoSpaceDN w:val="0"/>
              <w:adjustRightInd w:val="0"/>
              <w:spacing w:after="0" w:line="240" w:lineRule="auto"/>
              <w:ind w:left="0"/>
              <w:jc w:val="both"/>
              <w:rPr>
                <w:rFonts w:ascii="Arial" w:hAnsi="Arial" w:cs="Arial"/>
                <w:bCs/>
                <w:sz w:val="20"/>
                <w:szCs w:val="20"/>
              </w:rPr>
            </w:pPr>
            <w:r w:rsidRPr="00DA437F">
              <w:rPr>
                <w:rFonts w:ascii="Arial" w:hAnsi="Arial" w:cs="Arial"/>
                <w:sz w:val="20"/>
                <w:szCs w:val="20"/>
                <w:lang w:eastAsia="lt-LT"/>
              </w:rPr>
              <w:t>5. Kai Paskola bus derinama su Dotacija, remiantis Reglamento Nr. 2021/1060 68 straipsnio 2 dalimi, Dotacija Paskolos gavėjui gali būti skirta ir po Tinkamumo laikotarpio pabaigos.</w:t>
            </w:r>
          </w:p>
        </w:tc>
      </w:tr>
      <w:tr w:rsidR="00FF1146" w:rsidRPr="00DA437F" w14:paraId="66D2C858" w14:textId="77777777" w:rsidTr="00FF1146">
        <w:tc>
          <w:tcPr>
            <w:tcW w:w="2835" w:type="dxa"/>
          </w:tcPr>
          <w:p w14:paraId="2E6517EE" w14:textId="4D9A42D0" w:rsidR="00FF1146" w:rsidRPr="00DA437F" w:rsidRDefault="00FF1146" w:rsidP="008754EA">
            <w:pPr>
              <w:pStyle w:val="ListParagraph"/>
              <w:numPr>
                <w:ilvl w:val="0"/>
                <w:numId w:val="12"/>
              </w:numPr>
              <w:tabs>
                <w:tab w:val="left" w:pos="459"/>
              </w:tabs>
              <w:autoSpaceDE w:val="0"/>
              <w:autoSpaceDN w:val="0"/>
              <w:adjustRightInd w:val="0"/>
              <w:spacing w:after="0" w:line="240" w:lineRule="auto"/>
              <w:ind w:left="459" w:hanging="425"/>
              <w:rPr>
                <w:rFonts w:ascii="Arial" w:hAnsi="Arial" w:cs="Arial"/>
                <w:b/>
                <w:sz w:val="20"/>
                <w:szCs w:val="20"/>
              </w:rPr>
            </w:pPr>
            <w:r w:rsidRPr="00DA437F">
              <w:rPr>
                <w:rFonts w:ascii="Arial" w:hAnsi="Arial" w:cs="Arial"/>
                <w:b/>
                <w:sz w:val="20"/>
                <w:szCs w:val="20"/>
              </w:rPr>
              <w:t>Paskolos dydis</w:t>
            </w:r>
          </w:p>
        </w:tc>
        <w:tc>
          <w:tcPr>
            <w:tcW w:w="12474" w:type="dxa"/>
          </w:tcPr>
          <w:p w14:paraId="2D9310AD" w14:textId="77777777" w:rsidR="00FF1146" w:rsidRPr="00DA437F" w:rsidRDefault="00FF1146" w:rsidP="00C3479A">
            <w:pPr>
              <w:pStyle w:val="ListParagraph"/>
              <w:numPr>
                <w:ilvl w:val="1"/>
                <w:numId w:val="12"/>
              </w:numPr>
              <w:spacing w:after="0" w:line="240" w:lineRule="auto"/>
              <w:ind w:left="0" w:firstLine="0"/>
              <w:jc w:val="both"/>
              <w:rPr>
                <w:rFonts w:ascii="Arial" w:hAnsi="Arial" w:cs="Arial"/>
                <w:sz w:val="20"/>
                <w:szCs w:val="20"/>
                <w:lang w:eastAsia="lt-LT"/>
              </w:rPr>
            </w:pPr>
            <w:r w:rsidRPr="00DA437F">
              <w:rPr>
                <w:rFonts w:ascii="Arial" w:hAnsi="Arial" w:cs="Arial"/>
                <w:sz w:val="20"/>
                <w:szCs w:val="20"/>
                <w:lang w:eastAsia="lt-LT"/>
              </w:rPr>
              <w:t>Paskolos dydis negali viršyti:</w:t>
            </w:r>
          </w:p>
          <w:p w14:paraId="7DF39675" w14:textId="77777777" w:rsidR="00FF1146" w:rsidRPr="00DA437F" w:rsidRDefault="00FF1146" w:rsidP="00C3479A">
            <w:pPr>
              <w:pStyle w:val="ListParagraph"/>
              <w:numPr>
                <w:ilvl w:val="1"/>
                <w:numId w:val="24"/>
              </w:numPr>
              <w:spacing w:after="0" w:line="240" w:lineRule="auto"/>
              <w:ind w:left="0" w:firstLine="0"/>
              <w:jc w:val="both"/>
              <w:rPr>
                <w:rFonts w:ascii="Arial" w:hAnsi="Arial" w:cs="Arial"/>
                <w:sz w:val="20"/>
                <w:szCs w:val="20"/>
                <w:lang w:eastAsia="lt-LT"/>
              </w:rPr>
            </w:pPr>
            <w:r w:rsidRPr="00DA437F">
              <w:rPr>
                <w:rFonts w:ascii="Arial" w:hAnsi="Arial" w:cs="Arial"/>
                <w:sz w:val="20"/>
                <w:szCs w:val="20"/>
                <w:lang w:eastAsia="lt-LT"/>
              </w:rPr>
              <w:t>1 000 000 Eur ir,</w:t>
            </w:r>
          </w:p>
          <w:p w14:paraId="04E01000" w14:textId="77777777" w:rsidR="00FF1146" w:rsidRPr="00DA437F" w:rsidRDefault="00FF1146" w:rsidP="00C3479A">
            <w:pPr>
              <w:pStyle w:val="ListParagraph"/>
              <w:numPr>
                <w:ilvl w:val="1"/>
                <w:numId w:val="24"/>
              </w:numPr>
              <w:spacing w:after="0" w:line="240" w:lineRule="auto"/>
              <w:ind w:left="0" w:firstLine="0"/>
              <w:jc w:val="both"/>
              <w:rPr>
                <w:rFonts w:ascii="Arial" w:hAnsi="Arial" w:cs="Arial"/>
                <w:sz w:val="20"/>
                <w:szCs w:val="20"/>
                <w:lang w:eastAsia="lt-LT"/>
              </w:rPr>
            </w:pPr>
            <w:r w:rsidRPr="00DA437F">
              <w:rPr>
                <w:rFonts w:ascii="Arial" w:hAnsi="Arial" w:cs="Arial"/>
                <w:sz w:val="20"/>
                <w:szCs w:val="20"/>
                <w:lang w:eastAsia="lt-LT"/>
              </w:rPr>
              <w:lastRenderedPageBreak/>
              <w:t>jei Paskolos lėšomis finansuojamas apyvartinis kapitalas, pagal Reglamento (ES) Nr. 2021/2115 80 straipsnio 3 dalį bendra Paskolos gavėjui suteiktos paramos apyvartiniam kapitalui suma turi neviršyti 200 000 Eur bendrojo subsidijos ekvivalento (toliau – BSE) per 3 finansinių metų laikotarpį. BSE apskaičiuojamas pagal formulę:</w:t>
            </w:r>
          </w:p>
          <w:p w14:paraId="22D28F77" w14:textId="77777777" w:rsidR="00FF1146" w:rsidRPr="00DA437F" w:rsidRDefault="00FF1146" w:rsidP="00C3479A">
            <w:pPr>
              <w:spacing w:after="0" w:line="240" w:lineRule="auto"/>
              <w:jc w:val="both"/>
              <w:rPr>
                <w:rFonts w:ascii="Arial" w:hAnsi="Arial" w:cs="Arial"/>
                <w:sz w:val="20"/>
                <w:szCs w:val="20"/>
                <w:lang w:eastAsia="lt-LT"/>
              </w:rPr>
            </w:pPr>
            <w:r w:rsidRPr="00DA437F">
              <w:rPr>
                <w:rFonts w:ascii="Arial" w:hAnsi="Arial" w:cs="Arial"/>
                <w:sz w:val="20"/>
                <w:szCs w:val="20"/>
                <w:lang w:eastAsia="lt-LT"/>
              </w:rPr>
              <w:t>BSE = P x T x (K orientacinė + 4 % – M faktinė), kur</w:t>
            </w:r>
          </w:p>
          <w:p w14:paraId="02D69C4E" w14:textId="77777777" w:rsidR="00FF1146" w:rsidRPr="00DA437F" w:rsidRDefault="00FF1146" w:rsidP="00C3479A">
            <w:pPr>
              <w:spacing w:after="0" w:line="240" w:lineRule="auto"/>
              <w:jc w:val="both"/>
              <w:rPr>
                <w:rFonts w:ascii="Arial" w:hAnsi="Arial" w:cs="Arial"/>
                <w:sz w:val="20"/>
                <w:szCs w:val="20"/>
                <w:lang w:eastAsia="lt-LT"/>
              </w:rPr>
            </w:pPr>
            <w:r w:rsidRPr="00DA437F">
              <w:rPr>
                <w:rFonts w:ascii="Arial" w:hAnsi="Arial" w:cs="Arial"/>
                <w:sz w:val="20"/>
                <w:szCs w:val="20"/>
                <w:lang w:eastAsia="lt-LT"/>
              </w:rPr>
              <w:t>P – paskolos suma, Eur (Strateginio plano lėšų dalis);</w:t>
            </w:r>
          </w:p>
          <w:p w14:paraId="7E37082A" w14:textId="77777777" w:rsidR="00FF1146" w:rsidRPr="00DA437F" w:rsidRDefault="00FF1146" w:rsidP="00C3479A">
            <w:pPr>
              <w:spacing w:after="0" w:line="240" w:lineRule="auto"/>
              <w:jc w:val="both"/>
              <w:rPr>
                <w:rFonts w:ascii="Arial" w:hAnsi="Arial" w:cs="Arial"/>
                <w:sz w:val="20"/>
                <w:szCs w:val="20"/>
                <w:lang w:eastAsia="lt-LT"/>
              </w:rPr>
            </w:pPr>
            <w:r w:rsidRPr="00DA437F">
              <w:rPr>
                <w:rFonts w:ascii="Arial" w:hAnsi="Arial" w:cs="Arial"/>
                <w:sz w:val="20"/>
                <w:szCs w:val="20"/>
                <w:lang w:eastAsia="lt-LT"/>
              </w:rPr>
              <w:t xml:space="preserve">T – paskolos laikotarpis, išreikštas metais (skaičiai apvalinami 2 (dviejų) skaitmenų po kablelio tikslumu); </w:t>
            </w:r>
          </w:p>
          <w:p w14:paraId="20413D6E" w14:textId="77777777" w:rsidR="00FF1146" w:rsidRPr="00DA437F" w:rsidRDefault="00FF1146" w:rsidP="00C3479A">
            <w:pPr>
              <w:spacing w:after="0" w:line="240" w:lineRule="auto"/>
              <w:jc w:val="both"/>
              <w:rPr>
                <w:rFonts w:ascii="Arial" w:hAnsi="Arial" w:cs="Arial"/>
                <w:sz w:val="20"/>
                <w:szCs w:val="20"/>
                <w:lang w:eastAsia="lt-LT"/>
              </w:rPr>
            </w:pPr>
            <w:r w:rsidRPr="00DA437F">
              <w:rPr>
                <w:rFonts w:ascii="Arial" w:hAnsi="Arial" w:cs="Arial"/>
                <w:sz w:val="20"/>
                <w:szCs w:val="20"/>
                <w:lang w:eastAsia="lt-LT"/>
              </w:rPr>
              <w:t xml:space="preserve">K orientacinė – Europos Komisijos kiekvieno mėnesio pirmą kalendorinę dieną skelbiama orientacinė palūkanų norma; </w:t>
            </w:r>
          </w:p>
          <w:p w14:paraId="01DE6D6C" w14:textId="77777777" w:rsidR="00FF1146" w:rsidRPr="00DA437F" w:rsidRDefault="00FF1146" w:rsidP="00C3479A">
            <w:pPr>
              <w:spacing w:after="0" w:line="240" w:lineRule="auto"/>
              <w:jc w:val="both"/>
              <w:rPr>
                <w:rFonts w:ascii="Arial" w:hAnsi="Arial" w:cs="Arial"/>
                <w:sz w:val="20"/>
                <w:szCs w:val="20"/>
                <w:lang w:eastAsia="lt-LT"/>
              </w:rPr>
            </w:pPr>
            <w:r w:rsidRPr="00DA437F">
              <w:rPr>
                <w:rFonts w:ascii="Arial" w:hAnsi="Arial" w:cs="Arial"/>
                <w:sz w:val="20"/>
                <w:szCs w:val="20"/>
                <w:lang w:eastAsia="lt-LT"/>
              </w:rPr>
              <w:t>M faktinė – taikoma faktinė metinė palūkanų norma (Strateginio plano lėšų daliai).</w:t>
            </w:r>
          </w:p>
          <w:p w14:paraId="7753D9AD" w14:textId="4D186E26" w:rsidR="00FF1146" w:rsidRPr="00DA437F" w:rsidRDefault="00FF1146" w:rsidP="00C3479A">
            <w:pPr>
              <w:pStyle w:val="ListParagraph"/>
              <w:tabs>
                <w:tab w:val="left" w:pos="709"/>
              </w:tabs>
              <w:autoSpaceDE w:val="0"/>
              <w:autoSpaceDN w:val="0"/>
              <w:adjustRightInd w:val="0"/>
              <w:spacing w:after="0" w:line="240" w:lineRule="auto"/>
              <w:ind w:left="0"/>
              <w:jc w:val="both"/>
              <w:rPr>
                <w:rFonts w:ascii="Arial" w:hAnsi="Arial" w:cs="Arial"/>
                <w:bCs/>
                <w:sz w:val="20"/>
                <w:szCs w:val="20"/>
              </w:rPr>
            </w:pPr>
            <w:r w:rsidRPr="00DA437F">
              <w:rPr>
                <w:rFonts w:ascii="Arial" w:hAnsi="Arial" w:cs="Arial"/>
                <w:sz w:val="20"/>
                <w:szCs w:val="20"/>
                <w:lang w:eastAsia="lt-LT"/>
              </w:rPr>
              <w:t>Informaciją FT apie Paskolos gavėjui per 3 finansinių metų laikotarpį suteiktos paramos apyvartiniam kapitalui sumą, išreikštą BSE, teikia INVEGA, Sutartyje nustatyta tvarka.</w:t>
            </w:r>
          </w:p>
        </w:tc>
      </w:tr>
      <w:tr w:rsidR="00FF1146" w:rsidRPr="00DA437F" w14:paraId="0FECE8C8" w14:textId="77777777" w:rsidTr="00FF1146">
        <w:tc>
          <w:tcPr>
            <w:tcW w:w="2835" w:type="dxa"/>
          </w:tcPr>
          <w:p w14:paraId="3F5CB39B" w14:textId="3F284549" w:rsidR="00FF1146" w:rsidRPr="00DA437F" w:rsidRDefault="00FF1146" w:rsidP="008754EA">
            <w:pPr>
              <w:pStyle w:val="ListParagraph"/>
              <w:numPr>
                <w:ilvl w:val="0"/>
                <w:numId w:val="12"/>
              </w:numPr>
              <w:tabs>
                <w:tab w:val="left" w:pos="459"/>
              </w:tabs>
              <w:autoSpaceDE w:val="0"/>
              <w:autoSpaceDN w:val="0"/>
              <w:adjustRightInd w:val="0"/>
              <w:spacing w:after="0" w:line="240" w:lineRule="auto"/>
              <w:ind w:left="459" w:hanging="425"/>
              <w:rPr>
                <w:rFonts w:ascii="Arial" w:hAnsi="Arial" w:cs="Arial"/>
                <w:b/>
                <w:sz w:val="20"/>
                <w:szCs w:val="20"/>
              </w:rPr>
            </w:pPr>
            <w:r w:rsidRPr="00DA437F">
              <w:rPr>
                <w:rFonts w:ascii="Arial" w:hAnsi="Arial" w:cs="Arial"/>
                <w:b/>
                <w:sz w:val="20"/>
                <w:szCs w:val="20"/>
              </w:rPr>
              <w:lastRenderedPageBreak/>
              <w:t>Paskolos terminas</w:t>
            </w:r>
          </w:p>
        </w:tc>
        <w:tc>
          <w:tcPr>
            <w:tcW w:w="12474" w:type="dxa"/>
          </w:tcPr>
          <w:p w14:paraId="54644590" w14:textId="77777777" w:rsidR="00FF1146" w:rsidRPr="00DA437F" w:rsidRDefault="00FF1146" w:rsidP="00C3479A">
            <w:pPr>
              <w:pStyle w:val="ListParagraph"/>
              <w:numPr>
                <w:ilvl w:val="1"/>
                <w:numId w:val="12"/>
              </w:numPr>
              <w:spacing w:after="0" w:line="240" w:lineRule="auto"/>
              <w:ind w:left="0" w:firstLine="0"/>
              <w:jc w:val="both"/>
              <w:rPr>
                <w:rFonts w:ascii="Arial" w:hAnsi="Arial" w:cs="Arial"/>
                <w:sz w:val="20"/>
                <w:szCs w:val="20"/>
                <w:lang w:eastAsia="lt-LT"/>
              </w:rPr>
            </w:pPr>
            <w:r w:rsidRPr="00DA437F">
              <w:rPr>
                <w:rFonts w:ascii="Arial" w:hAnsi="Arial" w:cs="Arial"/>
                <w:sz w:val="20"/>
                <w:szCs w:val="20"/>
                <w:lang w:eastAsia="lt-LT"/>
              </w:rPr>
              <w:t xml:space="preserve">Paskola, skirta investicijų finansavimui, suteikiama ne ilgesniam kaip 60 mėnesių laikotarpiui. </w:t>
            </w:r>
          </w:p>
          <w:p w14:paraId="3DF5928D" w14:textId="77777777" w:rsidR="00C3479A" w:rsidRPr="00DA437F" w:rsidRDefault="00FF1146" w:rsidP="00C3479A">
            <w:pPr>
              <w:pStyle w:val="ListParagraph"/>
              <w:numPr>
                <w:ilvl w:val="1"/>
                <w:numId w:val="12"/>
              </w:numPr>
              <w:spacing w:after="0" w:line="240" w:lineRule="auto"/>
              <w:ind w:left="0" w:firstLine="0"/>
              <w:jc w:val="both"/>
              <w:rPr>
                <w:rFonts w:ascii="Arial" w:hAnsi="Arial" w:cs="Arial"/>
                <w:sz w:val="20"/>
                <w:szCs w:val="20"/>
                <w:lang w:eastAsia="lt-LT"/>
              </w:rPr>
            </w:pPr>
            <w:r w:rsidRPr="00DA437F">
              <w:rPr>
                <w:rFonts w:ascii="Arial" w:hAnsi="Arial" w:cs="Arial"/>
                <w:sz w:val="20"/>
                <w:szCs w:val="20"/>
                <w:lang w:eastAsia="lt-LT"/>
              </w:rPr>
              <w:t>Paskola, skirta apyvartinio kapitalo finansavimui, suteikiama ne ilgesniam kaip 36 mėnesių laikotarpiui.</w:t>
            </w:r>
          </w:p>
          <w:p w14:paraId="626320C4" w14:textId="1B54B8AD" w:rsidR="00FF1146" w:rsidRPr="00DA437F" w:rsidRDefault="00FF1146" w:rsidP="00C3479A">
            <w:pPr>
              <w:pStyle w:val="ListParagraph"/>
              <w:numPr>
                <w:ilvl w:val="1"/>
                <w:numId w:val="12"/>
              </w:numPr>
              <w:spacing w:after="0" w:line="240" w:lineRule="auto"/>
              <w:ind w:left="0" w:firstLine="0"/>
              <w:jc w:val="both"/>
              <w:rPr>
                <w:rFonts w:ascii="Arial" w:hAnsi="Arial" w:cs="Arial"/>
                <w:sz w:val="20"/>
                <w:szCs w:val="20"/>
                <w:lang w:eastAsia="lt-LT"/>
              </w:rPr>
            </w:pPr>
            <w:r w:rsidRPr="00DA437F">
              <w:rPr>
                <w:rFonts w:ascii="Arial" w:hAnsi="Arial" w:cs="Arial"/>
                <w:sz w:val="20"/>
                <w:szCs w:val="20"/>
                <w:lang w:eastAsia="lt-LT"/>
              </w:rPr>
              <w:t xml:space="preserve">Paskolos sutartyje gali būti numatytas Paskolos grąžinimo atidėjimo terminas. Paskolos grąžinimo atidėjimo terminu nėra </w:t>
            </w:r>
            <w:r w:rsidR="00A947D2" w:rsidRPr="00DA437F">
              <w:rPr>
                <w:rFonts w:ascii="Arial" w:hAnsi="Arial" w:cs="Arial"/>
                <w:sz w:val="20"/>
                <w:szCs w:val="20"/>
                <w:lang w:eastAsia="lt-LT"/>
              </w:rPr>
              <w:t>prailginami šio punkto 1 ir 2 papunkčiuose nustatyt</w:t>
            </w:r>
            <w:r w:rsidR="006C4A81" w:rsidRPr="00DA437F">
              <w:rPr>
                <w:rFonts w:ascii="Arial" w:hAnsi="Arial" w:cs="Arial"/>
                <w:sz w:val="20"/>
                <w:szCs w:val="20"/>
                <w:lang w:eastAsia="lt-LT"/>
              </w:rPr>
              <w:t>as</w:t>
            </w:r>
            <w:r w:rsidR="00A947D2" w:rsidRPr="00DA437F">
              <w:rPr>
                <w:rFonts w:ascii="Arial" w:hAnsi="Arial" w:cs="Arial"/>
                <w:sz w:val="20"/>
                <w:szCs w:val="20"/>
                <w:lang w:eastAsia="lt-LT"/>
              </w:rPr>
              <w:t xml:space="preserve"> </w:t>
            </w:r>
            <w:r w:rsidRPr="00DA437F">
              <w:rPr>
                <w:rFonts w:ascii="Arial" w:hAnsi="Arial" w:cs="Arial"/>
                <w:sz w:val="20"/>
                <w:szCs w:val="20"/>
                <w:lang w:eastAsia="lt-LT"/>
              </w:rPr>
              <w:t xml:space="preserve">Paskolos </w:t>
            </w:r>
            <w:r w:rsidR="00A947D2" w:rsidRPr="00DA437F">
              <w:rPr>
                <w:rFonts w:ascii="Arial" w:hAnsi="Arial" w:cs="Arial"/>
                <w:sz w:val="20"/>
                <w:szCs w:val="20"/>
                <w:lang w:eastAsia="lt-LT"/>
              </w:rPr>
              <w:t>termina</w:t>
            </w:r>
            <w:r w:rsidR="006C4A81" w:rsidRPr="00DA437F">
              <w:rPr>
                <w:rFonts w:ascii="Arial" w:hAnsi="Arial" w:cs="Arial"/>
                <w:sz w:val="20"/>
                <w:szCs w:val="20"/>
                <w:lang w:eastAsia="lt-LT"/>
              </w:rPr>
              <w:t>s</w:t>
            </w:r>
            <w:r w:rsidRPr="00DA437F">
              <w:rPr>
                <w:rFonts w:ascii="Arial" w:hAnsi="Arial" w:cs="Arial"/>
                <w:sz w:val="20"/>
                <w:szCs w:val="20"/>
                <w:lang w:eastAsia="lt-LT"/>
              </w:rPr>
              <w:t>.</w:t>
            </w:r>
          </w:p>
        </w:tc>
      </w:tr>
      <w:tr w:rsidR="00FF1146" w:rsidRPr="00DA437F" w14:paraId="4C08DB65" w14:textId="77777777" w:rsidTr="00FF1146">
        <w:tc>
          <w:tcPr>
            <w:tcW w:w="2835" w:type="dxa"/>
          </w:tcPr>
          <w:p w14:paraId="0EAAF183" w14:textId="5860F7A2" w:rsidR="00FF1146" w:rsidRPr="00DA437F" w:rsidRDefault="00FF1146" w:rsidP="008754EA">
            <w:pPr>
              <w:pStyle w:val="ListParagraph"/>
              <w:numPr>
                <w:ilvl w:val="0"/>
                <w:numId w:val="13"/>
              </w:numPr>
              <w:tabs>
                <w:tab w:val="left" w:pos="459"/>
              </w:tabs>
              <w:autoSpaceDE w:val="0"/>
              <w:autoSpaceDN w:val="0"/>
              <w:adjustRightInd w:val="0"/>
              <w:spacing w:after="0" w:line="240" w:lineRule="auto"/>
              <w:ind w:left="459" w:hanging="425"/>
              <w:rPr>
                <w:rFonts w:ascii="Arial" w:hAnsi="Arial" w:cs="Arial"/>
                <w:b/>
                <w:sz w:val="20"/>
                <w:szCs w:val="20"/>
              </w:rPr>
            </w:pPr>
            <w:r w:rsidRPr="00DA437F">
              <w:rPr>
                <w:rFonts w:ascii="Arial" w:hAnsi="Arial" w:cs="Arial"/>
                <w:b/>
                <w:sz w:val="20"/>
                <w:szCs w:val="20"/>
              </w:rPr>
              <w:t>Paskolos palūkanos</w:t>
            </w:r>
          </w:p>
        </w:tc>
        <w:tc>
          <w:tcPr>
            <w:tcW w:w="12474" w:type="dxa"/>
          </w:tcPr>
          <w:p w14:paraId="527F6758" w14:textId="77777777" w:rsidR="00FF1146" w:rsidRPr="00DA437F" w:rsidRDefault="00FF1146" w:rsidP="00C3479A">
            <w:pPr>
              <w:pStyle w:val="ListParagraph"/>
              <w:numPr>
                <w:ilvl w:val="1"/>
                <w:numId w:val="13"/>
              </w:numPr>
              <w:tabs>
                <w:tab w:val="left" w:pos="180"/>
              </w:tabs>
              <w:spacing w:after="0" w:line="240" w:lineRule="auto"/>
              <w:ind w:left="37" w:hanging="37"/>
              <w:jc w:val="both"/>
              <w:rPr>
                <w:rFonts w:ascii="Arial" w:hAnsi="Arial" w:cs="Arial"/>
                <w:sz w:val="20"/>
                <w:szCs w:val="20"/>
                <w:lang w:eastAsia="lt-LT"/>
              </w:rPr>
            </w:pPr>
            <w:r w:rsidRPr="00DA437F">
              <w:rPr>
                <w:rFonts w:ascii="Arial" w:hAnsi="Arial" w:cs="Arial"/>
                <w:sz w:val="20"/>
                <w:szCs w:val="20"/>
                <w:lang w:eastAsia="lt-LT"/>
              </w:rPr>
              <w:t xml:space="preserve">Paskolos palūkanos skaičiuojamos tik FT lėšų daliai (20 proc. Paskolos sumos). Priemonės lėšų daliai (80 proc. Paskolos sumos) taikomos nulinės palūkanos. </w:t>
            </w:r>
          </w:p>
          <w:p w14:paraId="7CAC7687" w14:textId="77777777" w:rsidR="00FF1146" w:rsidRPr="00DA437F" w:rsidRDefault="00FF1146" w:rsidP="00C3479A">
            <w:pPr>
              <w:pStyle w:val="ListParagraph"/>
              <w:numPr>
                <w:ilvl w:val="1"/>
                <w:numId w:val="13"/>
              </w:numPr>
              <w:tabs>
                <w:tab w:val="left" w:pos="180"/>
              </w:tabs>
              <w:spacing w:after="0" w:line="240" w:lineRule="auto"/>
              <w:ind w:left="37" w:hanging="37"/>
              <w:jc w:val="both"/>
              <w:rPr>
                <w:rFonts w:ascii="Arial" w:hAnsi="Arial" w:cs="Arial"/>
                <w:sz w:val="20"/>
                <w:szCs w:val="20"/>
                <w:lang w:eastAsia="lt-LT"/>
              </w:rPr>
            </w:pPr>
            <w:r w:rsidRPr="00DA437F">
              <w:rPr>
                <w:rFonts w:ascii="Arial" w:hAnsi="Arial" w:cs="Arial"/>
                <w:sz w:val="20"/>
                <w:szCs w:val="20"/>
                <w:lang w:eastAsia="lt-LT"/>
              </w:rPr>
              <w:t xml:space="preserve"> Palūkanų norma FT lėšų daliai, atsižvelgiant į rinkos sąlygas, negali viršyti šių dydžių:</w:t>
            </w:r>
          </w:p>
          <w:p w14:paraId="27218CA6" w14:textId="77777777" w:rsidR="00C3479A" w:rsidRPr="00DA437F" w:rsidRDefault="00FF1146" w:rsidP="00C3479A">
            <w:pPr>
              <w:pStyle w:val="ListParagraph"/>
              <w:numPr>
                <w:ilvl w:val="1"/>
                <w:numId w:val="34"/>
              </w:numPr>
              <w:tabs>
                <w:tab w:val="left" w:pos="180"/>
              </w:tabs>
              <w:spacing w:after="0" w:line="240" w:lineRule="auto"/>
              <w:ind w:left="37" w:hanging="37"/>
              <w:jc w:val="both"/>
              <w:rPr>
                <w:rFonts w:ascii="Arial" w:hAnsi="Arial" w:cs="Arial"/>
                <w:sz w:val="20"/>
                <w:szCs w:val="20"/>
                <w:lang w:eastAsia="lt-LT"/>
              </w:rPr>
            </w:pPr>
            <w:r w:rsidRPr="00DA437F">
              <w:rPr>
                <w:rFonts w:ascii="Arial" w:hAnsi="Arial" w:cs="Arial"/>
                <w:sz w:val="20"/>
                <w:szCs w:val="20"/>
                <w:lang w:eastAsia="lt-LT"/>
              </w:rPr>
              <w:t>FT taikoma kintama palūkanų dalis už suteikiamą Paskolos dalį – 6 mėn. Euribor;</w:t>
            </w:r>
          </w:p>
          <w:p w14:paraId="4EFFF28D" w14:textId="31D72E8C" w:rsidR="00FF1146" w:rsidRPr="00DA437F" w:rsidRDefault="00FF1146" w:rsidP="00C3479A">
            <w:pPr>
              <w:pStyle w:val="ListParagraph"/>
              <w:numPr>
                <w:ilvl w:val="1"/>
                <w:numId w:val="34"/>
              </w:numPr>
              <w:tabs>
                <w:tab w:val="left" w:pos="180"/>
              </w:tabs>
              <w:spacing w:after="0" w:line="240" w:lineRule="auto"/>
              <w:ind w:left="37" w:hanging="37"/>
              <w:jc w:val="both"/>
              <w:rPr>
                <w:rFonts w:ascii="Arial" w:hAnsi="Arial" w:cs="Arial"/>
                <w:sz w:val="20"/>
                <w:szCs w:val="20"/>
                <w:lang w:eastAsia="lt-LT"/>
              </w:rPr>
            </w:pPr>
            <w:r w:rsidRPr="00DA437F">
              <w:rPr>
                <w:rFonts w:ascii="Arial" w:hAnsi="Arial" w:cs="Arial"/>
                <w:sz w:val="20"/>
                <w:szCs w:val="20"/>
                <w:lang w:eastAsia="lt-LT"/>
              </w:rPr>
              <w:t>FT marža už suteikiamą Paskolos dalį – iki 5 proc.</w:t>
            </w:r>
          </w:p>
        </w:tc>
      </w:tr>
      <w:tr w:rsidR="00FF1146" w:rsidRPr="00DA437F" w14:paraId="2809CAC2" w14:textId="77777777" w:rsidTr="00FF1146">
        <w:tc>
          <w:tcPr>
            <w:tcW w:w="2835" w:type="dxa"/>
          </w:tcPr>
          <w:p w14:paraId="0AD5992C" w14:textId="2A12A17D" w:rsidR="00FF1146" w:rsidRPr="00DA437F" w:rsidRDefault="00FF1146" w:rsidP="008754EA">
            <w:pPr>
              <w:pStyle w:val="ListParagraph"/>
              <w:numPr>
                <w:ilvl w:val="0"/>
                <w:numId w:val="13"/>
              </w:numPr>
              <w:tabs>
                <w:tab w:val="left" w:pos="459"/>
              </w:tabs>
              <w:autoSpaceDE w:val="0"/>
              <w:autoSpaceDN w:val="0"/>
              <w:adjustRightInd w:val="0"/>
              <w:spacing w:after="0" w:line="240" w:lineRule="auto"/>
              <w:ind w:left="459" w:hanging="425"/>
              <w:rPr>
                <w:rFonts w:ascii="Arial" w:hAnsi="Arial" w:cs="Arial"/>
                <w:b/>
                <w:sz w:val="20"/>
                <w:szCs w:val="20"/>
              </w:rPr>
            </w:pPr>
            <w:r w:rsidRPr="00DA437F">
              <w:rPr>
                <w:rFonts w:ascii="Arial" w:hAnsi="Arial" w:cs="Arial"/>
                <w:b/>
                <w:sz w:val="20"/>
                <w:szCs w:val="20"/>
              </w:rPr>
              <w:t>Paskolos sutarties sudarymo mokestis</w:t>
            </w:r>
          </w:p>
        </w:tc>
        <w:tc>
          <w:tcPr>
            <w:tcW w:w="12474" w:type="dxa"/>
          </w:tcPr>
          <w:p w14:paraId="3F61DA8B" w14:textId="3C3B97F1" w:rsidR="00FF1146" w:rsidRPr="00DA437F" w:rsidRDefault="00FF1146" w:rsidP="00C3479A">
            <w:pPr>
              <w:pStyle w:val="ListParagraph"/>
              <w:tabs>
                <w:tab w:val="left" w:pos="709"/>
              </w:tabs>
              <w:autoSpaceDE w:val="0"/>
              <w:autoSpaceDN w:val="0"/>
              <w:adjustRightInd w:val="0"/>
              <w:spacing w:after="0" w:line="240" w:lineRule="auto"/>
              <w:ind w:left="0"/>
              <w:jc w:val="both"/>
              <w:rPr>
                <w:rFonts w:ascii="Arial" w:hAnsi="Arial" w:cs="Arial"/>
                <w:bCs/>
                <w:sz w:val="20"/>
                <w:szCs w:val="20"/>
              </w:rPr>
            </w:pPr>
            <w:r w:rsidRPr="00DA437F">
              <w:rPr>
                <w:rFonts w:ascii="Arial" w:hAnsi="Arial" w:cs="Arial"/>
                <w:sz w:val="20"/>
                <w:szCs w:val="20"/>
                <w:lang w:eastAsia="lt-LT"/>
              </w:rPr>
              <w:t>Paskolos gavėjo FT mokami Paskolos sudarymo mokesčiai (sutarties sudarymo ar jį atitinkantis) negali būti didesni nei 2 proc. nuo Paskolos sumos, tačiau bendra Paskolos administravimo mokesčių suma, kurią iš viso Paskolos gavėjas turi sumokėti už Paskolą, negali būti mažesnė kaip 150 Eur ir didesnė kaip 2 000 Eur.</w:t>
            </w:r>
          </w:p>
        </w:tc>
      </w:tr>
      <w:tr w:rsidR="00FF1146" w:rsidRPr="00DA437F" w14:paraId="0EA992E3" w14:textId="77777777" w:rsidTr="00FF1146">
        <w:tc>
          <w:tcPr>
            <w:tcW w:w="2835" w:type="dxa"/>
          </w:tcPr>
          <w:p w14:paraId="1AB43A2A" w14:textId="7AE544BA" w:rsidR="00FF1146" w:rsidRPr="00DA437F" w:rsidRDefault="00FF1146" w:rsidP="008754EA">
            <w:pPr>
              <w:pStyle w:val="ListParagraph"/>
              <w:numPr>
                <w:ilvl w:val="0"/>
                <w:numId w:val="13"/>
              </w:numPr>
              <w:tabs>
                <w:tab w:val="left" w:pos="459"/>
              </w:tabs>
              <w:autoSpaceDE w:val="0"/>
              <w:autoSpaceDN w:val="0"/>
              <w:adjustRightInd w:val="0"/>
              <w:spacing w:after="0" w:line="240" w:lineRule="auto"/>
              <w:ind w:left="459" w:hanging="425"/>
              <w:rPr>
                <w:rFonts w:ascii="Arial" w:hAnsi="Arial" w:cs="Arial"/>
                <w:b/>
                <w:sz w:val="20"/>
                <w:szCs w:val="20"/>
              </w:rPr>
            </w:pPr>
            <w:r w:rsidRPr="00DA437F">
              <w:rPr>
                <w:rFonts w:ascii="Arial" w:hAnsi="Arial" w:cs="Arial"/>
                <w:b/>
                <w:sz w:val="20"/>
                <w:szCs w:val="20"/>
              </w:rPr>
              <w:t>Paskolos lėšų panaudojimas</w:t>
            </w:r>
          </w:p>
        </w:tc>
        <w:tc>
          <w:tcPr>
            <w:tcW w:w="12474" w:type="dxa"/>
          </w:tcPr>
          <w:p w14:paraId="0F280DE4" w14:textId="33E80B96" w:rsidR="00FF1146" w:rsidRPr="00DA437F" w:rsidRDefault="00FF1146" w:rsidP="00C3479A">
            <w:pPr>
              <w:pStyle w:val="ListParagraph"/>
              <w:tabs>
                <w:tab w:val="left" w:pos="709"/>
              </w:tabs>
              <w:autoSpaceDE w:val="0"/>
              <w:autoSpaceDN w:val="0"/>
              <w:adjustRightInd w:val="0"/>
              <w:spacing w:after="0" w:line="240" w:lineRule="auto"/>
              <w:ind w:left="0"/>
              <w:jc w:val="both"/>
              <w:rPr>
                <w:rFonts w:ascii="Arial" w:hAnsi="Arial" w:cs="Arial"/>
                <w:bCs/>
                <w:sz w:val="20"/>
                <w:szCs w:val="20"/>
              </w:rPr>
            </w:pPr>
            <w:r w:rsidRPr="00DA437F">
              <w:rPr>
                <w:rFonts w:ascii="Arial" w:hAnsi="Arial" w:cs="Arial"/>
                <w:sz w:val="20"/>
                <w:szCs w:val="20"/>
                <w:lang w:eastAsia="lt-LT"/>
              </w:rPr>
              <w:t>Suteikęs Paskolą, FT pagal INVEGOS pareikalavimą teikia INVEGAI Paskolos paskirtį pagrindžiančius dokumentus, įskaitant, bet neapsiribojant sutartimis ar mokėjimo nurodymais, pagal kuriuos buvo apmokėta tiekėjams ir (ar) rangovams už įsigyjamą turtą ir (ar) teikiamas paslaugas, FT sąskaitų išrašus apie Paskolos lėšų išdavimą, sąskaitas faktūras, FT mokėjimo pavedimus ir (ar) kitus dokumentus, verslo planą (projekto aprašymą),</w:t>
            </w:r>
            <w:r w:rsidRPr="00DA437F">
              <w:t xml:space="preserve"> </w:t>
            </w:r>
            <w:r w:rsidRPr="00DA437F">
              <w:rPr>
                <w:rFonts w:ascii="Arial" w:hAnsi="Arial" w:cs="Arial"/>
                <w:sz w:val="20"/>
                <w:szCs w:val="20"/>
                <w:lang w:eastAsia="lt-LT"/>
              </w:rPr>
              <w:t>deklaraciją (Sąvado 5 priedas).</w:t>
            </w:r>
          </w:p>
        </w:tc>
      </w:tr>
      <w:tr w:rsidR="00FF1146" w:rsidRPr="00DA437F" w14:paraId="3865A429" w14:textId="77777777" w:rsidTr="00FF1146">
        <w:tc>
          <w:tcPr>
            <w:tcW w:w="2835" w:type="dxa"/>
          </w:tcPr>
          <w:p w14:paraId="1A74C4A4" w14:textId="1BB459C1" w:rsidR="00FF1146" w:rsidRPr="00DA437F" w:rsidRDefault="00FF1146" w:rsidP="008754EA">
            <w:pPr>
              <w:pStyle w:val="ListParagraph"/>
              <w:numPr>
                <w:ilvl w:val="0"/>
                <w:numId w:val="13"/>
              </w:numPr>
              <w:tabs>
                <w:tab w:val="left" w:pos="459"/>
              </w:tabs>
              <w:autoSpaceDE w:val="0"/>
              <w:autoSpaceDN w:val="0"/>
              <w:adjustRightInd w:val="0"/>
              <w:spacing w:after="0" w:line="240" w:lineRule="auto"/>
              <w:ind w:left="459" w:hanging="425"/>
              <w:rPr>
                <w:rFonts w:ascii="Arial" w:hAnsi="Arial" w:cs="Arial"/>
                <w:b/>
                <w:sz w:val="20"/>
                <w:szCs w:val="20"/>
              </w:rPr>
            </w:pPr>
            <w:r w:rsidRPr="00DA437F">
              <w:rPr>
                <w:rFonts w:ascii="Arial" w:hAnsi="Arial" w:cs="Arial"/>
                <w:b/>
                <w:sz w:val="20"/>
                <w:szCs w:val="20"/>
              </w:rPr>
              <w:t>Paskolos grąžinimo užtikrinimas</w:t>
            </w:r>
          </w:p>
        </w:tc>
        <w:tc>
          <w:tcPr>
            <w:tcW w:w="12474" w:type="dxa"/>
          </w:tcPr>
          <w:p w14:paraId="0CA88792" w14:textId="79D98B04" w:rsidR="00FF1146" w:rsidRPr="00DA437F" w:rsidRDefault="00FF1146" w:rsidP="00C3479A">
            <w:pPr>
              <w:pStyle w:val="ListParagraph"/>
              <w:tabs>
                <w:tab w:val="left" w:pos="709"/>
              </w:tabs>
              <w:autoSpaceDE w:val="0"/>
              <w:autoSpaceDN w:val="0"/>
              <w:adjustRightInd w:val="0"/>
              <w:spacing w:after="0" w:line="240" w:lineRule="auto"/>
              <w:ind w:left="0"/>
              <w:jc w:val="both"/>
              <w:rPr>
                <w:rFonts w:ascii="Arial" w:hAnsi="Arial" w:cs="Arial"/>
                <w:bCs/>
                <w:sz w:val="20"/>
                <w:szCs w:val="20"/>
              </w:rPr>
            </w:pPr>
            <w:r w:rsidRPr="00DA437F">
              <w:rPr>
                <w:rFonts w:ascii="Arial" w:hAnsi="Arial" w:cs="Arial"/>
                <w:sz w:val="20"/>
                <w:szCs w:val="20"/>
                <w:lang w:eastAsia="lt-LT"/>
              </w:rPr>
              <w:t xml:space="preserve">FT standartiškai taikomos užtikrinimo priemonės. </w:t>
            </w:r>
          </w:p>
        </w:tc>
      </w:tr>
      <w:tr w:rsidR="00FF1146" w:rsidRPr="00DA437F" w14:paraId="4B0FE5C0" w14:textId="77777777" w:rsidTr="00FF1146">
        <w:tc>
          <w:tcPr>
            <w:tcW w:w="2835" w:type="dxa"/>
          </w:tcPr>
          <w:p w14:paraId="2E57949C" w14:textId="6BC02963" w:rsidR="00FF1146" w:rsidRPr="00DA437F" w:rsidRDefault="00FF1146" w:rsidP="008754EA">
            <w:pPr>
              <w:pStyle w:val="ListParagraph"/>
              <w:numPr>
                <w:ilvl w:val="0"/>
                <w:numId w:val="13"/>
              </w:numPr>
              <w:tabs>
                <w:tab w:val="left" w:pos="459"/>
              </w:tabs>
              <w:autoSpaceDE w:val="0"/>
              <w:autoSpaceDN w:val="0"/>
              <w:adjustRightInd w:val="0"/>
              <w:spacing w:after="0" w:line="240" w:lineRule="auto"/>
              <w:ind w:left="459" w:hanging="425"/>
              <w:rPr>
                <w:rFonts w:ascii="Arial" w:hAnsi="Arial" w:cs="Arial"/>
                <w:b/>
                <w:sz w:val="20"/>
                <w:szCs w:val="20"/>
              </w:rPr>
            </w:pPr>
            <w:bookmarkStart w:id="23" w:name="_Hlk163231099"/>
            <w:r w:rsidRPr="00DA437F">
              <w:rPr>
                <w:rFonts w:ascii="Arial" w:hAnsi="Arial" w:cs="Arial"/>
                <w:b/>
                <w:sz w:val="20"/>
                <w:szCs w:val="20"/>
              </w:rPr>
              <w:t xml:space="preserve">Derinimas su kitomis valstybės pagalbos priemonėmis </w:t>
            </w:r>
            <w:bookmarkEnd w:id="23"/>
          </w:p>
        </w:tc>
        <w:tc>
          <w:tcPr>
            <w:tcW w:w="12474" w:type="dxa"/>
          </w:tcPr>
          <w:p w14:paraId="70ECE4BC" w14:textId="6F3142AC" w:rsidR="00FF1146" w:rsidRPr="00DA437F" w:rsidRDefault="00FF1146" w:rsidP="00C3479A">
            <w:pPr>
              <w:pStyle w:val="ListParagraph"/>
              <w:tabs>
                <w:tab w:val="left" w:pos="709"/>
              </w:tabs>
              <w:autoSpaceDE w:val="0"/>
              <w:autoSpaceDN w:val="0"/>
              <w:adjustRightInd w:val="0"/>
              <w:spacing w:after="0" w:line="240" w:lineRule="auto"/>
              <w:ind w:left="0"/>
              <w:jc w:val="both"/>
              <w:rPr>
                <w:rFonts w:ascii="Arial" w:hAnsi="Arial" w:cs="Arial"/>
                <w:bCs/>
                <w:sz w:val="20"/>
                <w:szCs w:val="20"/>
              </w:rPr>
            </w:pPr>
            <w:r w:rsidRPr="00DA437F">
              <w:rPr>
                <w:rFonts w:ascii="Arial" w:hAnsi="Arial" w:cs="Arial"/>
                <w:sz w:val="20"/>
                <w:szCs w:val="20"/>
                <w:lang w:eastAsia="lt-LT"/>
              </w:rPr>
              <w:t>Paskola su kitomis pagalbos priemonėmis (pavyzdžiui, individualiomis garantijomis, palūkanų kompensavimu) nederinama.</w:t>
            </w:r>
          </w:p>
        </w:tc>
      </w:tr>
      <w:tr w:rsidR="00FF1146" w:rsidRPr="00DA437F" w14:paraId="7A82397E" w14:textId="77777777" w:rsidTr="00FF1146">
        <w:tc>
          <w:tcPr>
            <w:tcW w:w="2835" w:type="dxa"/>
          </w:tcPr>
          <w:p w14:paraId="3BEDCE7E" w14:textId="4C74A2DC" w:rsidR="00FF1146" w:rsidRPr="00DA437F" w:rsidRDefault="008754EA" w:rsidP="008754EA">
            <w:pPr>
              <w:pStyle w:val="ListParagraph"/>
              <w:tabs>
                <w:tab w:val="left" w:pos="459"/>
              </w:tabs>
              <w:autoSpaceDE w:val="0"/>
              <w:autoSpaceDN w:val="0"/>
              <w:adjustRightInd w:val="0"/>
              <w:spacing w:after="0" w:line="240" w:lineRule="auto"/>
              <w:ind w:left="459" w:hanging="425"/>
              <w:rPr>
                <w:rFonts w:ascii="Arial" w:hAnsi="Arial" w:cs="Arial"/>
                <w:b/>
                <w:sz w:val="20"/>
                <w:szCs w:val="20"/>
              </w:rPr>
            </w:pPr>
            <w:r w:rsidRPr="00DA437F">
              <w:rPr>
                <w:rFonts w:ascii="Arial" w:hAnsi="Arial" w:cs="Arial"/>
                <w:b/>
                <w:sz w:val="20"/>
                <w:szCs w:val="20"/>
              </w:rPr>
              <w:t xml:space="preserve">19. </w:t>
            </w:r>
            <w:r w:rsidR="00FF1146" w:rsidRPr="00DA437F">
              <w:rPr>
                <w:rFonts w:ascii="Arial" w:hAnsi="Arial" w:cs="Arial"/>
                <w:b/>
                <w:sz w:val="20"/>
                <w:szCs w:val="20"/>
              </w:rPr>
              <w:t>Valstybės pagalba</w:t>
            </w:r>
          </w:p>
        </w:tc>
        <w:tc>
          <w:tcPr>
            <w:tcW w:w="12474" w:type="dxa"/>
          </w:tcPr>
          <w:p w14:paraId="23558E45" w14:textId="77777777" w:rsidR="00FF1146" w:rsidRPr="00DA437F" w:rsidRDefault="00FF1146" w:rsidP="00C3479A">
            <w:pPr>
              <w:spacing w:after="0" w:line="240" w:lineRule="auto"/>
              <w:jc w:val="both"/>
              <w:rPr>
                <w:rFonts w:ascii="Arial" w:hAnsi="Arial" w:cs="Arial"/>
                <w:iCs/>
                <w:sz w:val="20"/>
                <w:szCs w:val="20"/>
                <w:lang w:eastAsia="lt-LT"/>
              </w:rPr>
            </w:pPr>
            <w:r w:rsidRPr="00DA437F">
              <w:rPr>
                <w:rFonts w:ascii="Arial" w:hAnsi="Arial" w:cs="Arial"/>
                <w:sz w:val="20"/>
                <w:szCs w:val="20"/>
                <w:lang w:eastAsia="lt-LT"/>
              </w:rPr>
              <w:t xml:space="preserve">1. Projektui, kurį įgyvendinant </w:t>
            </w:r>
            <w:r w:rsidRPr="00DA437F">
              <w:rPr>
                <w:rFonts w:ascii="Arial" w:hAnsi="Arial" w:cs="Arial"/>
                <w:iCs/>
                <w:sz w:val="20"/>
                <w:szCs w:val="20"/>
                <w:lang w:eastAsia="lt-LT"/>
              </w:rPr>
              <w:t>numatytas žemės ūkio produktų perdirbimo metu gaminamas galutinis produktas nepatenka į Sutarties dėl Europos Sąjungos veikimo I priedą, Paskola ir Dotacija teikiama su Valstybės pagalba, kaip tai nustatyta Schemos 10 punkte.</w:t>
            </w:r>
          </w:p>
          <w:p w14:paraId="2D178626" w14:textId="243FB1DA" w:rsidR="00FF1146" w:rsidRPr="00DA437F" w:rsidRDefault="00FF1146" w:rsidP="00C3479A">
            <w:pPr>
              <w:pStyle w:val="ListParagraph"/>
              <w:tabs>
                <w:tab w:val="left" w:pos="709"/>
              </w:tabs>
              <w:autoSpaceDE w:val="0"/>
              <w:autoSpaceDN w:val="0"/>
              <w:adjustRightInd w:val="0"/>
              <w:spacing w:after="0" w:line="240" w:lineRule="auto"/>
              <w:ind w:left="0"/>
              <w:jc w:val="both"/>
              <w:rPr>
                <w:rFonts w:ascii="Arial" w:hAnsi="Arial" w:cs="Arial"/>
                <w:bCs/>
                <w:sz w:val="20"/>
                <w:szCs w:val="20"/>
              </w:rPr>
            </w:pPr>
            <w:r w:rsidRPr="00DA437F">
              <w:rPr>
                <w:rFonts w:ascii="Arial" w:hAnsi="Arial" w:cs="Arial"/>
                <w:iCs/>
                <w:sz w:val="20"/>
                <w:szCs w:val="20"/>
                <w:lang w:eastAsia="lt-LT"/>
              </w:rPr>
              <w:t>2. Valstybės pagalbos apskaičiavimas, registravimas ir sumavimas nurodytas Schemoje.</w:t>
            </w:r>
          </w:p>
        </w:tc>
      </w:tr>
      <w:tr w:rsidR="00FF1146" w:rsidRPr="00DA437F" w14:paraId="3027A37E" w14:textId="77777777" w:rsidTr="00FF1146">
        <w:tc>
          <w:tcPr>
            <w:tcW w:w="2835" w:type="dxa"/>
          </w:tcPr>
          <w:p w14:paraId="70E480DF" w14:textId="574E2DE2" w:rsidR="00FF1146" w:rsidRPr="00DA437F" w:rsidRDefault="00FF1146" w:rsidP="008754EA">
            <w:pPr>
              <w:pStyle w:val="ListParagraph"/>
              <w:numPr>
                <w:ilvl w:val="0"/>
                <w:numId w:val="33"/>
              </w:numPr>
              <w:tabs>
                <w:tab w:val="left" w:pos="459"/>
              </w:tabs>
              <w:autoSpaceDE w:val="0"/>
              <w:autoSpaceDN w:val="0"/>
              <w:adjustRightInd w:val="0"/>
              <w:spacing w:after="0" w:line="240" w:lineRule="auto"/>
              <w:ind w:left="459" w:hanging="425"/>
              <w:rPr>
                <w:rFonts w:ascii="Arial" w:hAnsi="Arial" w:cs="Arial"/>
                <w:b/>
                <w:sz w:val="20"/>
                <w:szCs w:val="20"/>
              </w:rPr>
            </w:pPr>
            <w:r w:rsidRPr="00DA437F">
              <w:rPr>
                <w:rFonts w:ascii="Arial" w:hAnsi="Arial" w:cs="Arial"/>
                <w:b/>
                <w:sz w:val="20"/>
                <w:szCs w:val="20"/>
              </w:rPr>
              <w:t>Rizikos pasidalinimo proporcija</w:t>
            </w:r>
          </w:p>
        </w:tc>
        <w:tc>
          <w:tcPr>
            <w:tcW w:w="12474" w:type="dxa"/>
          </w:tcPr>
          <w:p w14:paraId="0930CCA6" w14:textId="458EC5C1" w:rsidR="00FF1146" w:rsidRPr="00DA437F" w:rsidRDefault="00FF1146" w:rsidP="00C3479A">
            <w:pPr>
              <w:pStyle w:val="ListParagraph"/>
              <w:tabs>
                <w:tab w:val="left" w:pos="709"/>
              </w:tabs>
              <w:autoSpaceDE w:val="0"/>
              <w:autoSpaceDN w:val="0"/>
              <w:adjustRightInd w:val="0"/>
              <w:spacing w:after="0" w:line="240" w:lineRule="auto"/>
              <w:ind w:left="0"/>
              <w:jc w:val="both"/>
              <w:rPr>
                <w:rFonts w:ascii="Arial" w:hAnsi="Arial" w:cs="Arial"/>
                <w:bCs/>
                <w:sz w:val="20"/>
                <w:szCs w:val="20"/>
              </w:rPr>
            </w:pPr>
            <w:r w:rsidRPr="00DA437F">
              <w:rPr>
                <w:rFonts w:ascii="Arial" w:hAnsi="Arial" w:cs="Arial"/>
                <w:sz w:val="20"/>
                <w:szCs w:val="20"/>
                <w:lang w:eastAsia="lt-LT"/>
              </w:rPr>
              <w:t xml:space="preserve">Priemonei įgyvendinti naudojamos Priemonei skirtos Strateginio plano lėšos ir FT privačios lėšos pagal 80/20 rizikos pasidalinimo proporciją, pagal kurią, teikiant Paskolą, FT prie 80 proc. Paskolos dalies, skirtos iš Priemonės lėšų, prisideda 20 proc. savo privačių lėšų suma, tokia pat proporcija pasidalijama ir Paskolos negrąžinimo rizika. </w:t>
            </w:r>
          </w:p>
        </w:tc>
      </w:tr>
      <w:tr w:rsidR="00FF1146" w:rsidRPr="00DA437F" w14:paraId="6D3C8953" w14:textId="77777777" w:rsidTr="00FF1146">
        <w:tc>
          <w:tcPr>
            <w:tcW w:w="2835" w:type="dxa"/>
          </w:tcPr>
          <w:p w14:paraId="7BB7F289" w14:textId="18B971A7" w:rsidR="00FF1146" w:rsidRPr="00DA437F" w:rsidRDefault="00FF1146" w:rsidP="008754EA">
            <w:pPr>
              <w:pStyle w:val="ListParagraph"/>
              <w:numPr>
                <w:ilvl w:val="0"/>
                <w:numId w:val="33"/>
              </w:numPr>
              <w:tabs>
                <w:tab w:val="left" w:pos="459"/>
              </w:tabs>
              <w:autoSpaceDE w:val="0"/>
              <w:autoSpaceDN w:val="0"/>
              <w:adjustRightInd w:val="0"/>
              <w:spacing w:after="0" w:line="240" w:lineRule="auto"/>
              <w:ind w:left="459" w:hanging="425"/>
              <w:rPr>
                <w:rFonts w:ascii="Arial" w:hAnsi="Arial" w:cs="Arial"/>
                <w:b/>
                <w:sz w:val="20"/>
                <w:szCs w:val="20"/>
              </w:rPr>
            </w:pPr>
            <w:bookmarkStart w:id="24" w:name="_Hlk163231245"/>
            <w:r w:rsidRPr="00DA437F">
              <w:rPr>
                <w:rFonts w:ascii="Arial" w:hAnsi="Arial" w:cs="Arial"/>
                <w:b/>
                <w:sz w:val="20"/>
                <w:szCs w:val="20"/>
              </w:rPr>
              <w:t>Priemonės valdymo mokestis</w:t>
            </w:r>
            <w:bookmarkEnd w:id="24"/>
          </w:p>
        </w:tc>
        <w:tc>
          <w:tcPr>
            <w:tcW w:w="12474" w:type="dxa"/>
          </w:tcPr>
          <w:p w14:paraId="2BE0A36B" w14:textId="77777777" w:rsidR="00FF1146" w:rsidRPr="00DA437F" w:rsidRDefault="00FF1146" w:rsidP="00C3479A">
            <w:pPr>
              <w:spacing w:after="0" w:line="240" w:lineRule="auto"/>
              <w:jc w:val="both"/>
              <w:rPr>
                <w:rFonts w:ascii="Arial" w:hAnsi="Arial" w:cs="Arial"/>
                <w:sz w:val="20"/>
                <w:szCs w:val="20"/>
                <w:lang w:eastAsia="lt-LT"/>
              </w:rPr>
            </w:pPr>
            <w:r w:rsidRPr="00DA437F">
              <w:rPr>
                <w:rFonts w:ascii="Arial" w:hAnsi="Arial" w:cs="Arial"/>
                <w:sz w:val="20"/>
                <w:szCs w:val="20"/>
                <w:lang w:eastAsia="lt-LT"/>
              </w:rPr>
              <w:t xml:space="preserve">INVEGOS FT mokamas valdymo mokestis, kuris, remiantis Reglamento (ES) 2021/1060 68 straipsnio 4 dalimi, apskaičiuojamas pagal veiklos rezultatais grindžiamus kriterijus, t. y. 5 proc. </w:t>
            </w:r>
            <w:bookmarkStart w:id="25" w:name="_Hlk163231318"/>
            <w:r w:rsidRPr="00DA437F">
              <w:rPr>
                <w:rFonts w:ascii="Arial" w:hAnsi="Arial" w:cs="Arial"/>
                <w:sz w:val="20"/>
                <w:szCs w:val="20"/>
                <w:lang w:eastAsia="lt-LT"/>
              </w:rPr>
              <w:t>visos FT skirtos Priemonės lėšų, sumokėtų Paskolos gavėjams kaip paskolos, sumos</w:t>
            </w:r>
            <w:bookmarkEnd w:id="25"/>
            <w:r w:rsidRPr="00DA437F">
              <w:rPr>
                <w:rFonts w:ascii="Arial" w:hAnsi="Arial" w:cs="Arial"/>
                <w:sz w:val="20"/>
                <w:szCs w:val="20"/>
                <w:lang w:eastAsia="lt-LT"/>
              </w:rPr>
              <w:t>.</w:t>
            </w:r>
          </w:p>
          <w:p w14:paraId="5AE062D6" w14:textId="63EA0913" w:rsidR="00FF1146" w:rsidRPr="00DA437F" w:rsidRDefault="00FF1146" w:rsidP="00C3479A">
            <w:pPr>
              <w:pStyle w:val="ListParagraph"/>
              <w:tabs>
                <w:tab w:val="left" w:pos="709"/>
              </w:tabs>
              <w:autoSpaceDE w:val="0"/>
              <w:autoSpaceDN w:val="0"/>
              <w:adjustRightInd w:val="0"/>
              <w:spacing w:after="0" w:line="240" w:lineRule="auto"/>
              <w:ind w:left="0"/>
              <w:jc w:val="both"/>
              <w:rPr>
                <w:rFonts w:ascii="Arial" w:hAnsi="Arial" w:cs="Arial"/>
                <w:bCs/>
                <w:sz w:val="20"/>
                <w:szCs w:val="20"/>
              </w:rPr>
            </w:pPr>
            <w:r w:rsidRPr="00DA437F">
              <w:rPr>
                <w:rFonts w:ascii="Arial" w:hAnsi="Arial" w:cs="Arial"/>
                <w:sz w:val="20"/>
                <w:szCs w:val="20"/>
                <w:lang w:eastAsia="lt-LT"/>
              </w:rPr>
              <w:t>Valdymo mokestis FT bus mokamas pagal per kiekvieną ketvirtį Paskolos gavėjams išmokėtas Priemonės lėšas iki Tinkamumo laikotarpio pabaigos.</w:t>
            </w:r>
          </w:p>
        </w:tc>
      </w:tr>
      <w:tr w:rsidR="00FF1146" w:rsidRPr="00DA437F" w14:paraId="7B6EE9A5" w14:textId="77777777" w:rsidTr="00FF1146">
        <w:tc>
          <w:tcPr>
            <w:tcW w:w="2835" w:type="dxa"/>
          </w:tcPr>
          <w:p w14:paraId="466D3056" w14:textId="4124B745" w:rsidR="00FF1146" w:rsidRPr="00DA437F" w:rsidRDefault="00FF1146" w:rsidP="008754EA">
            <w:pPr>
              <w:pStyle w:val="ListParagraph"/>
              <w:numPr>
                <w:ilvl w:val="0"/>
                <w:numId w:val="33"/>
              </w:numPr>
              <w:tabs>
                <w:tab w:val="left" w:pos="459"/>
              </w:tabs>
              <w:autoSpaceDE w:val="0"/>
              <w:autoSpaceDN w:val="0"/>
              <w:adjustRightInd w:val="0"/>
              <w:spacing w:after="0" w:line="240" w:lineRule="auto"/>
              <w:ind w:left="459" w:hanging="425"/>
              <w:rPr>
                <w:rFonts w:ascii="Arial" w:hAnsi="Arial" w:cs="Arial"/>
                <w:b/>
                <w:sz w:val="20"/>
                <w:szCs w:val="20"/>
              </w:rPr>
            </w:pPr>
            <w:r w:rsidRPr="00DA437F">
              <w:rPr>
                <w:rFonts w:ascii="Arial" w:hAnsi="Arial" w:cs="Arial"/>
                <w:b/>
                <w:sz w:val="20"/>
                <w:szCs w:val="20"/>
              </w:rPr>
              <w:lastRenderedPageBreak/>
              <w:t>Priemonei skirtų lėšų apskaitymas</w:t>
            </w:r>
          </w:p>
        </w:tc>
        <w:tc>
          <w:tcPr>
            <w:tcW w:w="12474" w:type="dxa"/>
          </w:tcPr>
          <w:p w14:paraId="65E41E65" w14:textId="3958470C" w:rsidR="00FF1146" w:rsidRPr="00DA437F" w:rsidRDefault="00FF1146" w:rsidP="00C3479A">
            <w:pPr>
              <w:pStyle w:val="ListParagraph"/>
              <w:tabs>
                <w:tab w:val="left" w:pos="709"/>
              </w:tabs>
              <w:autoSpaceDE w:val="0"/>
              <w:autoSpaceDN w:val="0"/>
              <w:adjustRightInd w:val="0"/>
              <w:spacing w:after="0" w:line="240" w:lineRule="auto"/>
              <w:ind w:left="0"/>
              <w:jc w:val="both"/>
              <w:rPr>
                <w:rFonts w:ascii="Arial" w:hAnsi="Arial" w:cs="Arial"/>
                <w:bCs/>
                <w:sz w:val="20"/>
                <w:szCs w:val="20"/>
              </w:rPr>
            </w:pPr>
            <w:r w:rsidRPr="00DA437F">
              <w:rPr>
                <w:rFonts w:ascii="Arial" w:hAnsi="Arial" w:cs="Arial"/>
                <w:sz w:val="20"/>
                <w:szCs w:val="20"/>
                <w:lang w:eastAsia="lt-LT"/>
              </w:rPr>
              <w:t>FT privalo atidaryti atskirą sąskaitą, skirtą išimtinai Priemonės lėšoms apskaityti.</w:t>
            </w:r>
          </w:p>
        </w:tc>
      </w:tr>
      <w:tr w:rsidR="00FF1146" w:rsidRPr="00DA437F" w14:paraId="2FBE8B64" w14:textId="77777777" w:rsidTr="00FF1146">
        <w:tc>
          <w:tcPr>
            <w:tcW w:w="2835" w:type="dxa"/>
          </w:tcPr>
          <w:p w14:paraId="0AAA5F25" w14:textId="2A6BE081" w:rsidR="00FF1146" w:rsidRPr="00DA437F" w:rsidRDefault="00FF1146" w:rsidP="008754EA">
            <w:pPr>
              <w:pStyle w:val="ListParagraph"/>
              <w:keepNext/>
              <w:numPr>
                <w:ilvl w:val="0"/>
                <w:numId w:val="14"/>
              </w:numPr>
              <w:tabs>
                <w:tab w:val="left" w:pos="34"/>
                <w:tab w:val="left" w:pos="459"/>
              </w:tabs>
              <w:autoSpaceDE w:val="0"/>
              <w:autoSpaceDN w:val="0"/>
              <w:spacing w:after="0" w:line="240" w:lineRule="auto"/>
              <w:ind w:left="459" w:hanging="425"/>
              <w:rPr>
                <w:rFonts w:ascii="Arial" w:hAnsi="Arial" w:cs="Arial"/>
                <w:b/>
                <w:sz w:val="20"/>
                <w:szCs w:val="20"/>
              </w:rPr>
            </w:pPr>
            <w:r w:rsidRPr="00DA437F">
              <w:rPr>
                <w:rFonts w:ascii="Arial" w:hAnsi="Arial" w:cs="Arial"/>
                <w:b/>
                <w:sz w:val="20"/>
                <w:szCs w:val="20"/>
              </w:rPr>
              <w:t xml:space="preserve">Sutarties įvykdymo užtikrinimo priemonės </w:t>
            </w:r>
          </w:p>
          <w:p w14:paraId="690660CA" w14:textId="77777777" w:rsidR="00FF1146" w:rsidRPr="00DA437F" w:rsidRDefault="00FF1146" w:rsidP="008754EA">
            <w:pPr>
              <w:pStyle w:val="ListParagraph"/>
              <w:tabs>
                <w:tab w:val="left" w:pos="459"/>
              </w:tabs>
              <w:autoSpaceDE w:val="0"/>
              <w:autoSpaceDN w:val="0"/>
              <w:adjustRightInd w:val="0"/>
              <w:spacing w:after="0" w:line="240" w:lineRule="auto"/>
              <w:ind w:left="459" w:hanging="425"/>
              <w:rPr>
                <w:rFonts w:ascii="Arial" w:hAnsi="Arial" w:cs="Arial"/>
                <w:b/>
                <w:sz w:val="20"/>
                <w:szCs w:val="20"/>
              </w:rPr>
            </w:pPr>
          </w:p>
        </w:tc>
        <w:tc>
          <w:tcPr>
            <w:tcW w:w="12474" w:type="dxa"/>
          </w:tcPr>
          <w:p w14:paraId="4510C25E" w14:textId="77777777" w:rsidR="00FF1146" w:rsidRPr="00DA437F" w:rsidRDefault="00FF1146" w:rsidP="00C3479A">
            <w:pPr>
              <w:pStyle w:val="Default"/>
              <w:numPr>
                <w:ilvl w:val="1"/>
                <w:numId w:val="14"/>
              </w:numPr>
              <w:ind w:left="0" w:firstLine="0"/>
              <w:jc w:val="both"/>
              <w:rPr>
                <w:rFonts w:ascii="Arial" w:hAnsi="Arial" w:cs="Arial"/>
                <w:sz w:val="20"/>
                <w:szCs w:val="20"/>
                <w:lang w:val="lt-LT"/>
              </w:rPr>
            </w:pPr>
            <w:r w:rsidRPr="00DA437F">
              <w:rPr>
                <w:rFonts w:ascii="Arial" w:hAnsi="Arial" w:cs="Arial"/>
                <w:sz w:val="20"/>
                <w:szCs w:val="20"/>
                <w:lang w:val="lt-LT"/>
              </w:rPr>
              <w:t xml:space="preserve">FT privalo pateikti INVEGAI savo prievolių pagal Sutartį vykdymo užtikrinimą, atitinkantį šias sąlygas: </w:t>
            </w:r>
          </w:p>
          <w:p w14:paraId="2EFD6545" w14:textId="77777777" w:rsidR="00FF1146" w:rsidRPr="00DA437F" w:rsidRDefault="00FF1146" w:rsidP="00C3479A">
            <w:pPr>
              <w:pStyle w:val="Default"/>
              <w:numPr>
                <w:ilvl w:val="1"/>
                <w:numId w:val="26"/>
              </w:numPr>
              <w:ind w:left="0" w:firstLine="0"/>
              <w:jc w:val="both"/>
              <w:rPr>
                <w:rFonts w:ascii="Arial" w:hAnsi="Arial" w:cs="Arial"/>
                <w:sz w:val="20"/>
                <w:szCs w:val="20"/>
                <w:lang w:val="lt-LT"/>
              </w:rPr>
            </w:pPr>
            <w:r w:rsidRPr="00DA437F">
              <w:rPr>
                <w:rFonts w:ascii="Arial" w:hAnsi="Arial" w:cs="Arial"/>
                <w:sz w:val="20"/>
                <w:szCs w:val="20"/>
                <w:lang w:val="lt-LT"/>
              </w:rPr>
              <w:t xml:space="preserve">FT INVEGAI įkeičia visas FT naujai atidarytoje sąskaitoje, skirtoje išimtinai Priemonės lėšoms apskaityti, suteikti Paskolas (jų dalis) iš šių lėšų, priimti grąžinamas Priemonės lėšas ir kitus mokėjimus pagal Paskolų sutartis bei atsiskaitymams su INVEGA, bet kuriuo metu esančias ir būsimas lėšas ne mažesne nei Priemonės lėšų suma; </w:t>
            </w:r>
          </w:p>
          <w:p w14:paraId="4A22C8BB" w14:textId="77777777" w:rsidR="00FF1146" w:rsidRPr="00DA437F" w:rsidRDefault="00FF1146" w:rsidP="00C3479A">
            <w:pPr>
              <w:pStyle w:val="Default"/>
              <w:numPr>
                <w:ilvl w:val="1"/>
                <w:numId w:val="26"/>
              </w:numPr>
              <w:ind w:left="0" w:firstLine="0"/>
              <w:jc w:val="both"/>
              <w:rPr>
                <w:rFonts w:ascii="Arial" w:hAnsi="Arial" w:cs="Arial"/>
                <w:sz w:val="20"/>
                <w:szCs w:val="20"/>
                <w:lang w:val="lt-LT"/>
              </w:rPr>
            </w:pPr>
            <w:r w:rsidRPr="00DA437F">
              <w:rPr>
                <w:rFonts w:ascii="Arial" w:hAnsi="Arial" w:cs="Arial"/>
                <w:sz w:val="20"/>
                <w:szCs w:val="20"/>
                <w:lang w:val="lt-LT"/>
              </w:rPr>
              <w:t xml:space="preserve">FT INVEGAI įkeičia visas būsimas FT reikalavimo teises, kylančias iš visų Priemonės lėšomis finansuotų Paskolų, kurias FT išduos Paskolų gavėjams, ne mažesne nei Priemonės lėšų, suma; </w:t>
            </w:r>
          </w:p>
          <w:p w14:paraId="1357B11B" w14:textId="77777777" w:rsidR="00C3479A" w:rsidRPr="00DA437F" w:rsidRDefault="00FF1146" w:rsidP="00C3479A">
            <w:pPr>
              <w:pStyle w:val="Default"/>
              <w:numPr>
                <w:ilvl w:val="1"/>
                <w:numId w:val="26"/>
              </w:numPr>
              <w:ind w:left="0" w:firstLine="0"/>
              <w:jc w:val="both"/>
              <w:rPr>
                <w:rFonts w:ascii="Arial" w:hAnsi="Arial" w:cs="Arial"/>
                <w:sz w:val="20"/>
                <w:szCs w:val="20"/>
                <w:lang w:val="lt-LT"/>
              </w:rPr>
            </w:pPr>
            <w:r w:rsidRPr="00DA437F">
              <w:rPr>
                <w:rFonts w:ascii="Arial" w:hAnsi="Arial" w:cs="Arial"/>
                <w:sz w:val="20"/>
                <w:szCs w:val="20"/>
                <w:lang w:val="lt-LT"/>
              </w:rPr>
              <w:t xml:space="preserve">FT be raštiško INVEGOS sutikimo neturės teisės uždaryti sąskaitą, kurioje bus laikomos įkeičiamos lėšos. INVEGA suteiks teisę FT valdyti įkeistas lėšas, kol nėra pradėtas priverstinis skolos išieškojimas; </w:t>
            </w:r>
          </w:p>
          <w:p w14:paraId="34BC1D58" w14:textId="618CAAA6" w:rsidR="00FF1146" w:rsidRPr="00DA437F" w:rsidRDefault="00FF1146" w:rsidP="00C3479A">
            <w:pPr>
              <w:pStyle w:val="Default"/>
              <w:numPr>
                <w:ilvl w:val="1"/>
                <w:numId w:val="26"/>
              </w:numPr>
              <w:ind w:left="0" w:firstLine="0"/>
              <w:jc w:val="both"/>
              <w:rPr>
                <w:rFonts w:ascii="Arial" w:hAnsi="Arial" w:cs="Arial"/>
                <w:sz w:val="20"/>
                <w:szCs w:val="20"/>
                <w:lang w:val="lt-LT"/>
              </w:rPr>
            </w:pPr>
            <w:r w:rsidRPr="00DA437F">
              <w:rPr>
                <w:rFonts w:ascii="Arial" w:hAnsi="Arial" w:cs="Arial"/>
                <w:sz w:val="20"/>
                <w:szCs w:val="20"/>
                <w:lang w:val="lt-LT"/>
              </w:rPr>
              <w:t xml:space="preserve">FT įsipareigoja ir privalo tinkamai vykdyti Paskolų sutarčių, iš kurių kylančios reikalavimo teisės bus įkeičiamos, sąlygas, bei užtikrinti, kad įkeičiamos reikalavimo teisės būtų galiojančios visą Sutarties terminą ir tol, kol Priemonei įgyvendinti skirtos lėšos bus visiškai grąžintos ir įvykdyti kiti FT įsipareigojimai. Įkeitimo sandoriai turės būti patvirtinti notaro. </w:t>
            </w:r>
          </w:p>
        </w:tc>
      </w:tr>
      <w:tr w:rsidR="00FF1146" w:rsidRPr="00DA437F" w14:paraId="15B1CD92" w14:textId="77777777" w:rsidTr="00FF1146">
        <w:tc>
          <w:tcPr>
            <w:tcW w:w="2835" w:type="dxa"/>
          </w:tcPr>
          <w:p w14:paraId="3BF64DAD" w14:textId="31EE0111" w:rsidR="00FF1146" w:rsidRPr="00DA437F" w:rsidRDefault="00FF1146" w:rsidP="008754EA">
            <w:pPr>
              <w:pStyle w:val="ListParagraph"/>
              <w:numPr>
                <w:ilvl w:val="0"/>
                <w:numId w:val="15"/>
              </w:numPr>
              <w:tabs>
                <w:tab w:val="left" w:pos="459"/>
              </w:tabs>
              <w:autoSpaceDE w:val="0"/>
              <w:autoSpaceDN w:val="0"/>
              <w:adjustRightInd w:val="0"/>
              <w:spacing w:after="0" w:line="240" w:lineRule="auto"/>
              <w:ind w:left="459" w:hanging="425"/>
              <w:rPr>
                <w:rFonts w:ascii="Arial" w:hAnsi="Arial" w:cs="Arial"/>
                <w:b/>
                <w:sz w:val="20"/>
                <w:szCs w:val="20"/>
              </w:rPr>
            </w:pPr>
            <w:r w:rsidRPr="00DA437F">
              <w:rPr>
                <w:rFonts w:ascii="Arial" w:hAnsi="Arial" w:cs="Arial"/>
                <w:b/>
                <w:sz w:val="20"/>
                <w:szCs w:val="20"/>
              </w:rPr>
              <w:t>Priemonės lėšų išmokėjimas F</w:t>
            </w:r>
            <w:r w:rsidRPr="00DA437F">
              <w:rPr>
                <w:b/>
              </w:rPr>
              <w:t>T</w:t>
            </w:r>
          </w:p>
        </w:tc>
        <w:tc>
          <w:tcPr>
            <w:tcW w:w="12474" w:type="dxa"/>
          </w:tcPr>
          <w:p w14:paraId="6D98691E" w14:textId="77777777" w:rsidR="00FF1146" w:rsidRPr="00DA437F" w:rsidRDefault="00FF1146" w:rsidP="00C3479A">
            <w:pPr>
              <w:pStyle w:val="Default"/>
              <w:numPr>
                <w:ilvl w:val="1"/>
                <w:numId w:val="15"/>
              </w:numPr>
              <w:ind w:left="0" w:firstLine="0"/>
              <w:jc w:val="both"/>
              <w:rPr>
                <w:rFonts w:ascii="Arial" w:hAnsi="Arial" w:cs="Arial"/>
                <w:sz w:val="20"/>
                <w:szCs w:val="20"/>
                <w:lang w:val="lt-LT"/>
              </w:rPr>
            </w:pPr>
            <w:r w:rsidRPr="00DA437F">
              <w:rPr>
                <w:rFonts w:ascii="Arial" w:hAnsi="Arial" w:cs="Arial"/>
                <w:sz w:val="20"/>
                <w:szCs w:val="20"/>
                <w:lang w:val="lt-LT"/>
              </w:rPr>
              <w:t xml:space="preserve">INVEGA Priemonei įgyvendinti skirtas lėšas FT perveda dalimis. FT įgyvendinus užtikrinimo priemones, pirmoji Priemonės lėšų dalis pervedama pagal FT mokėjimo prašymą, bet ne daugiau kaip 1 mln. Eur Priemonės lėšų. </w:t>
            </w:r>
          </w:p>
          <w:p w14:paraId="730EB139" w14:textId="0B05A83A" w:rsidR="00FF1146" w:rsidRPr="00DA437F" w:rsidRDefault="00FF1146" w:rsidP="00C3479A">
            <w:pPr>
              <w:pStyle w:val="ListParagraph"/>
              <w:tabs>
                <w:tab w:val="left" w:pos="709"/>
              </w:tabs>
              <w:autoSpaceDE w:val="0"/>
              <w:autoSpaceDN w:val="0"/>
              <w:adjustRightInd w:val="0"/>
              <w:spacing w:after="0" w:line="240" w:lineRule="auto"/>
              <w:ind w:left="0"/>
              <w:jc w:val="both"/>
              <w:rPr>
                <w:rFonts w:ascii="Arial" w:hAnsi="Arial" w:cs="Arial"/>
                <w:bCs/>
                <w:sz w:val="20"/>
                <w:szCs w:val="20"/>
              </w:rPr>
            </w:pPr>
            <w:r w:rsidRPr="00DA437F">
              <w:rPr>
                <w:rFonts w:ascii="Arial" w:hAnsi="Arial" w:cs="Arial"/>
                <w:bCs/>
                <w:sz w:val="20"/>
                <w:szCs w:val="20"/>
              </w:rPr>
              <w:t>Antroji ir paskesnės Priemonės lėšų dalys pervedamos FT  išskolinus ne mažiau kaip 85 proc. a</w:t>
            </w:r>
            <w:r w:rsidRPr="00DA437F">
              <w:rPr>
                <w:rFonts w:ascii="Arial" w:hAnsi="Arial" w:cs="Arial"/>
                <w:sz w:val="20"/>
                <w:szCs w:val="20"/>
              </w:rPr>
              <w:t>nkstesniais mokėjimais  FT pervestos Priemonės lėšų sumos (su prašymu FT pateikia ataskaitą apie iki prašymo pateikimo dienos išmokėtas Paskolas).</w:t>
            </w:r>
          </w:p>
        </w:tc>
      </w:tr>
      <w:tr w:rsidR="00FF1146" w:rsidRPr="00DA437F" w14:paraId="3B82A90F" w14:textId="77777777" w:rsidTr="00FF1146">
        <w:tc>
          <w:tcPr>
            <w:tcW w:w="2835" w:type="dxa"/>
          </w:tcPr>
          <w:p w14:paraId="6128293D" w14:textId="40845892" w:rsidR="00FF1146" w:rsidRPr="00DA437F" w:rsidRDefault="00FF1146" w:rsidP="008754EA">
            <w:pPr>
              <w:pStyle w:val="ListParagraph"/>
              <w:numPr>
                <w:ilvl w:val="0"/>
                <w:numId w:val="15"/>
              </w:numPr>
              <w:tabs>
                <w:tab w:val="left" w:pos="459"/>
              </w:tabs>
              <w:autoSpaceDE w:val="0"/>
              <w:autoSpaceDN w:val="0"/>
              <w:adjustRightInd w:val="0"/>
              <w:spacing w:after="0" w:line="240" w:lineRule="auto"/>
              <w:ind w:left="459" w:hanging="425"/>
              <w:rPr>
                <w:rFonts w:ascii="Arial" w:hAnsi="Arial" w:cs="Arial"/>
                <w:b/>
                <w:sz w:val="20"/>
                <w:szCs w:val="20"/>
              </w:rPr>
            </w:pPr>
            <w:r w:rsidRPr="00DA437F">
              <w:rPr>
                <w:rFonts w:ascii="Arial" w:hAnsi="Arial" w:cs="Arial"/>
                <w:b/>
                <w:sz w:val="20"/>
                <w:szCs w:val="20"/>
              </w:rPr>
              <w:t>Paskolos lėšų susigrąžinimo veiksmai</w:t>
            </w:r>
          </w:p>
        </w:tc>
        <w:tc>
          <w:tcPr>
            <w:tcW w:w="12474" w:type="dxa"/>
          </w:tcPr>
          <w:p w14:paraId="5CC2E2C6" w14:textId="49F61704" w:rsidR="00FF1146" w:rsidRPr="00DA437F" w:rsidRDefault="00FF1146" w:rsidP="00C3479A">
            <w:pPr>
              <w:pStyle w:val="ListParagraph"/>
              <w:tabs>
                <w:tab w:val="left" w:pos="709"/>
              </w:tabs>
              <w:autoSpaceDE w:val="0"/>
              <w:autoSpaceDN w:val="0"/>
              <w:adjustRightInd w:val="0"/>
              <w:spacing w:after="0" w:line="240" w:lineRule="auto"/>
              <w:ind w:left="0"/>
              <w:jc w:val="both"/>
              <w:rPr>
                <w:rFonts w:ascii="Arial" w:hAnsi="Arial" w:cs="Arial"/>
                <w:bCs/>
                <w:sz w:val="20"/>
                <w:szCs w:val="20"/>
              </w:rPr>
            </w:pPr>
            <w:r w:rsidRPr="00DA437F">
              <w:rPr>
                <w:rFonts w:ascii="Arial" w:hAnsi="Arial" w:cs="Arial"/>
                <w:sz w:val="20"/>
                <w:szCs w:val="20"/>
                <w:lang w:eastAsia="lt-LT"/>
              </w:rPr>
              <w:t>FT, vadovaudamasis vidaus gairėmis ir procedūromis, imasi lėšų susigrąžinimo veiksmų dėl kiekvienos nesugrąžintos Paskolos, finansuotos pagal Priemonę. FT išieškojus iš Paskolos gavėjo, negrąžinusio Paskolos ar jos dalies, skolą bei realizavus visas prievolių įvykdymo užtikrinimo priemones, numatytas Paskolos sutartyje, išieškotos lėšos, atėmus iš jų skolos išieškojimo vykdymo procese patirtas išlaidas ir ne daugiau kaip 90 kalendorinių dienų priskaičiuotas nesumokėtas palūkanas, atėmus Dotaciją (jei Paskolos gavėjui buvo skirta Dotacija), neviršijančią Schemos 12 punkte nustatytų ribų, yra paskirstomos INVEGAI ir FT proporcingai jų prisiimtiems įsipareigojimams, t. y. pagal Rizikos pasidalinimo proporciją: 80 proc. INVEGAI ir 20 proc. FT. Jei FT įvykdžius skolos išieškojimą iš Paskolos gavėjo ir realizavus visas prievolių įvykdymo užtikrinimo priemones, numatytas Paskolos sutartyje, išieškotos lėšos nepadengia skolos, FT, pagal Rizikos pasidalinimo proporciją, negrąžina INVEGOS likusios skolos dalies. FT, priėmęs sprendimą toliau nebevykdyti skolos išieškojimo, sprendimą pagrindžiančius dokumentus kartu su priimtu sprendimu privalo pateikti INVEGAI.</w:t>
            </w:r>
          </w:p>
        </w:tc>
      </w:tr>
      <w:tr w:rsidR="00FF1146" w:rsidRPr="00DA437F" w14:paraId="10E21B98" w14:textId="77777777" w:rsidTr="00FF1146">
        <w:tc>
          <w:tcPr>
            <w:tcW w:w="2835" w:type="dxa"/>
          </w:tcPr>
          <w:p w14:paraId="1E9C8A34" w14:textId="63967A2E" w:rsidR="00FF1146" w:rsidRPr="00DA437F" w:rsidRDefault="00FF1146" w:rsidP="008754EA">
            <w:pPr>
              <w:pStyle w:val="ListParagraph"/>
              <w:numPr>
                <w:ilvl w:val="0"/>
                <w:numId w:val="15"/>
              </w:numPr>
              <w:tabs>
                <w:tab w:val="left" w:pos="459"/>
              </w:tabs>
              <w:autoSpaceDE w:val="0"/>
              <w:autoSpaceDN w:val="0"/>
              <w:adjustRightInd w:val="0"/>
              <w:spacing w:after="0" w:line="240" w:lineRule="auto"/>
              <w:ind w:left="459" w:hanging="425"/>
              <w:rPr>
                <w:rFonts w:ascii="Arial" w:hAnsi="Arial" w:cs="Arial"/>
                <w:b/>
                <w:sz w:val="20"/>
                <w:szCs w:val="20"/>
              </w:rPr>
            </w:pPr>
            <w:r w:rsidRPr="00DA437F">
              <w:rPr>
                <w:rFonts w:ascii="Arial" w:hAnsi="Arial" w:cs="Arial"/>
                <w:b/>
                <w:sz w:val="20"/>
                <w:szCs w:val="20"/>
              </w:rPr>
              <w:t>Informacijos ir ataskaitų teikimas</w:t>
            </w:r>
          </w:p>
        </w:tc>
        <w:tc>
          <w:tcPr>
            <w:tcW w:w="12474" w:type="dxa"/>
          </w:tcPr>
          <w:p w14:paraId="766EB9FD" w14:textId="5862635D" w:rsidR="00FF1146" w:rsidRPr="00DA437F" w:rsidRDefault="00FF1146" w:rsidP="00C3479A">
            <w:pPr>
              <w:pStyle w:val="ListParagraph"/>
              <w:tabs>
                <w:tab w:val="left" w:pos="709"/>
              </w:tabs>
              <w:autoSpaceDE w:val="0"/>
              <w:autoSpaceDN w:val="0"/>
              <w:adjustRightInd w:val="0"/>
              <w:spacing w:after="0" w:line="240" w:lineRule="auto"/>
              <w:ind w:left="0"/>
              <w:jc w:val="both"/>
              <w:rPr>
                <w:rFonts w:ascii="Arial" w:hAnsi="Arial" w:cs="Arial"/>
                <w:bCs/>
                <w:sz w:val="20"/>
                <w:szCs w:val="20"/>
              </w:rPr>
            </w:pPr>
            <w:r w:rsidRPr="00DA437F">
              <w:rPr>
                <w:rFonts w:ascii="Arial" w:hAnsi="Arial" w:cs="Arial"/>
                <w:sz w:val="20"/>
                <w:szCs w:val="20"/>
                <w:lang w:eastAsia="lt-LT"/>
              </w:rPr>
              <w:t xml:space="preserve">FT Sutartyje numatytais terminais INVEGAI turi teikti Sutartyje nustatytos formos ir apimties informaciją. </w:t>
            </w:r>
          </w:p>
        </w:tc>
      </w:tr>
      <w:tr w:rsidR="00FF1146" w:rsidRPr="00DA437F" w14:paraId="38CAC5A3" w14:textId="77777777" w:rsidTr="00FF1146">
        <w:tc>
          <w:tcPr>
            <w:tcW w:w="2835" w:type="dxa"/>
          </w:tcPr>
          <w:p w14:paraId="4D495349" w14:textId="428CBEA7" w:rsidR="00FF1146" w:rsidRPr="00DA437F" w:rsidRDefault="00FF1146" w:rsidP="008754EA">
            <w:pPr>
              <w:pStyle w:val="ListParagraph"/>
              <w:numPr>
                <w:ilvl w:val="0"/>
                <w:numId w:val="15"/>
              </w:numPr>
              <w:tabs>
                <w:tab w:val="left" w:pos="459"/>
              </w:tabs>
              <w:autoSpaceDE w:val="0"/>
              <w:autoSpaceDN w:val="0"/>
              <w:adjustRightInd w:val="0"/>
              <w:spacing w:after="0" w:line="240" w:lineRule="auto"/>
              <w:ind w:left="459" w:hanging="425"/>
              <w:rPr>
                <w:rFonts w:ascii="Arial" w:hAnsi="Arial" w:cs="Arial"/>
                <w:b/>
                <w:sz w:val="20"/>
                <w:szCs w:val="20"/>
              </w:rPr>
            </w:pPr>
            <w:r w:rsidRPr="00DA437F">
              <w:rPr>
                <w:rFonts w:ascii="Arial" w:hAnsi="Arial" w:cs="Arial"/>
                <w:b/>
                <w:sz w:val="20"/>
                <w:szCs w:val="20"/>
              </w:rPr>
              <w:t xml:space="preserve">Pažeidimų valdymas </w:t>
            </w:r>
          </w:p>
        </w:tc>
        <w:tc>
          <w:tcPr>
            <w:tcW w:w="12474" w:type="dxa"/>
          </w:tcPr>
          <w:p w14:paraId="110CF2C9" w14:textId="5711A8F6" w:rsidR="00FF1146" w:rsidRPr="00DA437F" w:rsidRDefault="00FF1146" w:rsidP="00C3479A">
            <w:pPr>
              <w:pStyle w:val="ListParagraph"/>
              <w:tabs>
                <w:tab w:val="left" w:pos="709"/>
              </w:tabs>
              <w:autoSpaceDE w:val="0"/>
              <w:autoSpaceDN w:val="0"/>
              <w:adjustRightInd w:val="0"/>
              <w:spacing w:after="0" w:line="240" w:lineRule="auto"/>
              <w:ind w:left="0"/>
              <w:jc w:val="both"/>
              <w:rPr>
                <w:rFonts w:ascii="Arial" w:hAnsi="Arial" w:cs="Arial"/>
                <w:bCs/>
                <w:sz w:val="20"/>
                <w:szCs w:val="20"/>
              </w:rPr>
            </w:pPr>
            <w:r w:rsidRPr="00DA437F">
              <w:rPr>
                <w:rFonts w:ascii="Arial" w:hAnsi="Arial" w:cs="Arial"/>
                <w:sz w:val="20"/>
                <w:szCs w:val="20"/>
                <w:lang w:eastAsia="lt-LT"/>
              </w:rPr>
              <w:t>Pažeidimai nustatomi ir tiriami Finansinių priemonių įgyvendinimo taisyklių XIII skyriuje nustatyta tvarka, pagal kurią INVEGA atlieka Fondo valdytojo funkcijas, o FT – specialiojo fondo valdytojo funkcijas.</w:t>
            </w:r>
          </w:p>
        </w:tc>
      </w:tr>
      <w:tr w:rsidR="00FF1146" w:rsidRPr="00DA437F" w14:paraId="38715AD2" w14:textId="77777777" w:rsidTr="00FF1146">
        <w:tc>
          <w:tcPr>
            <w:tcW w:w="2835" w:type="dxa"/>
          </w:tcPr>
          <w:p w14:paraId="560CD608" w14:textId="663394CF" w:rsidR="00FF1146" w:rsidRPr="00DA437F" w:rsidRDefault="00FF1146" w:rsidP="008754EA">
            <w:pPr>
              <w:pStyle w:val="ListParagraph"/>
              <w:numPr>
                <w:ilvl w:val="0"/>
                <w:numId w:val="15"/>
              </w:numPr>
              <w:tabs>
                <w:tab w:val="left" w:pos="459"/>
              </w:tabs>
              <w:autoSpaceDE w:val="0"/>
              <w:autoSpaceDN w:val="0"/>
              <w:adjustRightInd w:val="0"/>
              <w:spacing w:after="0" w:line="240" w:lineRule="auto"/>
              <w:ind w:left="459" w:hanging="425"/>
              <w:rPr>
                <w:rFonts w:ascii="Arial" w:hAnsi="Arial" w:cs="Arial"/>
                <w:b/>
                <w:sz w:val="20"/>
                <w:szCs w:val="20"/>
              </w:rPr>
            </w:pPr>
            <w:r w:rsidRPr="00DA437F">
              <w:rPr>
                <w:rFonts w:ascii="Arial" w:hAnsi="Arial" w:cs="Arial"/>
                <w:b/>
                <w:sz w:val="20"/>
                <w:szCs w:val="20"/>
              </w:rPr>
              <w:t xml:space="preserve">Viešinimas </w:t>
            </w:r>
          </w:p>
        </w:tc>
        <w:tc>
          <w:tcPr>
            <w:tcW w:w="12474" w:type="dxa"/>
          </w:tcPr>
          <w:p w14:paraId="1D0D7097" w14:textId="31FA0CFB" w:rsidR="00FF1146" w:rsidRPr="00DA437F" w:rsidRDefault="00FF1146" w:rsidP="00C3479A">
            <w:pPr>
              <w:pStyle w:val="ListParagraph"/>
              <w:numPr>
                <w:ilvl w:val="1"/>
                <w:numId w:val="15"/>
              </w:numPr>
              <w:spacing w:after="0" w:line="240" w:lineRule="auto"/>
              <w:ind w:left="0" w:firstLine="37"/>
              <w:jc w:val="both"/>
              <w:rPr>
                <w:rFonts w:ascii="Arial" w:hAnsi="Arial" w:cs="Arial"/>
                <w:sz w:val="20"/>
                <w:szCs w:val="20"/>
                <w:lang w:eastAsia="lt-LT"/>
              </w:rPr>
            </w:pPr>
            <w:r w:rsidRPr="00DA437F">
              <w:rPr>
                <w:rFonts w:ascii="Arial" w:hAnsi="Arial" w:cs="Arial"/>
                <w:sz w:val="20"/>
                <w:szCs w:val="20"/>
                <w:lang w:eastAsia="lt-LT"/>
              </w:rPr>
              <w:t xml:space="preserve">FT informaciją apie Priemonės sąlygas turi skelbti savo interneto svetainėje, taip pat savo iniciatyva galės taikyti ir kitas Priemonės viešinimo priemones. </w:t>
            </w:r>
          </w:p>
          <w:p w14:paraId="3CA60B43" w14:textId="77777777" w:rsidR="00C3479A" w:rsidRPr="00DA437F" w:rsidRDefault="00FF1146" w:rsidP="00C3479A">
            <w:pPr>
              <w:pStyle w:val="ListParagraph"/>
              <w:numPr>
                <w:ilvl w:val="1"/>
                <w:numId w:val="15"/>
              </w:numPr>
              <w:spacing w:after="0" w:line="240" w:lineRule="auto"/>
              <w:ind w:left="0" w:firstLine="37"/>
              <w:jc w:val="both"/>
              <w:rPr>
                <w:rFonts w:ascii="Arial" w:hAnsi="Arial" w:cs="Arial"/>
                <w:sz w:val="20"/>
                <w:szCs w:val="20"/>
                <w:lang w:eastAsia="lt-LT"/>
              </w:rPr>
            </w:pPr>
            <w:r w:rsidRPr="00DA437F">
              <w:rPr>
                <w:rFonts w:ascii="Arial" w:hAnsi="Arial" w:cs="Arial"/>
                <w:sz w:val="20"/>
                <w:szCs w:val="20"/>
              </w:rPr>
              <w:t xml:space="preserve">FT savo informavimo priemonėse ir sudaromose Paskolų sutartyse su Paskolų gavėjais turi nurodyti, kad finansavimas teikiamas iš Priemonės lėšų. Teikiant konsultacijas, viešinant Priemonę kitomis viešinimo priemonėmis bei su </w:t>
            </w:r>
            <w:r w:rsidRPr="00DA437F">
              <w:rPr>
                <w:rFonts w:ascii="Arial" w:hAnsi="Arial" w:cs="Arial"/>
                <w:sz w:val="20"/>
                <w:szCs w:val="20"/>
                <w:lang w:eastAsia="lt-LT"/>
              </w:rPr>
              <w:t xml:space="preserve">Paskolų gavėjais sudaromose Paskolų sutartyse </w:t>
            </w:r>
            <w:r w:rsidRPr="00DA437F">
              <w:rPr>
                <w:rFonts w:ascii="Arial" w:hAnsi="Arial" w:cs="Arial"/>
                <w:sz w:val="20"/>
                <w:szCs w:val="20"/>
              </w:rPr>
              <w:t xml:space="preserve">FT privalo įdėti </w:t>
            </w:r>
            <w:r w:rsidRPr="00DA437F">
              <w:rPr>
                <w:rFonts w:ascii="Arial" w:hAnsi="Arial" w:cs="Arial"/>
                <w:sz w:val="20"/>
                <w:szCs w:val="20"/>
                <w:lang w:eastAsia="lt-LT"/>
              </w:rPr>
              <w:t xml:space="preserve">ES emblemą ir turinį, kaip tai nurodyta </w:t>
            </w:r>
            <w:r w:rsidRPr="00DA437F">
              <w:rPr>
                <w:rFonts w:ascii="Arial" w:hAnsi="Arial" w:cs="Arial"/>
                <w:color w:val="000000"/>
                <w:sz w:val="20"/>
                <w:szCs w:val="20"/>
              </w:rPr>
              <w:t xml:space="preserve">Viešinimo taisyklių 4 punkte. </w:t>
            </w:r>
          </w:p>
          <w:p w14:paraId="457BC640" w14:textId="3EFE4B93" w:rsidR="00FF1146" w:rsidRPr="00DA437F" w:rsidRDefault="00FF1146" w:rsidP="00C3479A">
            <w:pPr>
              <w:pStyle w:val="ListParagraph"/>
              <w:numPr>
                <w:ilvl w:val="1"/>
                <w:numId w:val="15"/>
              </w:numPr>
              <w:spacing w:after="0" w:line="240" w:lineRule="auto"/>
              <w:ind w:left="0" w:firstLine="37"/>
              <w:jc w:val="both"/>
              <w:rPr>
                <w:rFonts w:ascii="Arial" w:hAnsi="Arial" w:cs="Arial"/>
                <w:sz w:val="20"/>
                <w:szCs w:val="20"/>
                <w:lang w:eastAsia="lt-LT"/>
              </w:rPr>
            </w:pPr>
            <w:r w:rsidRPr="00DA437F">
              <w:rPr>
                <w:rFonts w:ascii="Arial" w:hAnsi="Arial" w:cs="Arial"/>
                <w:sz w:val="20"/>
                <w:szCs w:val="20"/>
                <w:lang w:eastAsia="lt-LT"/>
              </w:rPr>
              <w:t xml:space="preserve">Paskolų gavėjų sąrašai turi būti skelbiami INVEGOS interneto svetainėje. </w:t>
            </w:r>
          </w:p>
        </w:tc>
      </w:tr>
      <w:tr w:rsidR="00FF1146" w:rsidRPr="00DA437F" w14:paraId="3AA5337E" w14:textId="77777777" w:rsidTr="00FF1146">
        <w:tc>
          <w:tcPr>
            <w:tcW w:w="2835" w:type="dxa"/>
          </w:tcPr>
          <w:p w14:paraId="56248BDA" w14:textId="5F83FE4A" w:rsidR="00FF1146" w:rsidRPr="00DA437F" w:rsidRDefault="00FF1146" w:rsidP="008754EA">
            <w:pPr>
              <w:pStyle w:val="ListParagraph"/>
              <w:keepNext/>
              <w:numPr>
                <w:ilvl w:val="0"/>
                <w:numId w:val="15"/>
              </w:numPr>
              <w:tabs>
                <w:tab w:val="left" w:pos="34"/>
                <w:tab w:val="left" w:pos="459"/>
              </w:tabs>
              <w:autoSpaceDE w:val="0"/>
              <w:autoSpaceDN w:val="0"/>
              <w:spacing w:after="0" w:line="240" w:lineRule="auto"/>
              <w:ind w:left="459" w:hanging="425"/>
              <w:rPr>
                <w:rFonts w:ascii="Arial" w:hAnsi="Arial" w:cs="Arial"/>
                <w:b/>
                <w:sz w:val="20"/>
                <w:szCs w:val="20"/>
              </w:rPr>
            </w:pPr>
            <w:r w:rsidRPr="00DA437F">
              <w:rPr>
                <w:rFonts w:ascii="Arial" w:hAnsi="Arial" w:cs="Arial"/>
                <w:b/>
                <w:sz w:val="20"/>
                <w:szCs w:val="20"/>
              </w:rPr>
              <w:lastRenderedPageBreak/>
              <w:t>Priežiūra ir auditas</w:t>
            </w:r>
          </w:p>
          <w:p w14:paraId="6FB5EE65" w14:textId="77777777" w:rsidR="00FF1146" w:rsidRPr="00DA437F" w:rsidRDefault="00FF1146" w:rsidP="008754EA">
            <w:pPr>
              <w:pStyle w:val="ListParagraph"/>
              <w:tabs>
                <w:tab w:val="left" w:pos="459"/>
              </w:tabs>
              <w:autoSpaceDE w:val="0"/>
              <w:autoSpaceDN w:val="0"/>
              <w:adjustRightInd w:val="0"/>
              <w:spacing w:after="0" w:line="240" w:lineRule="auto"/>
              <w:ind w:left="459" w:hanging="425"/>
              <w:rPr>
                <w:rFonts w:ascii="Arial" w:hAnsi="Arial" w:cs="Arial"/>
                <w:b/>
                <w:sz w:val="20"/>
                <w:szCs w:val="20"/>
              </w:rPr>
            </w:pPr>
          </w:p>
        </w:tc>
        <w:tc>
          <w:tcPr>
            <w:tcW w:w="12474" w:type="dxa"/>
          </w:tcPr>
          <w:p w14:paraId="31879D2A" w14:textId="531604A3" w:rsidR="00FF1146" w:rsidRPr="00DA437F" w:rsidRDefault="00FF1146" w:rsidP="00C3479A">
            <w:pPr>
              <w:pStyle w:val="ListParagraph"/>
              <w:tabs>
                <w:tab w:val="left" w:pos="709"/>
              </w:tabs>
              <w:autoSpaceDE w:val="0"/>
              <w:autoSpaceDN w:val="0"/>
              <w:adjustRightInd w:val="0"/>
              <w:spacing w:after="0" w:line="240" w:lineRule="auto"/>
              <w:ind w:left="0"/>
              <w:jc w:val="both"/>
              <w:rPr>
                <w:rFonts w:ascii="Arial" w:hAnsi="Arial" w:cs="Arial"/>
                <w:bCs/>
                <w:sz w:val="20"/>
                <w:szCs w:val="20"/>
              </w:rPr>
            </w:pPr>
            <w:r w:rsidRPr="00DA437F">
              <w:rPr>
                <w:rFonts w:ascii="Arial" w:hAnsi="Arial" w:cs="Arial"/>
                <w:sz w:val="20"/>
                <w:szCs w:val="20"/>
                <w:lang w:eastAsia="lt-LT"/>
              </w:rPr>
              <w:t xml:space="preserve">FT įsipareigoja leisti </w:t>
            </w:r>
            <w:r w:rsidRPr="00DA437F">
              <w:rPr>
                <w:rFonts w:ascii="Arial" w:hAnsi="Arial" w:cs="Arial"/>
                <w:sz w:val="20"/>
                <w:szCs w:val="20"/>
              </w:rPr>
              <w:t xml:space="preserve">Europos Komisijos, Europos Audito Rūmų, Lietuvos Respublikos valstybės kontrolės, Žemės ūkio ministerijos, Sertifikavimo įstaigos, Viešųjų pirkimų tarnybos, Finansinių nusikaltimų tyrimo tarnybos prie Vidaus reikalų ministerijos, Lietuvos Respublikos specialiųjų tyrimų tarnybos atstovams </w:t>
            </w:r>
            <w:r w:rsidRPr="00DA437F">
              <w:rPr>
                <w:rFonts w:ascii="Arial" w:hAnsi="Arial" w:cs="Arial"/>
                <w:sz w:val="20"/>
                <w:szCs w:val="20"/>
                <w:lang w:eastAsia="lt-LT"/>
              </w:rPr>
              <w:t>atlikti Priemonės auditą ir (arba) patikrinimą. Taip pat, esant poreikiui, pateikti visus dokumentus, pagrindžiančius tinkamą Priemonės įgyvendinimą ir Paskolų atitikimą Sutarties nuostatoms.</w:t>
            </w:r>
          </w:p>
        </w:tc>
      </w:tr>
      <w:tr w:rsidR="00FF1146" w:rsidRPr="00DA437F" w14:paraId="1F7C38C4" w14:textId="77777777" w:rsidTr="00FF1146">
        <w:tc>
          <w:tcPr>
            <w:tcW w:w="2835" w:type="dxa"/>
          </w:tcPr>
          <w:p w14:paraId="6EB53D71" w14:textId="45D587E8" w:rsidR="00FF1146" w:rsidRPr="00DA437F" w:rsidRDefault="00FF1146" w:rsidP="008754EA">
            <w:pPr>
              <w:pStyle w:val="ListParagraph"/>
              <w:numPr>
                <w:ilvl w:val="0"/>
                <w:numId w:val="15"/>
              </w:numPr>
              <w:tabs>
                <w:tab w:val="left" w:pos="459"/>
              </w:tabs>
              <w:autoSpaceDE w:val="0"/>
              <w:autoSpaceDN w:val="0"/>
              <w:adjustRightInd w:val="0"/>
              <w:spacing w:after="0" w:line="240" w:lineRule="auto"/>
              <w:ind w:left="459" w:hanging="425"/>
              <w:rPr>
                <w:rFonts w:ascii="Arial" w:hAnsi="Arial" w:cs="Arial"/>
                <w:b/>
                <w:sz w:val="20"/>
                <w:szCs w:val="20"/>
              </w:rPr>
            </w:pPr>
            <w:r w:rsidRPr="00DA437F">
              <w:rPr>
                <w:rFonts w:ascii="Arial" w:hAnsi="Arial" w:cs="Arial"/>
                <w:b/>
                <w:sz w:val="20"/>
                <w:szCs w:val="20"/>
              </w:rPr>
              <w:t>Reikalavimų neatitinkanti paskola</w:t>
            </w:r>
          </w:p>
        </w:tc>
        <w:tc>
          <w:tcPr>
            <w:tcW w:w="12474" w:type="dxa"/>
          </w:tcPr>
          <w:p w14:paraId="7875245C" w14:textId="77777777" w:rsidR="00FF1146" w:rsidRPr="00DA437F" w:rsidRDefault="00FF1146" w:rsidP="00330CD4">
            <w:pPr>
              <w:pStyle w:val="Default"/>
              <w:numPr>
                <w:ilvl w:val="0"/>
                <w:numId w:val="28"/>
              </w:numPr>
              <w:tabs>
                <w:tab w:val="left" w:pos="541"/>
              </w:tabs>
              <w:ind w:left="0" w:firstLine="0"/>
              <w:jc w:val="both"/>
              <w:rPr>
                <w:rFonts w:ascii="Arial" w:eastAsia="Calibri" w:hAnsi="Arial" w:cs="Arial"/>
                <w:color w:val="auto"/>
                <w:sz w:val="20"/>
                <w:szCs w:val="20"/>
                <w:lang w:val="lt-LT" w:eastAsia="lt-LT"/>
              </w:rPr>
            </w:pPr>
            <w:bookmarkStart w:id="26" w:name="_Hlk163231463"/>
            <w:r w:rsidRPr="00DA437F">
              <w:rPr>
                <w:rFonts w:ascii="Arial" w:eastAsia="Calibri" w:hAnsi="Arial" w:cs="Arial"/>
                <w:color w:val="auto"/>
                <w:sz w:val="20"/>
                <w:szCs w:val="20"/>
                <w:lang w:val="lt-LT" w:eastAsia="lt-LT"/>
              </w:rPr>
              <w:t xml:space="preserve">Po Paskolos išdavimo paaiškėjus, kad išduota Paskola neatitinka nustatytų Priemonės sąlygų, tokia Paskola pripažįstama Reikalavimų neatitinkančia paskola. Po pranešimo apie Reikalavimų neatitinkančią paskolą gavimo, ši Paskola turi būti išimta iš Priemonės paskolų portfelio. Išėmus Paskolą iš Priemonės paskolų portfelio, FT INVEGAI grąžina: </w:t>
            </w:r>
          </w:p>
          <w:p w14:paraId="4100D5D5" w14:textId="77777777" w:rsidR="00FF1146" w:rsidRPr="00DA437F" w:rsidRDefault="00FF1146" w:rsidP="00330CD4">
            <w:pPr>
              <w:pStyle w:val="Default"/>
              <w:numPr>
                <w:ilvl w:val="1"/>
                <w:numId w:val="28"/>
              </w:numPr>
              <w:tabs>
                <w:tab w:val="left" w:pos="541"/>
              </w:tabs>
              <w:ind w:left="0" w:firstLine="0"/>
              <w:jc w:val="both"/>
              <w:rPr>
                <w:rFonts w:ascii="Arial" w:eastAsia="Calibri" w:hAnsi="Arial" w:cs="Arial"/>
                <w:color w:val="auto"/>
                <w:sz w:val="20"/>
                <w:szCs w:val="20"/>
                <w:lang w:val="lt-LT" w:eastAsia="lt-LT"/>
              </w:rPr>
            </w:pPr>
            <w:r w:rsidRPr="00DA437F">
              <w:rPr>
                <w:rFonts w:ascii="Arial" w:eastAsia="Calibri" w:hAnsi="Arial" w:cs="Arial"/>
                <w:color w:val="auto"/>
                <w:sz w:val="20"/>
                <w:szCs w:val="20"/>
                <w:lang w:val="lt-LT" w:eastAsia="lt-LT"/>
              </w:rPr>
              <w:t>Lėšų sumą, lygią Reikalavimų neatitinkančios paskolos sumai</w:t>
            </w:r>
            <w:r w:rsidRPr="00DA437F">
              <w:rPr>
                <w:rStyle w:val="CommentReference"/>
                <w:rFonts w:ascii="Calibri" w:eastAsia="Calibri" w:hAnsi="Calibri"/>
                <w:lang w:val="lt-LT"/>
              </w:rPr>
              <w:t xml:space="preserve">, </w:t>
            </w:r>
            <w:r w:rsidRPr="00DA437F">
              <w:rPr>
                <w:rFonts w:ascii="Arial" w:hAnsi="Arial" w:cs="Arial"/>
                <w:sz w:val="20"/>
                <w:szCs w:val="20"/>
                <w:lang w:val="lt-LT" w:eastAsia="lt-LT"/>
              </w:rPr>
              <w:t xml:space="preserve">atėmus Dotaciją (jei Paskolos gavėjui buvo skirta Dotacija), </w:t>
            </w:r>
            <w:r w:rsidRPr="00DA437F">
              <w:rPr>
                <w:rStyle w:val="CommentReference"/>
                <w:rFonts w:ascii="Arial" w:eastAsia="Calibri" w:hAnsi="Arial" w:cs="Arial"/>
                <w:sz w:val="20"/>
                <w:szCs w:val="20"/>
                <w:lang w:val="lt-LT"/>
              </w:rPr>
              <w:t>p</w:t>
            </w:r>
            <w:r w:rsidRPr="00DA437F">
              <w:rPr>
                <w:rFonts w:ascii="Arial" w:eastAsia="Calibri" w:hAnsi="Arial" w:cs="Arial"/>
                <w:color w:val="auto"/>
                <w:sz w:val="20"/>
                <w:szCs w:val="20"/>
                <w:lang w:val="lt-LT" w:eastAsia="lt-LT"/>
              </w:rPr>
              <w:t>adaugintai iš Rizikos pasidalinimo proporcijos ir atėmus visas pagal tokią Paskolą INVEGAI grąžintas lėšas.</w:t>
            </w:r>
          </w:p>
          <w:p w14:paraId="58182252" w14:textId="77777777" w:rsidR="00FF1146" w:rsidRPr="00DA437F" w:rsidRDefault="00FF1146" w:rsidP="00330CD4">
            <w:pPr>
              <w:pStyle w:val="Default"/>
              <w:numPr>
                <w:ilvl w:val="1"/>
                <w:numId w:val="28"/>
              </w:numPr>
              <w:tabs>
                <w:tab w:val="left" w:pos="541"/>
              </w:tabs>
              <w:ind w:left="0" w:firstLine="0"/>
              <w:jc w:val="both"/>
              <w:rPr>
                <w:rFonts w:ascii="Arial" w:eastAsia="Calibri" w:hAnsi="Arial" w:cs="Arial"/>
                <w:color w:val="auto"/>
                <w:sz w:val="20"/>
                <w:szCs w:val="20"/>
                <w:lang w:val="lt-LT" w:eastAsia="lt-LT"/>
              </w:rPr>
            </w:pPr>
            <w:r w:rsidRPr="00DA437F">
              <w:rPr>
                <w:rFonts w:ascii="Arial" w:eastAsia="Calibri" w:hAnsi="Arial" w:cs="Arial"/>
                <w:color w:val="auto"/>
                <w:sz w:val="20"/>
                <w:szCs w:val="20"/>
                <w:lang w:val="lt-LT" w:eastAsia="lt-LT"/>
              </w:rPr>
              <w:t xml:space="preserve"> Visą Dotacijos sumą, jei Dotacija buvo suteikta Paskolos gavėjui. Dotacijos sumos išieškojimo iš Paskolos gavėjo negrąžinimo riziką prisiima FT; </w:t>
            </w:r>
          </w:p>
          <w:p w14:paraId="30E98ABE" w14:textId="77777777" w:rsidR="00FF1146" w:rsidRPr="00DA437F" w:rsidRDefault="00FF1146" w:rsidP="00330CD4">
            <w:pPr>
              <w:pStyle w:val="Default"/>
              <w:numPr>
                <w:ilvl w:val="1"/>
                <w:numId w:val="28"/>
              </w:numPr>
              <w:tabs>
                <w:tab w:val="left" w:pos="541"/>
              </w:tabs>
              <w:ind w:left="0" w:firstLine="0"/>
              <w:jc w:val="both"/>
              <w:rPr>
                <w:rFonts w:ascii="Arial" w:eastAsia="Calibri" w:hAnsi="Arial" w:cs="Arial"/>
                <w:color w:val="auto"/>
                <w:sz w:val="20"/>
                <w:szCs w:val="20"/>
                <w:lang w:val="lt-LT" w:eastAsia="lt-LT"/>
              </w:rPr>
            </w:pPr>
            <w:r w:rsidRPr="00DA437F">
              <w:rPr>
                <w:rFonts w:ascii="Arial" w:eastAsia="Calibri" w:hAnsi="Arial" w:cs="Arial"/>
                <w:color w:val="auto"/>
                <w:sz w:val="20"/>
                <w:szCs w:val="20"/>
                <w:lang w:val="lt-LT" w:eastAsia="lt-LT"/>
              </w:rPr>
              <w:t xml:space="preserve"> Valdymo mokestį, susijusį su veiklos rezultatais, sumokėtą FT už visą laikotarpį pagal Reikalavimų neatitinkančią paskolą. </w:t>
            </w:r>
          </w:p>
          <w:p w14:paraId="3A02FBA2" w14:textId="429E394D" w:rsidR="00FF1146" w:rsidRPr="00DA437F" w:rsidRDefault="00FF1146" w:rsidP="00330CD4">
            <w:pPr>
              <w:pStyle w:val="ListParagraph"/>
              <w:numPr>
                <w:ilvl w:val="0"/>
                <w:numId w:val="28"/>
              </w:numPr>
              <w:tabs>
                <w:tab w:val="left" w:pos="541"/>
                <w:tab w:val="left" w:pos="709"/>
              </w:tabs>
              <w:autoSpaceDE w:val="0"/>
              <w:autoSpaceDN w:val="0"/>
              <w:adjustRightInd w:val="0"/>
              <w:spacing w:after="0" w:line="240" w:lineRule="auto"/>
              <w:ind w:left="0" w:firstLine="0"/>
              <w:jc w:val="both"/>
              <w:rPr>
                <w:rFonts w:ascii="Arial" w:hAnsi="Arial" w:cs="Arial"/>
                <w:bCs/>
                <w:sz w:val="20"/>
                <w:szCs w:val="20"/>
              </w:rPr>
            </w:pPr>
            <w:r w:rsidRPr="00DA437F">
              <w:rPr>
                <w:rFonts w:ascii="Arial" w:hAnsi="Arial" w:cs="Arial"/>
                <w:sz w:val="20"/>
                <w:szCs w:val="20"/>
              </w:rPr>
              <w:t xml:space="preserve">Lėšų skolinimo laikotarpiu FT pagal aukščiau esantį 1.3 papunktį susigrąžintas lėšas, gali panaudoti kitiems Paskolos gavėjams finansuoti pagal tą pačią Priemonę. </w:t>
            </w:r>
            <w:bookmarkEnd w:id="26"/>
          </w:p>
        </w:tc>
      </w:tr>
      <w:tr w:rsidR="00FF1146" w:rsidRPr="00DA437F" w14:paraId="1B883417" w14:textId="77777777" w:rsidTr="00FF1146">
        <w:tc>
          <w:tcPr>
            <w:tcW w:w="2835" w:type="dxa"/>
          </w:tcPr>
          <w:p w14:paraId="7B9A728B" w14:textId="0A983B7A" w:rsidR="00FF1146" w:rsidRPr="00DA437F" w:rsidRDefault="00FF1146" w:rsidP="008754EA">
            <w:pPr>
              <w:pStyle w:val="ListParagraph"/>
              <w:numPr>
                <w:ilvl w:val="0"/>
                <w:numId w:val="15"/>
              </w:numPr>
              <w:tabs>
                <w:tab w:val="left" w:pos="459"/>
              </w:tabs>
              <w:autoSpaceDE w:val="0"/>
              <w:autoSpaceDN w:val="0"/>
              <w:adjustRightInd w:val="0"/>
              <w:spacing w:after="0" w:line="240" w:lineRule="auto"/>
              <w:ind w:left="459" w:hanging="425"/>
              <w:rPr>
                <w:rFonts w:ascii="Arial" w:hAnsi="Arial" w:cs="Arial"/>
                <w:b/>
                <w:sz w:val="20"/>
                <w:szCs w:val="20"/>
              </w:rPr>
            </w:pPr>
            <w:r w:rsidRPr="00DA437F">
              <w:rPr>
                <w:rFonts w:ascii="Arial" w:hAnsi="Arial" w:cs="Arial"/>
                <w:b/>
                <w:sz w:val="20"/>
                <w:szCs w:val="20"/>
              </w:rPr>
              <w:t>Informacijos ir dokumentų saugojimas ir prieinamumas</w:t>
            </w:r>
          </w:p>
        </w:tc>
        <w:tc>
          <w:tcPr>
            <w:tcW w:w="12474" w:type="dxa"/>
          </w:tcPr>
          <w:p w14:paraId="0369A7BB" w14:textId="77777777" w:rsidR="00C3479A" w:rsidRPr="00DA437F" w:rsidRDefault="00FF1146" w:rsidP="00C3479A">
            <w:pPr>
              <w:pStyle w:val="Default"/>
              <w:numPr>
                <w:ilvl w:val="1"/>
                <w:numId w:val="15"/>
              </w:numPr>
              <w:tabs>
                <w:tab w:val="left" w:pos="438"/>
              </w:tabs>
              <w:ind w:left="0" w:firstLine="0"/>
              <w:jc w:val="both"/>
              <w:rPr>
                <w:rFonts w:ascii="Arial" w:hAnsi="Arial" w:cs="Arial"/>
                <w:sz w:val="20"/>
                <w:szCs w:val="20"/>
                <w:lang w:val="lt-LT"/>
              </w:rPr>
            </w:pPr>
            <w:r w:rsidRPr="00DA437F">
              <w:rPr>
                <w:rFonts w:ascii="Arial" w:hAnsi="Arial" w:cs="Arial"/>
                <w:sz w:val="20"/>
                <w:szCs w:val="20"/>
                <w:lang w:val="lt-LT"/>
              </w:rPr>
              <w:t xml:space="preserve">FT, vadovaudamiesi Finansinių priemonių įgyvendinimo taisyklių XIX skyriuje nustatytais reikalavimais, užtikrina su Finansinės priemonės įgyvendinimu ir Paskolų suteikimu susijusių dokumentų saugojimą, t. y. Paskolos gavėjas privalo visą informaciją ir dokumentus, susijusius su gautos Paskolos lėšų panaudojimu, saugoti ne trumpiau kaip 10 metų po Paskolos sutarties sudarymo ir ne trumpiau nei nustatyta Finansinių priemonių įgyvendinimo taisyklių 123 punkte. Dokumentų saugojimo terminai gali būti pratęsti Finansinių priemonių įgyvendinimo taisyklių 124 punkte nurodytais atvejais. </w:t>
            </w:r>
          </w:p>
          <w:p w14:paraId="6F29394D" w14:textId="4FAEE3E5" w:rsidR="00FF1146" w:rsidRPr="00DA437F" w:rsidRDefault="00FF1146" w:rsidP="00C3479A">
            <w:pPr>
              <w:pStyle w:val="Default"/>
              <w:numPr>
                <w:ilvl w:val="1"/>
                <w:numId w:val="15"/>
              </w:numPr>
              <w:tabs>
                <w:tab w:val="left" w:pos="438"/>
              </w:tabs>
              <w:ind w:left="0" w:firstLine="0"/>
              <w:jc w:val="both"/>
              <w:rPr>
                <w:rFonts w:ascii="Arial" w:hAnsi="Arial" w:cs="Arial"/>
                <w:sz w:val="20"/>
                <w:szCs w:val="20"/>
                <w:lang w:val="lt-LT"/>
              </w:rPr>
            </w:pPr>
            <w:r w:rsidRPr="00DA437F">
              <w:rPr>
                <w:rFonts w:ascii="Arial" w:hAnsi="Arial" w:cs="Arial"/>
                <w:sz w:val="20"/>
                <w:szCs w:val="20"/>
                <w:lang w:val="lt-LT"/>
              </w:rPr>
              <w:t xml:space="preserve">FT privalo užtikrinti su Priemonės įgyvendinimu susijusių dokumentų (įskaitant elektroninius dokumentus, pateiktus informacinių technologijų priemonėmis ir elektroninėse laikmenose) saugumą ir prieinamumą Europos Komisijos, Europos Audito Rūmų, Lietuvos Respublikos valstybės kontrolės, Žemės ūkio ministerijos, Sertifikavimo įstaigos, Viešųjų pirkimų tarnybos, Finansinių nusikaltimų tyrimo tarnybos prie Vidaus reikalų ministerijos, Lietuvos Respublikos specialiųjų tyrimų tarnybos atstovams Priemonės įgyvendinimo metu ir po jos įgyvendinimo pabaigos dokumentų saugojimo laikotarpiu, nustatytu Finansinių priemonių įgyvendinimo taisyklių 123 ir 124 punktuose.   </w:t>
            </w:r>
          </w:p>
        </w:tc>
      </w:tr>
    </w:tbl>
    <w:p w14:paraId="49AC0C87" w14:textId="77777777" w:rsidR="00FF1146" w:rsidRPr="00DA437F" w:rsidRDefault="00FF1146" w:rsidP="00FF1146">
      <w:pPr>
        <w:pStyle w:val="ListParagraph"/>
        <w:tabs>
          <w:tab w:val="left" w:pos="709"/>
        </w:tabs>
        <w:autoSpaceDE w:val="0"/>
        <w:autoSpaceDN w:val="0"/>
        <w:adjustRightInd w:val="0"/>
        <w:spacing w:after="0" w:line="240" w:lineRule="auto"/>
        <w:ind w:left="709"/>
        <w:rPr>
          <w:rFonts w:ascii="Arial" w:hAnsi="Arial" w:cs="Arial"/>
          <w:bCs/>
          <w:sz w:val="20"/>
          <w:szCs w:val="20"/>
        </w:rPr>
      </w:pPr>
    </w:p>
    <w:p w14:paraId="2D694EF8" w14:textId="77777777" w:rsidR="00963DA5" w:rsidRPr="00DA437F" w:rsidRDefault="00963DA5" w:rsidP="00157616">
      <w:pPr>
        <w:autoSpaceDE w:val="0"/>
        <w:autoSpaceDN w:val="0"/>
        <w:adjustRightInd w:val="0"/>
        <w:spacing w:after="0" w:line="240" w:lineRule="auto"/>
        <w:jc w:val="both"/>
        <w:rPr>
          <w:rFonts w:ascii="Arial" w:hAnsi="Arial" w:cs="Arial"/>
          <w:sz w:val="20"/>
          <w:szCs w:val="20"/>
        </w:rPr>
        <w:sectPr w:rsidR="00963DA5" w:rsidRPr="00DA437F" w:rsidSect="00DF57EE">
          <w:pgSz w:w="16838" w:h="11906" w:orient="landscape"/>
          <w:pgMar w:top="1134" w:right="993" w:bottom="851" w:left="851" w:header="454" w:footer="567" w:gutter="0"/>
          <w:cols w:space="1296"/>
          <w:titlePg/>
          <w:docGrid w:linePitch="360"/>
        </w:sectPr>
      </w:pPr>
    </w:p>
    <w:p w14:paraId="5B4BCCF3" w14:textId="1F38DBAC" w:rsidR="00F03D5A" w:rsidRPr="00DA437F" w:rsidRDefault="00F03D5A" w:rsidP="00157616">
      <w:pPr>
        <w:autoSpaceDE w:val="0"/>
        <w:autoSpaceDN w:val="0"/>
        <w:adjustRightInd w:val="0"/>
        <w:spacing w:after="0" w:line="240" w:lineRule="auto"/>
        <w:jc w:val="both"/>
        <w:rPr>
          <w:rFonts w:ascii="Arial" w:hAnsi="Arial" w:cs="Arial"/>
          <w:sz w:val="20"/>
          <w:szCs w:val="20"/>
        </w:rPr>
      </w:pPr>
    </w:p>
    <w:p w14:paraId="1C7E1E9E" w14:textId="77777777" w:rsidR="00963DA5" w:rsidRPr="00DA437F" w:rsidRDefault="00963DA5" w:rsidP="000B3123">
      <w:pPr>
        <w:tabs>
          <w:tab w:val="left" w:pos="1418"/>
        </w:tabs>
        <w:spacing w:after="0" w:line="240" w:lineRule="auto"/>
        <w:ind w:left="993"/>
        <w:contextualSpacing/>
        <w:jc w:val="right"/>
        <w:rPr>
          <w:rFonts w:ascii="Arial" w:hAnsi="Arial" w:cs="Arial"/>
          <w:b/>
          <w:bCs/>
          <w:sz w:val="20"/>
          <w:szCs w:val="20"/>
          <w:lang w:eastAsia="lt-LT"/>
        </w:rPr>
      </w:pPr>
    </w:p>
    <w:p w14:paraId="511822D0" w14:textId="792F0921" w:rsidR="000B3123" w:rsidRPr="00DA437F" w:rsidRDefault="000B3123" w:rsidP="000B3123">
      <w:pPr>
        <w:tabs>
          <w:tab w:val="left" w:pos="1418"/>
        </w:tabs>
        <w:spacing w:after="0" w:line="240" w:lineRule="auto"/>
        <w:ind w:left="993"/>
        <w:contextualSpacing/>
        <w:jc w:val="right"/>
        <w:rPr>
          <w:rFonts w:ascii="Arial" w:hAnsi="Arial" w:cs="Arial"/>
          <w:b/>
          <w:bCs/>
          <w:sz w:val="20"/>
          <w:szCs w:val="20"/>
          <w:lang w:eastAsia="lt-LT"/>
        </w:rPr>
      </w:pPr>
      <w:r w:rsidRPr="00DA437F">
        <w:rPr>
          <w:rFonts w:ascii="Arial" w:hAnsi="Arial" w:cs="Arial"/>
          <w:b/>
          <w:bCs/>
          <w:sz w:val="20"/>
          <w:szCs w:val="20"/>
          <w:lang w:eastAsia="lt-LT"/>
        </w:rPr>
        <w:t>Sąvado 1 priedas</w:t>
      </w:r>
    </w:p>
    <w:p w14:paraId="25FC5CA2" w14:textId="77777777" w:rsidR="000B3123" w:rsidRPr="00DA437F" w:rsidRDefault="000B3123" w:rsidP="000B3123">
      <w:pPr>
        <w:tabs>
          <w:tab w:val="left" w:pos="142"/>
          <w:tab w:val="left" w:pos="284"/>
        </w:tabs>
        <w:autoSpaceDE w:val="0"/>
        <w:autoSpaceDN w:val="0"/>
        <w:adjustRightInd w:val="0"/>
        <w:spacing w:after="0" w:line="240" w:lineRule="auto"/>
        <w:jc w:val="center"/>
        <w:rPr>
          <w:rFonts w:ascii="Arial" w:hAnsi="Arial" w:cs="Arial"/>
          <w:b/>
          <w:bCs/>
          <w:sz w:val="20"/>
          <w:szCs w:val="20"/>
        </w:rPr>
      </w:pPr>
    </w:p>
    <w:p w14:paraId="5D7A68E0" w14:textId="77777777" w:rsidR="000B3123" w:rsidRPr="00DA437F" w:rsidRDefault="000B3123" w:rsidP="000B3123">
      <w:pPr>
        <w:tabs>
          <w:tab w:val="left" w:pos="142"/>
          <w:tab w:val="left" w:pos="284"/>
        </w:tabs>
        <w:autoSpaceDE w:val="0"/>
        <w:autoSpaceDN w:val="0"/>
        <w:adjustRightInd w:val="0"/>
        <w:spacing w:after="0" w:line="240" w:lineRule="auto"/>
        <w:jc w:val="center"/>
        <w:rPr>
          <w:rFonts w:ascii="Arial" w:hAnsi="Arial" w:cs="Arial"/>
          <w:b/>
          <w:bCs/>
          <w:sz w:val="20"/>
          <w:szCs w:val="20"/>
        </w:rPr>
      </w:pPr>
      <w:r w:rsidRPr="00DA437F">
        <w:rPr>
          <w:rFonts w:ascii="Arial" w:hAnsi="Arial" w:cs="Arial"/>
          <w:b/>
          <w:bCs/>
          <w:sz w:val="20"/>
          <w:szCs w:val="20"/>
        </w:rPr>
        <w:t xml:space="preserve">REGLAMENTUOJANTYS TEISĖS AKTAI </w:t>
      </w:r>
    </w:p>
    <w:p w14:paraId="3C1631CA" w14:textId="77777777" w:rsidR="000B3123" w:rsidRPr="00DA437F" w:rsidRDefault="000B3123" w:rsidP="000B3123">
      <w:pPr>
        <w:tabs>
          <w:tab w:val="left" w:pos="142"/>
          <w:tab w:val="left" w:pos="284"/>
          <w:tab w:val="left" w:pos="1335"/>
        </w:tabs>
        <w:autoSpaceDE w:val="0"/>
        <w:autoSpaceDN w:val="0"/>
        <w:adjustRightInd w:val="0"/>
        <w:spacing w:after="0" w:line="240" w:lineRule="auto"/>
        <w:rPr>
          <w:rFonts w:ascii="Arial" w:hAnsi="Arial" w:cs="Arial"/>
          <w:b/>
          <w:bCs/>
          <w:sz w:val="20"/>
          <w:szCs w:val="20"/>
        </w:rPr>
      </w:pPr>
      <w:r w:rsidRPr="00DA437F">
        <w:rPr>
          <w:rFonts w:ascii="Arial" w:hAnsi="Arial" w:cs="Arial"/>
          <w:b/>
          <w:bCs/>
          <w:sz w:val="20"/>
          <w:szCs w:val="20"/>
        </w:rPr>
        <w:tab/>
      </w:r>
      <w:r w:rsidRPr="00DA437F">
        <w:rPr>
          <w:rFonts w:ascii="Arial" w:hAnsi="Arial" w:cs="Arial"/>
          <w:b/>
          <w:bCs/>
          <w:sz w:val="20"/>
          <w:szCs w:val="20"/>
        </w:rPr>
        <w:tab/>
      </w:r>
      <w:r w:rsidRPr="00DA437F">
        <w:rPr>
          <w:rFonts w:ascii="Arial" w:hAnsi="Arial" w:cs="Arial"/>
          <w:b/>
          <w:bCs/>
          <w:sz w:val="20"/>
          <w:szCs w:val="20"/>
        </w:rPr>
        <w:tab/>
      </w:r>
    </w:p>
    <w:p w14:paraId="3A80F91C" w14:textId="77777777" w:rsidR="000B3123" w:rsidRPr="00DA437F" w:rsidRDefault="000B3123" w:rsidP="000B3123">
      <w:pPr>
        <w:autoSpaceDE w:val="0"/>
        <w:autoSpaceDN w:val="0"/>
        <w:adjustRightInd w:val="0"/>
        <w:spacing w:after="0" w:line="240" w:lineRule="auto"/>
        <w:ind w:firstLine="851"/>
        <w:jc w:val="both"/>
        <w:rPr>
          <w:rFonts w:ascii="Arial" w:hAnsi="Arial" w:cs="Arial"/>
          <w:b/>
          <w:sz w:val="20"/>
          <w:szCs w:val="20"/>
        </w:rPr>
      </w:pPr>
      <w:r w:rsidRPr="00DA437F">
        <w:rPr>
          <w:rFonts w:ascii="Arial" w:hAnsi="Arial" w:cs="Arial"/>
          <w:b/>
          <w:sz w:val="20"/>
          <w:szCs w:val="20"/>
        </w:rPr>
        <w:t>Europos Sąjungos (toliau – ES) teisės aktai ir gairės:</w:t>
      </w:r>
    </w:p>
    <w:p w14:paraId="00E18224" w14:textId="77777777" w:rsidR="000B3123" w:rsidRPr="00DA437F" w:rsidRDefault="000B3123" w:rsidP="000B3123">
      <w:pPr>
        <w:autoSpaceDE w:val="0"/>
        <w:autoSpaceDN w:val="0"/>
        <w:adjustRightInd w:val="0"/>
        <w:spacing w:after="0" w:line="240" w:lineRule="auto"/>
        <w:ind w:firstLine="851"/>
        <w:jc w:val="both"/>
        <w:rPr>
          <w:rFonts w:ascii="Arial" w:hAnsi="Arial" w:cs="Arial"/>
          <w:sz w:val="20"/>
          <w:szCs w:val="20"/>
        </w:rPr>
      </w:pPr>
      <w:r w:rsidRPr="00DA437F">
        <w:rPr>
          <w:rFonts w:ascii="Arial" w:eastAsia="Arial" w:hAnsi="Arial" w:cs="Arial"/>
          <w:color w:val="000000" w:themeColor="text1"/>
          <w:sz w:val="20"/>
          <w:szCs w:val="20"/>
        </w:rPr>
        <w:t xml:space="preserve">- </w:t>
      </w:r>
      <w:r w:rsidRPr="00DA437F">
        <w:rPr>
          <w:rFonts w:ascii="Arial" w:hAnsi="Arial" w:cs="Arial"/>
          <w:sz w:val="20"/>
          <w:szCs w:val="20"/>
        </w:rPr>
        <w:t>2021 m. birželio 24 d. Europos Parlamento ir Tarybos reglamento (ES) 2021/1060, kuriuo nustatomos bendros Europos regioninės plėtros fondo, „Europos socialinio fondo +“, Sanglaudos fondo, Teisingos pertvarkos fondo ir Europos jūrų reikalų, žvejybos ir akvakultūros fondo nuostatos ir šių fondų bei Prieglobsčio, migracijos ir integracijos fondo, Vidaus saugumo fondo ir Sienų valdymo ir vizų politikos finansinės paramos priemonės taisyklės“ su paskutiniais pakeitimais, padarytais 2023 m. gegužės 10 d. Europos Parlamento ir Tarybos reglamentu (ES) 2023/955, 58–62, 68 straipsniai;</w:t>
      </w:r>
    </w:p>
    <w:p w14:paraId="664A3FD2" w14:textId="493CC0CD" w:rsidR="000B3123" w:rsidRPr="00DA437F" w:rsidRDefault="000B3123" w:rsidP="000B3123">
      <w:pPr>
        <w:autoSpaceDE w:val="0"/>
        <w:autoSpaceDN w:val="0"/>
        <w:adjustRightInd w:val="0"/>
        <w:spacing w:after="0" w:line="240" w:lineRule="auto"/>
        <w:ind w:firstLine="851"/>
        <w:jc w:val="both"/>
        <w:rPr>
          <w:rFonts w:ascii="Arial" w:hAnsi="Arial" w:cs="Arial"/>
          <w:sz w:val="20"/>
          <w:szCs w:val="20"/>
        </w:rPr>
      </w:pPr>
      <w:r w:rsidRPr="00DA437F">
        <w:rPr>
          <w:rFonts w:ascii="Arial" w:hAnsi="Arial" w:cs="Arial"/>
          <w:sz w:val="20"/>
          <w:szCs w:val="20"/>
        </w:rPr>
        <w:t>- 2021 m. gruodžio 2 d. Europos Parlamento ir Tarybos reglamento (ES) 2021/2115, kuriuo nustatomos valstybių narių pagal bendrą žemės ūkio politiką rengtinų strateginių planų (BŽŪP strateginių planų), finansuotinų iš Europos žemės ūkio garantijų fondo (EŽŪGF) ir iš Europos žemės ūkio fondo kaimo plėtrai (EŽŪFKP), rėmimo taisyklės ir panaikinami reglamentai (ES) Nr. 1305/2013 ir (ES) Nr. 1307/2013 su paskutiniais pakeitimais, padarytais 2023 m. vasario 8 d. Komisijos deleguotuoju reglamentu (ES) 2023/813, 73–74 straipsniai;</w:t>
      </w:r>
    </w:p>
    <w:p w14:paraId="497F4397" w14:textId="77777777" w:rsidR="000B3123" w:rsidRPr="00DA437F" w:rsidRDefault="000B3123" w:rsidP="000B3123">
      <w:pPr>
        <w:autoSpaceDE w:val="0"/>
        <w:autoSpaceDN w:val="0"/>
        <w:adjustRightInd w:val="0"/>
        <w:spacing w:after="0" w:line="240" w:lineRule="auto"/>
        <w:ind w:firstLine="851"/>
        <w:jc w:val="both"/>
        <w:rPr>
          <w:rFonts w:ascii="Arial" w:hAnsi="Arial" w:cs="Arial"/>
          <w:sz w:val="20"/>
          <w:szCs w:val="20"/>
        </w:rPr>
      </w:pPr>
      <w:r w:rsidRPr="00DA437F">
        <w:rPr>
          <w:rFonts w:ascii="Arial" w:hAnsi="Arial" w:cs="Arial"/>
          <w:sz w:val="20"/>
          <w:szCs w:val="20"/>
        </w:rPr>
        <w:t>- 2023 m. gruodžio 13 d. Komisijos reglamentas (ES) Nr. 2023/2831 dėl Sutarties dėl Europos Sąjungos veikimo 107 ir 108 straipsnių taikymo de minimis pagalbai (toliau – reglamentas Nr. 2023/2831)</w:t>
      </w:r>
    </w:p>
    <w:p w14:paraId="3250D72A" w14:textId="77777777" w:rsidR="000B3123" w:rsidRPr="00DA437F" w:rsidRDefault="000B3123" w:rsidP="000B3123">
      <w:pPr>
        <w:autoSpaceDE w:val="0"/>
        <w:autoSpaceDN w:val="0"/>
        <w:adjustRightInd w:val="0"/>
        <w:spacing w:after="0" w:line="240" w:lineRule="auto"/>
        <w:ind w:firstLine="851"/>
        <w:jc w:val="both"/>
        <w:rPr>
          <w:rFonts w:ascii="Arial" w:hAnsi="Arial" w:cs="Arial"/>
          <w:sz w:val="20"/>
          <w:szCs w:val="20"/>
        </w:rPr>
      </w:pPr>
      <w:r w:rsidRPr="00DA437F">
        <w:rPr>
          <w:rFonts w:ascii="Arial" w:hAnsi="Arial" w:cs="Arial"/>
          <w:sz w:val="20"/>
          <w:szCs w:val="20"/>
        </w:rPr>
        <w:t>- kiti Priemonei taikytini ES teisės aktai, direktyvos, gairės ir kt.</w:t>
      </w:r>
    </w:p>
    <w:p w14:paraId="625B41E5" w14:textId="77777777" w:rsidR="000B3123" w:rsidRPr="00DA437F" w:rsidRDefault="000B3123" w:rsidP="000B3123">
      <w:pPr>
        <w:autoSpaceDE w:val="0"/>
        <w:autoSpaceDN w:val="0"/>
        <w:adjustRightInd w:val="0"/>
        <w:spacing w:after="0" w:line="240" w:lineRule="auto"/>
        <w:ind w:firstLine="851"/>
        <w:jc w:val="both"/>
        <w:rPr>
          <w:rFonts w:ascii="Arial" w:hAnsi="Arial" w:cs="Arial"/>
          <w:b/>
          <w:sz w:val="20"/>
          <w:szCs w:val="20"/>
        </w:rPr>
      </w:pPr>
    </w:p>
    <w:p w14:paraId="61FBCDA6" w14:textId="77777777" w:rsidR="000B3123" w:rsidRPr="00DA437F" w:rsidRDefault="000B3123" w:rsidP="000B3123">
      <w:pPr>
        <w:autoSpaceDE w:val="0"/>
        <w:autoSpaceDN w:val="0"/>
        <w:adjustRightInd w:val="0"/>
        <w:spacing w:after="0" w:line="240" w:lineRule="auto"/>
        <w:ind w:firstLine="851"/>
        <w:jc w:val="both"/>
        <w:rPr>
          <w:rFonts w:ascii="Arial" w:hAnsi="Arial" w:cs="Arial"/>
          <w:b/>
          <w:sz w:val="20"/>
          <w:szCs w:val="20"/>
        </w:rPr>
      </w:pPr>
      <w:r w:rsidRPr="00DA437F">
        <w:rPr>
          <w:rFonts w:ascii="Arial" w:hAnsi="Arial" w:cs="Arial"/>
          <w:b/>
          <w:sz w:val="20"/>
          <w:szCs w:val="20"/>
        </w:rPr>
        <w:t>Nacionaliniai teisės aktai ir dokumentai:</w:t>
      </w:r>
    </w:p>
    <w:p w14:paraId="140D42E2" w14:textId="77777777" w:rsidR="000B3123" w:rsidRPr="00DA437F" w:rsidRDefault="000B3123" w:rsidP="007E1D9E">
      <w:pPr>
        <w:pStyle w:val="ListParagraph"/>
        <w:numPr>
          <w:ilvl w:val="0"/>
          <w:numId w:val="8"/>
        </w:numPr>
        <w:tabs>
          <w:tab w:val="left" w:pos="993"/>
        </w:tabs>
        <w:autoSpaceDE w:val="0"/>
        <w:autoSpaceDN w:val="0"/>
        <w:adjustRightInd w:val="0"/>
        <w:spacing w:after="0" w:line="240" w:lineRule="auto"/>
        <w:ind w:left="0" w:firstLine="851"/>
        <w:jc w:val="both"/>
        <w:rPr>
          <w:rFonts w:ascii="Arial" w:hAnsi="Arial" w:cs="Arial"/>
          <w:bCs/>
          <w:sz w:val="20"/>
          <w:szCs w:val="20"/>
        </w:rPr>
      </w:pPr>
      <w:r w:rsidRPr="00DA437F">
        <w:rPr>
          <w:rFonts w:ascii="Arial" w:hAnsi="Arial" w:cs="Arial"/>
          <w:bCs/>
          <w:sz w:val="20"/>
          <w:szCs w:val="20"/>
        </w:rPr>
        <w:t>Lietuvos Respublikos smulkiojo ir vidutinio verslo plėtros įstatymas (toliau – SVV įstatymas);</w:t>
      </w:r>
    </w:p>
    <w:p w14:paraId="5BCB88F4" w14:textId="77777777" w:rsidR="000B3123" w:rsidRPr="00DA437F" w:rsidRDefault="000B3123" w:rsidP="007E1D9E">
      <w:pPr>
        <w:pStyle w:val="ListParagraph"/>
        <w:numPr>
          <w:ilvl w:val="0"/>
          <w:numId w:val="8"/>
        </w:numPr>
        <w:tabs>
          <w:tab w:val="left" w:pos="993"/>
          <w:tab w:val="left" w:pos="1134"/>
        </w:tabs>
        <w:autoSpaceDE w:val="0"/>
        <w:autoSpaceDN w:val="0"/>
        <w:adjustRightInd w:val="0"/>
        <w:spacing w:after="0" w:line="240" w:lineRule="auto"/>
        <w:ind w:left="0" w:firstLine="851"/>
        <w:jc w:val="both"/>
        <w:rPr>
          <w:rFonts w:ascii="Arial" w:hAnsi="Arial" w:cs="Arial"/>
          <w:bCs/>
          <w:sz w:val="20"/>
          <w:szCs w:val="20"/>
        </w:rPr>
      </w:pPr>
      <w:r w:rsidRPr="00DA437F">
        <w:rPr>
          <w:rFonts w:ascii="Arial" w:hAnsi="Arial" w:cs="Arial"/>
          <w:bCs/>
          <w:sz w:val="20"/>
          <w:szCs w:val="20"/>
        </w:rPr>
        <w:t>Lietuvos Respublikos nacionalinių plėtros įstaigų įstatymas;</w:t>
      </w:r>
    </w:p>
    <w:p w14:paraId="2A51E2F7" w14:textId="77777777" w:rsidR="000B3123" w:rsidRPr="00DA437F" w:rsidRDefault="000B3123" w:rsidP="007E1D9E">
      <w:pPr>
        <w:pStyle w:val="ListParagraph"/>
        <w:numPr>
          <w:ilvl w:val="0"/>
          <w:numId w:val="8"/>
        </w:numPr>
        <w:tabs>
          <w:tab w:val="left" w:pos="993"/>
          <w:tab w:val="left" w:pos="1134"/>
        </w:tabs>
        <w:autoSpaceDE w:val="0"/>
        <w:autoSpaceDN w:val="0"/>
        <w:adjustRightInd w:val="0"/>
        <w:spacing w:after="0" w:line="240" w:lineRule="auto"/>
        <w:ind w:left="0" w:firstLine="851"/>
        <w:jc w:val="both"/>
        <w:rPr>
          <w:rFonts w:ascii="Arial" w:hAnsi="Arial" w:cs="Arial"/>
          <w:bCs/>
          <w:sz w:val="20"/>
          <w:szCs w:val="20"/>
        </w:rPr>
      </w:pPr>
      <w:r w:rsidRPr="00DA437F">
        <w:rPr>
          <w:rFonts w:ascii="Arial" w:hAnsi="Arial" w:cs="Arial"/>
          <w:bCs/>
          <w:sz w:val="20"/>
          <w:szCs w:val="20"/>
        </w:rPr>
        <w:t>Lietuvos Respublikos civilinis kodeksas;</w:t>
      </w:r>
    </w:p>
    <w:p w14:paraId="227CEDE8" w14:textId="77777777" w:rsidR="000B3123" w:rsidRPr="00DA437F" w:rsidRDefault="000B3123" w:rsidP="007E1D9E">
      <w:pPr>
        <w:pStyle w:val="ListParagraph"/>
        <w:numPr>
          <w:ilvl w:val="0"/>
          <w:numId w:val="8"/>
        </w:numPr>
        <w:tabs>
          <w:tab w:val="left" w:pos="993"/>
          <w:tab w:val="left" w:pos="1134"/>
        </w:tabs>
        <w:autoSpaceDE w:val="0"/>
        <w:autoSpaceDN w:val="0"/>
        <w:adjustRightInd w:val="0"/>
        <w:spacing w:after="0" w:line="240" w:lineRule="auto"/>
        <w:ind w:left="0" w:firstLine="851"/>
        <w:jc w:val="both"/>
        <w:rPr>
          <w:rFonts w:ascii="Arial" w:hAnsi="Arial" w:cs="Arial"/>
          <w:bCs/>
          <w:sz w:val="20"/>
          <w:szCs w:val="20"/>
        </w:rPr>
      </w:pPr>
      <w:r w:rsidRPr="00DA437F">
        <w:rPr>
          <w:rFonts w:ascii="Arial" w:hAnsi="Arial" w:cs="Arial"/>
          <w:bCs/>
          <w:sz w:val="20"/>
          <w:szCs w:val="20"/>
        </w:rPr>
        <w:t>Lietuvos Respublikos bankų įstatymas;</w:t>
      </w:r>
    </w:p>
    <w:p w14:paraId="2DBF9E65" w14:textId="77777777" w:rsidR="000B3123" w:rsidRPr="00DA437F" w:rsidRDefault="000B3123" w:rsidP="007E1D9E">
      <w:pPr>
        <w:pStyle w:val="ListParagraph"/>
        <w:numPr>
          <w:ilvl w:val="0"/>
          <w:numId w:val="8"/>
        </w:numPr>
        <w:tabs>
          <w:tab w:val="left" w:pos="993"/>
          <w:tab w:val="left" w:pos="1134"/>
        </w:tabs>
        <w:autoSpaceDE w:val="0"/>
        <w:autoSpaceDN w:val="0"/>
        <w:adjustRightInd w:val="0"/>
        <w:spacing w:after="0" w:line="240" w:lineRule="auto"/>
        <w:ind w:left="0" w:firstLine="851"/>
        <w:jc w:val="both"/>
        <w:rPr>
          <w:rFonts w:ascii="Arial" w:hAnsi="Arial" w:cs="Arial"/>
          <w:bCs/>
          <w:sz w:val="20"/>
          <w:szCs w:val="20"/>
        </w:rPr>
      </w:pPr>
      <w:r w:rsidRPr="00DA437F">
        <w:rPr>
          <w:rFonts w:ascii="Arial" w:hAnsi="Arial" w:cs="Arial"/>
          <w:bCs/>
          <w:sz w:val="20"/>
          <w:szCs w:val="20"/>
        </w:rPr>
        <w:t>Lietuvos Respublikos kredito unijų įstatymas;</w:t>
      </w:r>
    </w:p>
    <w:p w14:paraId="2B2C5C9D" w14:textId="77777777" w:rsidR="000B3123" w:rsidRPr="00DA437F" w:rsidRDefault="000B3123" w:rsidP="007E1D9E">
      <w:pPr>
        <w:pStyle w:val="ListParagraph"/>
        <w:numPr>
          <w:ilvl w:val="0"/>
          <w:numId w:val="8"/>
        </w:numPr>
        <w:tabs>
          <w:tab w:val="left" w:pos="993"/>
          <w:tab w:val="left" w:pos="1134"/>
        </w:tabs>
        <w:autoSpaceDE w:val="0"/>
        <w:autoSpaceDN w:val="0"/>
        <w:adjustRightInd w:val="0"/>
        <w:spacing w:after="0" w:line="240" w:lineRule="auto"/>
        <w:ind w:left="0" w:firstLine="851"/>
        <w:jc w:val="both"/>
        <w:rPr>
          <w:rFonts w:ascii="Arial" w:hAnsi="Arial" w:cs="Arial"/>
          <w:bCs/>
          <w:sz w:val="20"/>
          <w:szCs w:val="20"/>
        </w:rPr>
      </w:pPr>
      <w:r w:rsidRPr="00DA437F">
        <w:rPr>
          <w:rFonts w:ascii="Arial" w:hAnsi="Arial" w:cs="Arial"/>
          <w:bCs/>
          <w:sz w:val="20"/>
          <w:szCs w:val="20"/>
        </w:rPr>
        <w:t>Lietuvos Respublikos finansų įstaigų įstatymas;</w:t>
      </w:r>
    </w:p>
    <w:p w14:paraId="5FE9B74B" w14:textId="77777777" w:rsidR="000B3123" w:rsidRPr="00DA437F" w:rsidRDefault="000B3123" w:rsidP="007E1D9E">
      <w:pPr>
        <w:pStyle w:val="ListParagraph"/>
        <w:numPr>
          <w:ilvl w:val="0"/>
          <w:numId w:val="8"/>
        </w:numPr>
        <w:tabs>
          <w:tab w:val="left" w:pos="993"/>
          <w:tab w:val="left" w:pos="1134"/>
        </w:tabs>
        <w:autoSpaceDE w:val="0"/>
        <w:autoSpaceDN w:val="0"/>
        <w:adjustRightInd w:val="0"/>
        <w:spacing w:after="0" w:line="240" w:lineRule="auto"/>
        <w:ind w:left="0" w:firstLine="851"/>
        <w:jc w:val="both"/>
        <w:rPr>
          <w:rFonts w:ascii="Arial" w:eastAsia="Times New Roman" w:hAnsi="Arial" w:cs="Arial"/>
          <w:bCs/>
          <w:sz w:val="20"/>
          <w:szCs w:val="20"/>
          <w:lang w:eastAsia="lt-LT"/>
        </w:rPr>
      </w:pPr>
      <w:r w:rsidRPr="00DA437F">
        <w:rPr>
          <w:rFonts w:ascii="Arial" w:hAnsi="Arial" w:cs="Arial"/>
          <w:bCs/>
          <w:sz w:val="20"/>
          <w:szCs w:val="20"/>
        </w:rPr>
        <w:t>Lietuvos Respublikos centrinių kredito unijų įstatymas;</w:t>
      </w:r>
    </w:p>
    <w:p w14:paraId="2429A44B" w14:textId="77777777" w:rsidR="000B3123" w:rsidRPr="00DA437F" w:rsidRDefault="000B3123" w:rsidP="007E1D9E">
      <w:pPr>
        <w:pStyle w:val="ListParagraph"/>
        <w:numPr>
          <w:ilvl w:val="0"/>
          <w:numId w:val="8"/>
        </w:numPr>
        <w:tabs>
          <w:tab w:val="left" w:pos="993"/>
          <w:tab w:val="left" w:pos="1134"/>
        </w:tabs>
        <w:autoSpaceDE w:val="0"/>
        <w:autoSpaceDN w:val="0"/>
        <w:adjustRightInd w:val="0"/>
        <w:spacing w:after="0" w:line="240" w:lineRule="auto"/>
        <w:ind w:left="0" w:firstLine="851"/>
        <w:jc w:val="both"/>
        <w:rPr>
          <w:rFonts w:ascii="Arial" w:hAnsi="Arial" w:cs="Arial"/>
          <w:bCs/>
          <w:sz w:val="20"/>
          <w:szCs w:val="20"/>
        </w:rPr>
      </w:pPr>
      <w:r w:rsidRPr="00DA437F">
        <w:rPr>
          <w:rFonts w:ascii="Arial" w:hAnsi="Arial" w:cs="Arial"/>
          <w:bCs/>
          <w:sz w:val="20"/>
          <w:szCs w:val="20"/>
        </w:rPr>
        <w:t xml:space="preserve">Lietuvos Respublikos </w:t>
      </w:r>
      <w:r w:rsidRPr="00DA437F">
        <w:rPr>
          <w:rFonts w:ascii="Arial" w:eastAsia="Times New Roman" w:hAnsi="Arial" w:cs="Arial"/>
          <w:bCs/>
          <w:sz w:val="20"/>
          <w:szCs w:val="20"/>
          <w:lang w:eastAsia="lt-LT"/>
        </w:rPr>
        <w:t>įmonių grupių konsoliduotosios finansinės atskaitomybės įstatymas;</w:t>
      </w:r>
    </w:p>
    <w:p w14:paraId="6C90A83C" w14:textId="77777777" w:rsidR="000B3123" w:rsidRPr="00DA437F" w:rsidRDefault="000B3123" w:rsidP="007E1D9E">
      <w:pPr>
        <w:pStyle w:val="ListParagraph"/>
        <w:numPr>
          <w:ilvl w:val="0"/>
          <w:numId w:val="8"/>
        </w:numPr>
        <w:tabs>
          <w:tab w:val="left" w:pos="993"/>
          <w:tab w:val="left" w:pos="1134"/>
        </w:tabs>
        <w:autoSpaceDE w:val="0"/>
        <w:autoSpaceDN w:val="0"/>
        <w:adjustRightInd w:val="0"/>
        <w:spacing w:after="0" w:line="240" w:lineRule="auto"/>
        <w:ind w:left="0" w:firstLine="851"/>
        <w:jc w:val="both"/>
        <w:rPr>
          <w:rFonts w:ascii="Arial" w:hAnsi="Arial" w:cs="Arial"/>
          <w:bCs/>
          <w:sz w:val="20"/>
          <w:szCs w:val="20"/>
        </w:rPr>
      </w:pPr>
      <w:r w:rsidRPr="00DA437F">
        <w:rPr>
          <w:rFonts w:ascii="Arial" w:hAnsi="Arial" w:cs="Arial"/>
          <w:bCs/>
          <w:sz w:val="20"/>
          <w:szCs w:val="20"/>
        </w:rPr>
        <w:t>Lietuvos Respublikos fizinių asmenų bankroto įstatymas;</w:t>
      </w:r>
    </w:p>
    <w:p w14:paraId="04930195" w14:textId="77777777" w:rsidR="000B3123" w:rsidRPr="00DA437F" w:rsidRDefault="000B3123" w:rsidP="007E1D9E">
      <w:pPr>
        <w:pStyle w:val="ListParagraph"/>
        <w:numPr>
          <w:ilvl w:val="0"/>
          <w:numId w:val="8"/>
        </w:numPr>
        <w:tabs>
          <w:tab w:val="left" w:pos="993"/>
          <w:tab w:val="left" w:pos="1134"/>
          <w:tab w:val="left" w:pos="1276"/>
        </w:tabs>
        <w:autoSpaceDE w:val="0"/>
        <w:autoSpaceDN w:val="0"/>
        <w:adjustRightInd w:val="0"/>
        <w:spacing w:after="0" w:line="240" w:lineRule="auto"/>
        <w:ind w:left="0" w:firstLine="851"/>
        <w:jc w:val="both"/>
        <w:rPr>
          <w:rFonts w:ascii="Arial" w:hAnsi="Arial" w:cs="Arial"/>
          <w:bCs/>
          <w:sz w:val="20"/>
          <w:szCs w:val="20"/>
        </w:rPr>
      </w:pPr>
      <w:r w:rsidRPr="00DA437F">
        <w:rPr>
          <w:rFonts w:ascii="Arial" w:hAnsi="Arial" w:cs="Arial"/>
          <w:bCs/>
          <w:sz w:val="20"/>
          <w:szCs w:val="20"/>
        </w:rPr>
        <w:t>Lietuvos Respublikos juridinių asmenų nemokumo įstatymas;</w:t>
      </w:r>
    </w:p>
    <w:p w14:paraId="16B0674E" w14:textId="77777777" w:rsidR="000B3123" w:rsidRPr="00DA437F" w:rsidRDefault="000B3123" w:rsidP="007E1D9E">
      <w:pPr>
        <w:pStyle w:val="ListParagraph"/>
        <w:numPr>
          <w:ilvl w:val="0"/>
          <w:numId w:val="8"/>
        </w:numPr>
        <w:tabs>
          <w:tab w:val="left" w:pos="993"/>
          <w:tab w:val="left" w:pos="1134"/>
          <w:tab w:val="left" w:pos="1276"/>
        </w:tabs>
        <w:autoSpaceDE w:val="0"/>
        <w:autoSpaceDN w:val="0"/>
        <w:adjustRightInd w:val="0"/>
        <w:spacing w:after="0" w:line="240" w:lineRule="auto"/>
        <w:ind w:left="0" w:firstLine="851"/>
        <w:jc w:val="both"/>
        <w:rPr>
          <w:rFonts w:ascii="Arial" w:hAnsi="Arial" w:cs="Arial"/>
          <w:bCs/>
          <w:sz w:val="20"/>
          <w:szCs w:val="20"/>
        </w:rPr>
      </w:pPr>
      <w:r w:rsidRPr="00DA437F">
        <w:rPr>
          <w:rFonts w:ascii="Arial" w:hAnsi="Arial" w:cs="Arial"/>
          <w:bCs/>
          <w:sz w:val="20"/>
          <w:szCs w:val="20"/>
        </w:rPr>
        <w:t>Lietuvos Respublikos asmens duomenų teisinės apsaugos įstatymas;</w:t>
      </w:r>
    </w:p>
    <w:p w14:paraId="0877DB54" w14:textId="77777777" w:rsidR="000B3123" w:rsidRPr="00DA437F" w:rsidRDefault="000B3123" w:rsidP="007E1D9E">
      <w:pPr>
        <w:pStyle w:val="ListParagraph"/>
        <w:numPr>
          <w:ilvl w:val="0"/>
          <w:numId w:val="8"/>
        </w:numPr>
        <w:tabs>
          <w:tab w:val="left" w:pos="993"/>
          <w:tab w:val="left" w:pos="1134"/>
          <w:tab w:val="left" w:pos="1276"/>
        </w:tabs>
        <w:autoSpaceDE w:val="0"/>
        <w:autoSpaceDN w:val="0"/>
        <w:adjustRightInd w:val="0"/>
        <w:spacing w:after="0" w:line="240" w:lineRule="auto"/>
        <w:ind w:left="0" w:firstLine="851"/>
        <w:jc w:val="both"/>
        <w:rPr>
          <w:rFonts w:ascii="Arial" w:hAnsi="Arial" w:cs="Arial"/>
          <w:bCs/>
          <w:sz w:val="20"/>
          <w:szCs w:val="20"/>
        </w:rPr>
      </w:pPr>
      <w:r w:rsidRPr="00DA437F">
        <w:rPr>
          <w:rFonts w:ascii="Arial" w:hAnsi="Arial" w:cs="Arial"/>
          <w:bCs/>
          <w:sz w:val="20"/>
          <w:szCs w:val="20"/>
        </w:rPr>
        <w:t>Lietuvos Respublikos pinigų plovimo ir teroristų finansavimo prevencijos įstatymas (toliau – PPTFP įstatymas);</w:t>
      </w:r>
    </w:p>
    <w:p w14:paraId="7925DDA2" w14:textId="77777777" w:rsidR="000B3123" w:rsidRPr="00DA437F" w:rsidRDefault="000B3123" w:rsidP="007E1D9E">
      <w:pPr>
        <w:pStyle w:val="ListParagraph"/>
        <w:numPr>
          <w:ilvl w:val="0"/>
          <w:numId w:val="8"/>
        </w:numPr>
        <w:tabs>
          <w:tab w:val="left" w:pos="993"/>
          <w:tab w:val="left" w:pos="1134"/>
          <w:tab w:val="left" w:pos="1276"/>
        </w:tabs>
        <w:autoSpaceDE w:val="0"/>
        <w:autoSpaceDN w:val="0"/>
        <w:adjustRightInd w:val="0"/>
        <w:spacing w:after="0" w:line="240" w:lineRule="auto"/>
        <w:ind w:left="0" w:firstLine="851"/>
        <w:jc w:val="both"/>
        <w:rPr>
          <w:rFonts w:ascii="Arial" w:hAnsi="Arial" w:cs="Arial"/>
          <w:bCs/>
          <w:sz w:val="20"/>
          <w:szCs w:val="20"/>
        </w:rPr>
      </w:pPr>
      <w:r w:rsidRPr="00DA437F">
        <w:rPr>
          <w:rFonts w:ascii="Arial" w:hAnsi="Arial" w:cs="Arial"/>
          <w:bCs/>
          <w:sz w:val="20"/>
          <w:szCs w:val="20"/>
        </w:rPr>
        <w:t>Lietuvos Respublikos Vyriausybės 2018 m. rugsėjo 12 d. nutarimas Nr. 910 „Dėl Nacionalinių plėtros įstaigų įstatymo įgyvendinimo“;</w:t>
      </w:r>
    </w:p>
    <w:p w14:paraId="3CB491ED" w14:textId="77777777" w:rsidR="000B3123" w:rsidRPr="00DA437F" w:rsidRDefault="000B3123" w:rsidP="007E1D9E">
      <w:pPr>
        <w:pStyle w:val="ListParagraph"/>
        <w:numPr>
          <w:ilvl w:val="0"/>
          <w:numId w:val="8"/>
        </w:numPr>
        <w:tabs>
          <w:tab w:val="left" w:pos="993"/>
          <w:tab w:val="left" w:pos="1134"/>
          <w:tab w:val="left" w:pos="1276"/>
        </w:tabs>
        <w:autoSpaceDE w:val="0"/>
        <w:autoSpaceDN w:val="0"/>
        <w:adjustRightInd w:val="0"/>
        <w:spacing w:after="0" w:line="240" w:lineRule="auto"/>
        <w:ind w:left="0" w:firstLine="851"/>
        <w:jc w:val="both"/>
        <w:rPr>
          <w:rFonts w:ascii="Arial" w:hAnsi="Arial" w:cs="Arial"/>
          <w:bCs/>
          <w:sz w:val="20"/>
          <w:szCs w:val="20"/>
        </w:rPr>
      </w:pPr>
      <w:r w:rsidRPr="00DA437F">
        <w:rPr>
          <w:rFonts w:ascii="Arial" w:hAnsi="Arial" w:cs="Arial"/>
          <w:bCs/>
          <w:sz w:val="20"/>
          <w:szCs w:val="20"/>
        </w:rPr>
        <w:t>Lietuvos Respublikos Vyriausybės 2001 m. liepos 11 d. nutarimas Nr. 887 „Dėl uždarosios akcinės bendrovės „Investicijų ir verslo garantijos“ veiklos“;</w:t>
      </w:r>
    </w:p>
    <w:p w14:paraId="764F1786" w14:textId="77777777" w:rsidR="000B3123" w:rsidRPr="00DA437F" w:rsidRDefault="000B3123" w:rsidP="007E1D9E">
      <w:pPr>
        <w:pStyle w:val="ListParagraph"/>
        <w:numPr>
          <w:ilvl w:val="0"/>
          <w:numId w:val="8"/>
        </w:numPr>
        <w:tabs>
          <w:tab w:val="left" w:pos="993"/>
          <w:tab w:val="left" w:pos="1134"/>
          <w:tab w:val="left" w:pos="1276"/>
        </w:tabs>
        <w:autoSpaceDE w:val="0"/>
        <w:autoSpaceDN w:val="0"/>
        <w:adjustRightInd w:val="0"/>
        <w:spacing w:after="0" w:line="240" w:lineRule="auto"/>
        <w:ind w:left="0" w:firstLine="851"/>
        <w:jc w:val="both"/>
        <w:rPr>
          <w:rFonts w:ascii="Arial" w:hAnsi="Arial" w:cs="Arial"/>
          <w:bCs/>
          <w:sz w:val="20"/>
          <w:szCs w:val="20"/>
        </w:rPr>
      </w:pPr>
      <w:r w:rsidRPr="00DA437F">
        <w:rPr>
          <w:rFonts w:ascii="Arial" w:hAnsi="Arial" w:cs="Arial"/>
          <w:bCs/>
          <w:sz w:val="20"/>
          <w:szCs w:val="20"/>
        </w:rPr>
        <w:t>Lietuvos Respublikos Vyriausybės 2018 m. spalio 17 d. nutarimas Nr. 1046 „Dėl pavedimo vykdyti nacionalinės plėtros įstaigos veiklą“;</w:t>
      </w:r>
    </w:p>
    <w:p w14:paraId="53465522" w14:textId="77777777" w:rsidR="000B3123" w:rsidRPr="00DA437F" w:rsidRDefault="000B3123" w:rsidP="007E1D9E">
      <w:pPr>
        <w:pStyle w:val="ListParagraph"/>
        <w:numPr>
          <w:ilvl w:val="0"/>
          <w:numId w:val="8"/>
        </w:numPr>
        <w:tabs>
          <w:tab w:val="left" w:pos="993"/>
          <w:tab w:val="left" w:pos="1134"/>
          <w:tab w:val="left" w:pos="1276"/>
        </w:tabs>
        <w:autoSpaceDE w:val="0"/>
        <w:autoSpaceDN w:val="0"/>
        <w:adjustRightInd w:val="0"/>
        <w:spacing w:after="0" w:line="240" w:lineRule="auto"/>
        <w:ind w:left="0" w:firstLine="851"/>
        <w:jc w:val="both"/>
        <w:rPr>
          <w:rFonts w:ascii="Arial" w:hAnsi="Arial" w:cs="Arial"/>
          <w:sz w:val="20"/>
          <w:szCs w:val="20"/>
        </w:rPr>
      </w:pPr>
      <w:r w:rsidRPr="00DA437F">
        <w:rPr>
          <w:rFonts w:ascii="Arial" w:hAnsi="Arial" w:cs="Arial"/>
          <w:bCs/>
          <w:sz w:val="20"/>
          <w:szCs w:val="20"/>
        </w:rPr>
        <w:t>Lietuvos Respublikos ūkio ministro 2008 m. kovo 26 d. įsakymas Nr. 4-119 „Dėl smulkiojo ar vidutinio verslo subjekto statuso deklaravimo tvarkos aprašo ir smulkiojo ar vidutinio verslo statuso deklaracijos formos patvirtinimo“;</w:t>
      </w:r>
    </w:p>
    <w:p w14:paraId="4C3CD118" w14:textId="77777777" w:rsidR="000B3123" w:rsidRPr="00DA437F" w:rsidRDefault="000B3123" w:rsidP="007E1D9E">
      <w:pPr>
        <w:pStyle w:val="ListParagraph"/>
        <w:numPr>
          <w:ilvl w:val="0"/>
          <w:numId w:val="8"/>
        </w:numPr>
        <w:tabs>
          <w:tab w:val="left" w:pos="709"/>
          <w:tab w:val="left" w:pos="993"/>
          <w:tab w:val="left" w:pos="1134"/>
          <w:tab w:val="left" w:pos="1276"/>
        </w:tabs>
        <w:autoSpaceDE w:val="0"/>
        <w:autoSpaceDN w:val="0"/>
        <w:adjustRightInd w:val="0"/>
        <w:spacing w:after="0" w:line="240" w:lineRule="auto"/>
        <w:ind w:left="0" w:firstLine="851"/>
        <w:jc w:val="both"/>
        <w:rPr>
          <w:rFonts w:ascii="Arial" w:eastAsia="Arial" w:hAnsi="Arial" w:cs="Arial"/>
          <w:sz w:val="20"/>
          <w:szCs w:val="20"/>
        </w:rPr>
      </w:pPr>
      <w:r w:rsidRPr="00DA437F">
        <w:rPr>
          <w:rFonts w:ascii="Arial" w:hAnsi="Arial" w:cs="Arial"/>
          <w:sz w:val="20"/>
          <w:szCs w:val="20"/>
        </w:rPr>
        <w:t>Lietuvos Respublikos ūkininko ūkio įstatymas;</w:t>
      </w:r>
    </w:p>
    <w:p w14:paraId="542E5418" w14:textId="77777777" w:rsidR="000B3123" w:rsidRPr="00DA437F" w:rsidRDefault="000B3123" w:rsidP="007E1D9E">
      <w:pPr>
        <w:pStyle w:val="ListParagraph"/>
        <w:numPr>
          <w:ilvl w:val="0"/>
          <w:numId w:val="8"/>
        </w:numPr>
        <w:tabs>
          <w:tab w:val="left" w:pos="709"/>
          <w:tab w:val="left" w:pos="993"/>
          <w:tab w:val="left" w:pos="1134"/>
          <w:tab w:val="left" w:pos="1276"/>
        </w:tabs>
        <w:autoSpaceDE w:val="0"/>
        <w:autoSpaceDN w:val="0"/>
        <w:adjustRightInd w:val="0"/>
        <w:spacing w:after="0" w:line="240" w:lineRule="auto"/>
        <w:ind w:left="0" w:firstLine="851"/>
        <w:jc w:val="both"/>
        <w:rPr>
          <w:rFonts w:ascii="Arial" w:hAnsi="Arial" w:cs="Arial"/>
          <w:sz w:val="20"/>
          <w:szCs w:val="20"/>
        </w:rPr>
      </w:pPr>
      <w:r w:rsidRPr="00DA437F">
        <w:rPr>
          <w:rFonts w:ascii="Arial" w:eastAsia="Arial" w:hAnsi="Arial" w:cs="Arial"/>
          <w:sz w:val="20"/>
          <w:szCs w:val="20"/>
        </w:rPr>
        <w:t>Lietuvos Respublikos žemės ūkio ministro 2020 m. lapkričio 30 d. įsakymo Nr</w:t>
      </w:r>
      <w:r w:rsidRPr="00DA437F">
        <w:rPr>
          <w:rFonts w:ascii="Arial" w:hAnsi="Arial" w:cs="Arial"/>
          <w:sz w:val="20"/>
          <w:szCs w:val="20"/>
        </w:rPr>
        <w:t>. 3D-821 „Dėl Kaimo plėtros finansinių priemonių fondo, skirto Lietuvos kaimo plėtros 2014–2020 metų programos ir Lietuvos žemės ūkio ir kaimo plėtros 2023–2027 metų strateginio plano lėšomis įgyvendinamoms finansinėms priemonėms administruoti, valdytojo skyrimo ir finansavimo sąlygų aprašo patvirtinimo“ 4</w:t>
      </w:r>
      <w:r w:rsidRPr="00DA437F">
        <w:rPr>
          <w:rFonts w:ascii="Arial" w:eastAsia="Arial" w:hAnsi="Arial" w:cs="Arial"/>
          <w:sz w:val="20"/>
          <w:szCs w:val="20"/>
        </w:rPr>
        <w:t xml:space="preserve"> priedu patvirtinta </w:t>
      </w:r>
      <w:r w:rsidRPr="00DA437F">
        <w:rPr>
          <w:rFonts w:ascii="Arial" w:hAnsi="Arial" w:cs="Arial"/>
          <w:sz w:val="20"/>
          <w:szCs w:val="20"/>
        </w:rPr>
        <w:t>Investicijų į žemės ūkio produktų perdirbimą</w:t>
      </w:r>
      <w:r w:rsidRPr="00DA437F">
        <w:rPr>
          <w:rFonts w:ascii="Arial" w:eastAsia="Arial" w:hAnsi="Arial" w:cs="Arial"/>
          <w:sz w:val="20"/>
          <w:szCs w:val="20"/>
        </w:rPr>
        <w:t xml:space="preserve"> priemonės schema (toliau </w:t>
      </w:r>
      <w:r w:rsidRPr="00DA437F">
        <w:rPr>
          <w:rFonts w:ascii="Arial" w:hAnsi="Arial" w:cs="Arial"/>
          <w:bCs/>
          <w:sz w:val="20"/>
          <w:szCs w:val="20"/>
        </w:rPr>
        <w:t>–</w:t>
      </w:r>
      <w:r w:rsidRPr="00DA437F">
        <w:rPr>
          <w:rFonts w:ascii="Arial" w:eastAsia="Arial" w:hAnsi="Arial" w:cs="Arial"/>
          <w:sz w:val="20"/>
          <w:szCs w:val="20"/>
        </w:rPr>
        <w:t xml:space="preserve"> Schema); </w:t>
      </w:r>
    </w:p>
    <w:p w14:paraId="105CF669" w14:textId="77777777" w:rsidR="000B3123" w:rsidRPr="00DA437F" w:rsidRDefault="000B3123" w:rsidP="007E1D9E">
      <w:pPr>
        <w:pStyle w:val="ListParagraph"/>
        <w:numPr>
          <w:ilvl w:val="0"/>
          <w:numId w:val="8"/>
        </w:numPr>
        <w:tabs>
          <w:tab w:val="left" w:pos="709"/>
          <w:tab w:val="left" w:pos="993"/>
          <w:tab w:val="left" w:pos="1134"/>
          <w:tab w:val="left" w:pos="1276"/>
        </w:tabs>
        <w:autoSpaceDE w:val="0"/>
        <w:autoSpaceDN w:val="0"/>
        <w:adjustRightInd w:val="0"/>
        <w:spacing w:after="0" w:line="240" w:lineRule="auto"/>
        <w:ind w:left="0" w:firstLine="851"/>
        <w:jc w:val="both"/>
        <w:rPr>
          <w:rFonts w:ascii="Arial" w:hAnsi="Arial" w:cs="Arial"/>
          <w:sz w:val="20"/>
          <w:szCs w:val="20"/>
        </w:rPr>
      </w:pPr>
      <w:r w:rsidRPr="00DA437F">
        <w:rPr>
          <w:rFonts w:ascii="Arial" w:hAnsi="Arial" w:cs="Arial"/>
          <w:sz w:val="20"/>
          <w:szCs w:val="20"/>
          <w:lang w:eastAsia="lt-LT"/>
        </w:rPr>
        <w:t>Strateginis planas;</w:t>
      </w:r>
    </w:p>
    <w:p w14:paraId="5965DDE1" w14:textId="77777777" w:rsidR="000B3123" w:rsidRPr="00DA437F" w:rsidRDefault="000B3123" w:rsidP="007E1D9E">
      <w:pPr>
        <w:pStyle w:val="ListParagraph"/>
        <w:numPr>
          <w:ilvl w:val="0"/>
          <w:numId w:val="8"/>
        </w:numPr>
        <w:tabs>
          <w:tab w:val="left" w:pos="709"/>
          <w:tab w:val="left" w:pos="993"/>
          <w:tab w:val="left" w:pos="1134"/>
          <w:tab w:val="left" w:pos="1276"/>
        </w:tabs>
        <w:autoSpaceDE w:val="0"/>
        <w:autoSpaceDN w:val="0"/>
        <w:adjustRightInd w:val="0"/>
        <w:spacing w:after="0" w:line="240" w:lineRule="auto"/>
        <w:ind w:left="0" w:firstLine="851"/>
        <w:jc w:val="both"/>
        <w:rPr>
          <w:rFonts w:ascii="Arial" w:hAnsi="Arial" w:cs="Arial"/>
          <w:sz w:val="20"/>
          <w:szCs w:val="20"/>
        </w:rPr>
      </w:pPr>
      <w:r w:rsidRPr="00DA437F">
        <w:rPr>
          <w:rFonts w:ascii="Arial" w:hAnsi="Arial" w:cs="Arial"/>
          <w:sz w:val="20"/>
          <w:szCs w:val="20"/>
          <w:lang w:eastAsia="lt-LT"/>
        </w:rPr>
        <w:lastRenderedPageBreak/>
        <w:t>Lietuvos žemės ūkio ir kaimo plėtros 2023–2027 metų strateginio plano administravimo taisyklės, patvirtintos Lietuvos Respublikos žemės ūkio ministro  2023  m. vasario 24 d.  įsakymu Nr. 3D-102 „Dėl Lietuvos žemės ūkio ir kaimo plėtros 2023–2027 metų strateginio plano administravimo taisyklių patvirtinimo“ (toliau – SP administravimo taisyklės);</w:t>
      </w:r>
    </w:p>
    <w:p w14:paraId="33FDE25F" w14:textId="77777777" w:rsidR="000B3123" w:rsidRPr="00DA437F" w:rsidRDefault="000B3123" w:rsidP="007E1D9E">
      <w:pPr>
        <w:pStyle w:val="ListParagraph"/>
        <w:numPr>
          <w:ilvl w:val="0"/>
          <w:numId w:val="8"/>
        </w:numPr>
        <w:tabs>
          <w:tab w:val="left" w:pos="709"/>
          <w:tab w:val="left" w:pos="993"/>
          <w:tab w:val="left" w:pos="1134"/>
          <w:tab w:val="left" w:pos="1276"/>
        </w:tabs>
        <w:autoSpaceDE w:val="0"/>
        <w:autoSpaceDN w:val="0"/>
        <w:adjustRightInd w:val="0"/>
        <w:spacing w:after="0" w:line="240" w:lineRule="auto"/>
        <w:ind w:left="0" w:firstLine="851"/>
        <w:jc w:val="both"/>
        <w:rPr>
          <w:rFonts w:ascii="Arial" w:hAnsi="Arial" w:cs="Arial"/>
          <w:bCs/>
          <w:sz w:val="20"/>
          <w:szCs w:val="20"/>
        </w:rPr>
      </w:pPr>
      <w:r w:rsidRPr="00DA437F">
        <w:rPr>
          <w:rFonts w:ascii="Arial" w:hAnsi="Arial" w:cs="Arial"/>
          <w:sz w:val="20"/>
          <w:szCs w:val="20"/>
          <w:lang w:eastAsia="lt-LT"/>
        </w:rPr>
        <w:t>Finansinių priemonių įgyvendinimo taisyklės, patvirtintos Lietuvos Respublikos finansų ministro 2022 m. birželio 22 d. įsakymu Nr. 1K-237 „Dėl 2021–2027 metų Europos Sąjungos fondų investicijų programos ir Ekonomikos gaivinimo ir atsparumo didinimo plano „Naujos kartos Lietuva“ įgyvendinimo“ (su vėlesniais pakeitimais ir papildymais) (toliau – Finansinių priemonių įgyvendinimo taisyklės);</w:t>
      </w:r>
    </w:p>
    <w:p w14:paraId="2DE223FD" w14:textId="34335F5F" w:rsidR="000B3123" w:rsidRPr="00DA437F" w:rsidRDefault="000B3123" w:rsidP="007E1D9E">
      <w:pPr>
        <w:pStyle w:val="ListParagraph"/>
        <w:numPr>
          <w:ilvl w:val="0"/>
          <w:numId w:val="8"/>
        </w:numPr>
        <w:tabs>
          <w:tab w:val="left" w:pos="709"/>
          <w:tab w:val="left" w:pos="993"/>
          <w:tab w:val="left" w:pos="1134"/>
          <w:tab w:val="left" w:pos="1276"/>
        </w:tabs>
        <w:autoSpaceDE w:val="0"/>
        <w:autoSpaceDN w:val="0"/>
        <w:adjustRightInd w:val="0"/>
        <w:spacing w:after="0" w:line="240" w:lineRule="auto"/>
        <w:ind w:left="0" w:firstLine="709"/>
        <w:jc w:val="both"/>
        <w:rPr>
          <w:rFonts w:ascii="Arial" w:hAnsi="Arial" w:cs="Arial"/>
          <w:bCs/>
          <w:sz w:val="20"/>
          <w:szCs w:val="20"/>
        </w:rPr>
      </w:pPr>
      <w:r w:rsidRPr="00DA437F">
        <w:rPr>
          <w:rFonts w:ascii="Arial" w:eastAsia="Arial" w:hAnsi="Arial" w:cs="Arial"/>
          <w:color w:val="000000" w:themeColor="text1"/>
          <w:sz w:val="20"/>
          <w:szCs w:val="20"/>
        </w:rPr>
        <w:t>2021 m. birželio 28 d. Kaimo plėtros finansinių priemonių fondo finansavimo sutartis Nr. 8P-21-101, sudaryta tarp Lietuvos Respublikos žemės ūkio ministerijos, Nacionalinės mokėjimo agentūros prie Žemės ūkio ministerijos ir uždarosios akcinės bendrovės „Investicijų ir verslo garantijos“;</w:t>
      </w:r>
    </w:p>
    <w:p w14:paraId="578B73B4" w14:textId="77777777" w:rsidR="000B3123" w:rsidRPr="00DA437F" w:rsidRDefault="000B3123" w:rsidP="007E1D9E">
      <w:pPr>
        <w:pStyle w:val="ListParagraph"/>
        <w:numPr>
          <w:ilvl w:val="0"/>
          <w:numId w:val="8"/>
        </w:numPr>
        <w:tabs>
          <w:tab w:val="left" w:pos="709"/>
          <w:tab w:val="left" w:pos="993"/>
          <w:tab w:val="left" w:pos="1134"/>
          <w:tab w:val="left" w:pos="1276"/>
        </w:tabs>
        <w:autoSpaceDE w:val="0"/>
        <w:autoSpaceDN w:val="0"/>
        <w:adjustRightInd w:val="0"/>
        <w:spacing w:after="0" w:line="240" w:lineRule="auto"/>
        <w:ind w:left="0" w:firstLine="709"/>
        <w:jc w:val="both"/>
        <w:rPr>
          <w:rFonts w:ascii="Arial" w:hAnsi="Arial" w:cs="Arial"/>
          <w:bCs/>
          <w:sz w:val="20"/>
          <w:szCs w:val="20"/>
        </w:rPr>
      </w:pPr>
      <w:r w:rsidRPr="00DA437F">
        <w:rPr>
          <w:rFonts w:ascii="Arial" w:hAnsi="Arial" w:cs="Arial"/>
          <w:bCs/>
          <w:sz w:val="20"/>
          <w:szCs w:val="20"/>
        </w:rPr>
        <w:t xml:space="preserve">Statistikos departamento prie Lietuvos Respublikos Vyriausybės generalinio direktoriaus 2007 m. spalio 31 d. įsakymas Nr. DĮ-226 „Dėl ekonominės veiklos rūšių klasifikatoriaus patvirtinimo“ patvirtintas Ekonominės veiklos rūšių klasifikatorius (EVRK 2 red.) (toliau – EVRK); </w:t>
      </w:r>
    </w:p>
    <w:p w14:paraId="1BE2B595" w14:textId="77777777" w:rsidR="000B3123" w:rsidRPr="00DA437F" w:rsidRDefault="000B3123" w:rsidP="007E1D9E">
      <w:pPr>
        <w:pStyle w:val="ListParagraph"/>
        <w:numPr>
          <w:ilvl w:val="0"/>
          <w:numId w:val="8"/>
        </w:numPr>
        <w:tabs>
          <w:tab w:val="left" w:pos="709"/>
          <w:tab w:val="left" w:pos="993"/>
          <w:tab w:val="left" w:pos="1134"/>
          <w:tab w:val="left" w:pos="1276"/>
        </w:tabs>
        <w:autoSpaceDE w:val="0"/>
        <w:autoSpaceDN w:val="0"/>
        <w:adjustRightInd w:val="0"/>
        <w:spacing w:after="0" w:line="240" w:lineRule="auto"/>
        <w:ind w:left="0" w:firstLine="709"/>
        <w:jc w:val="both"/>
        <w:rPr>
          <w:rFonts w:ascii="Arial" w:hAnsi="Arial" w:cs="Arial"/>
          <w:bCs/>
          <w:sz w:val="20"/>
          <w:szCs w:val="20"/>
        </w:rPr>
      </w:pPr>
      <w:r w:rsidRPr="00DA437F">
        <w:rPr>
          <w:rFonts w:ascii="Arial" w:hAnsi="Arial" w:cs="Arial"/>
          <w:color w:val="000000"/>
          <w:sz w:val="20"/>
          <w:szCs w:val="20"/>
        </w:rPr>
        <w:t>Suteiktos paramos iš EŽŪFKP lėšų pagal Lietuvos žemės ūkio ir kaimo plėtros 2023–2027 metų strateginį planą viešinimo taisyklės, patvirtintos Lietuvos Respublikos žemės ūkio ministro 2023 m. kovo 31 d. įsakymu Nr. 3D-201 (toliau – Viešinimo taisyklės);</w:t>
      </w:r>
    </w:p>
    <w:p w14:paraId="67A4E8E8" w14:textId="77777777" w:rsidR="00E97882" w:rsidRPr="00DA437F" w:rsidRDefault="000B3123" w:rsidP="000B3123">
      <w:pPr>
        <w:tabs>
          <w:tab w:val="left" w:pos="709"/>
          <w:tab w:val="left" w:pos="993"/>
          <w:tab w:val="left" w:pos="1134"/>
          <w:tab w:val="left" w:pos="1276"/>
        </w:tabs>
        <w:autoSpaceDE w:val="0"/>
        <w:autoSpaceDN w:val="0"/>
        <w:adjustRightInd w:val="0"/>
        <w:spacing w:after="0" w:line="240" w:lineRule="auto"/>
        <w:jc w:val="both"/>
        <w:rPr>
          <w:rFonts w:ascii="Arial" w:hAnsi="Arial" w:cs="Arial"/>
          <w:sz w:val="20"/>
          <w:szCs w:val="20"/>
        </w:rPr>
        <w:sectPr w:rsidR="00E97882" w:rsidRPr="00DA437F" w:rsidSect="00DF57EE">
          <w:pgSz w:w="16838" w:h="11906" w:orient="landscape"/>
          <w:pgMar w:top="1134" w:right="993" w:bottom="851" w:left="851" w:header="454" w:footer="567" w:gutter="0"/>
          <w:cols w:space="1296"/>
          <w:titlePg/>
          <w:docGrid w:linePitch="360"/>
        </w:sectPr>
      </w:pPr>
      <w:r w:rsidRPr="00DA437F">
        <w:rPr>
          <w:rFonts w:ascii="Arial" w:hAnsi="Arial" w:cs="Arial"/>
          <w:sz w:val="20"/>
          <w:szCs w:val="20"/>
        </w:rPr>
        <w:tab/>
        <w:t>Įgyvendinant Priemonę taikomi ir kiti, su Priemone ir finansinių priemonių įgyvendinimu susiję, nacionaliniai taikytini teisės aktai, taisyklės, rekomendacijos, gairės ir jų pakeitimai, FT vidaus procedūros ir tvarkos.</w:t>
      </w:r>
    </w:p>
    <w:p w14:paraId="472A25B4" w14:textId="59FAB5CE" w:rsidR="00E97882" w:rsidRPr="00DA437F" w:rsidRDefault="00E97882" w:rsidP="00E97882">
      <w:pPr>
        <w:tabs>
          <w:tab w:val="left" w:pos="1418"/>
        </w:tabs>
        <w:spacing w:after="0" w:line="240" w:lineRule="auto"/>
        <w:ind w:left="993"/>
        <w:contextualSpacing/>
        <w:jc w:val="right"/>
        <w:rPr>
          <w:rFonts w:ascii="Arial" w:hAnsi="Arial" w:cs="Arial"/>
          <w:b/>
          <w:bCs/>
          <w:sz w:val="20"/>
          <w:szCs w:val="20"/>
          <w:lang w:eastAsia="lt-LT"/>
        </w:rPr>
      </w:pPr>
      <w:r w:rsidRPr="00DA437F">
        <w:rPr>
          <w:rFonts w:ascii="Arial" w:hAnsi="Arial" w:cs="Arial"/>
          <w:b/>
          <w:bCs/>
          <w:sz w:val="20"/>
          <w:szCs w:val="20"/>
          <w:lang w:eastAsia="lt-LT"/>
        </w:rPr>
        <w:lastRenderedPageBreak/>
        <w:t>Sąvado 2 priedas</w:t>
      </w:r>
    </w:p>
    <w:p w14:paraId="36F54907" w14:textId="77777777" w:rsidR="00E97882" w:rsidRPr="00DA437F" w:rsidRDefault="00E97882" w:rsidP="00E97882">
      <w:pPr>
        <w:tabs>
          <w:tab w:val="left" w:pos="142"/>
          <w:tab w:val="left" w:pos="284"/>
        </w:tabs>
        <w:autoSpaceDE w:val="0"/>
        <w:autoSpaceDN w:val="0"/>
        <w:adjustRightInd w:val="0"/>
        <w:spacing w:after="0" w:line="240" w:lineRule="auto"/>
        <w:jc w:val="center"/>
        <w:rPr>
          <w:rFonts w:ascii="Arial" w:hAnsi="Arial" w:cs="Arial"/>
          <w:b/>
          <w:bCs/>
          <w:sz w:val="20"/>
          <w:szCs w:val="20"/>
        </w:rPr>
      </w:pPr>
    </w:p>
    <w:p w14:paraId="56EAE282" w14:textId="77777777" w:rsidR="00E97882" w:rsidRPr="00DA437F" w:rsidRDefault="00E97882" w:rsidP="00E97882">
      <w:pPr>
        <w:tabs>
          <w:tab w:val="left" w:pos="142"/>
          <w:tab w:val="left" w:pos="284"/>
        </w:tabs>
        <w:autoSpaceDE w:val="0"/>
        <w:autoSpaceDN w:val="0"/>
        <w:adjustRightInd w:val="0"/>
        <w:spacing w:after="0" w:line="240" w:lineRule="auto"/>
        <w:jc w:val="center"/>
        <w:rPr>
          <w:rFonts w:ascii="Arial" w:hAnsi="Arial" w:cs="Arial"/>
          <w:b/>
          <w:bCs/>
          <w:sz w:val="20"/>
          <w:szCs w:val="20"/>
        </w:rPr>
      </w:pPr>
      <w:r w:rsidRPr="00DA437F">
        <w:rPr>
          <w:rFonts w:ascii="Arial" w:hAnsi="Arial" w:cs="Arial"/>
          <w:b/>
          <w:bCs/>
          <w:sz w:val="20"/>
          <w:szCs w:val="20"/>
        </w:rPr>
        <w:t xml:space="preserve">SĄVADE VARTOJAMOS TRUMPINIAI IR SĄVOKOS </w:t>
      </w:r>
    </w:p>
    <w:p w14:paraId="635CCBE6" w14:textId="77777777" w:rsidR="000B3123" w:rsidRPr="00DA437F" w:rsidRDefault="000B3123" w:rsidP="000B3123">
      <w:pPr>
        <w:tabs>
          <w:tab w:val="left" w:pos="709"/>
          <w:tab w:val="left" w:pos="993"/>
          <w:tab w:val="left" w:pos="1134"/>
          <w:tab w:val="left" w:pos="1276"/>
        </w:tabs>
        <w:autoSpaceDE w:val="0"/>
        <w:autoSpaceDN w:val="0"/>
        <w:adjustRightInd w:val="0"/>
        <w:spacing w:after="0" w:line="240" w:lineRule="auto"/>
        <w:jc w:val="both"/>
        <w:rPr>
          <w:rFonts w:ascii="Arial" w:hAnsi="Arial" w:cs="Arial"/>
          <w:sz w:val="20"/>
          <w:szCs w:val="20"/>
        </w:rPr>
      </w:pPr>
    </w:p>
    <w:tbl>
      <w:tblPr>
        <w:tblStyle w:val="TableGrid"/>
        <w:tblW w:w="0" w:type="auto"/>
        <w:tblLook w:val="04A0" w:firstRow="1" w:lastRow="0" w:firstColumn="1" w:lastColumn="0" w:noHBand="0" w:noVBand="1"/>
      </w:tblPr>
      <w:tblGrid>
        <w:gridCol w:w="3256"/>
        <w:gridCol w:w="11728"/>
      </w:tblGrid>
      <w:tr w:rsidR="00963DA5" w:rsidRPr="00DA437F" w14:paraId="253E037B" w14:textId="77777777" w:rsidTr="002C163D">
        <w:tc>
          <w:tcPr>
            <w:tcW w:w="3256" w:type="dxa"/>
          </w:tcPr>
          <w:p w14:paraId="50A6FA8E" w14:textId="02119FD2" w:rsidR="00963DA5" w:rsidRPr="00DA437F" w:rsidRDefault="00963DA5" w:rsidP="00963DA5">
            <w:pPr>
              <w:autoSpaceDE w:val="0"/>
              <w:autoSpaceDN w:val="0"/>
              <w:adjustRightInd w:val="0"/>
              <w:spacing w:after="0" w:line="240" w:lineRule="auto"/>
              <w:jc w:val="both"/>
              <w:rPr>
                <w:rFonts w:ascii="Arial" w:hAnsi="Arial" w:cs="Arial"/>
                <w:b/>
                <w:sz w:val="20"/>
                <w:szCs w:val="20"/>
              </w:rPr>
            </w:pPr>
            <w:r w:rsidRPr="00DA437F">
              <w:rPr>
                <w:rFonts w:ascii="Arial" w:hAnsi="Arial" w:cs="Arial"/>
                <w:b/>
                <w:sz w:val="20"/>
                <w:szCs w:val="20"/>
              </w:rPr>
              <w:t>Fondo valdytojas arba INVEGA</w:t>
            </w:r>
          </w:p>
        </w:tc>
        <w:tc>
          <w:tcPr>
            <w:tcW w:w="11728" w:type="dxa"/>
          </w:tcPr>
          <w:p w14:paraId="30E6E723" w14:textId="792CF308" w:rsidR="00963DA5" w:rsidRPr="00DA437F" w:rsidRDefault="00963DA5" w:rsidP="00963DA5">
            <w:pPr>
              <w:autoSpaceDE w:val="0"/>
              <w:autoSpaceDN w:val="0"/>
              <w:adjustRightInd w:val="0"/>
              <w:spacing w:after="0" w:line="240" w:lineRule="auto"/>
              <w:jc w:val="both"/>
              <w:rPr>
                <w:rFonts w:ascii="Arial" w:hAnsi="Arial" w:cs="Arial"/>
                <w:sz w:val="20"/>
                <w:szCs w:val="20"/>
              </w:rPr>
            </w:pPr>
            <w:r w:rsidRPr="00DA437F">
              <w:rPr>
                <w:rFonts w:ascii="Arial" w:hAnsi="Arial" w:cs="Arial"/>
                <w:sz w:val="20"/>
                <w:szCs w:val="20"/>
              </w:rPr>
              <w:t>UAB „Investicijų ir verslo garantijos“.</w:t>
            </w:r>
          </w:p>
        </w:tc>
      </w:tr>
      <w:tr w:rsidR="00963DA5" w:rsidRPr="00DA437F" w14:paraId="70231CB2" w14:textId="77777777" w:rsidTr="002C163D">
        <w:tc>
          <w:tcPr>
            <w:tcW w:w="3256" w:type="dxa"/>
          </w:tcPr>
          <w:p w14:paraId="196E0DFE" w14:textId="10C20553" w:rsidR="00963DA5" w:rsidRPr="00DA437F" w:rsidRDefault="00963DA5" w:rsidP="00963DA5">
            <w:pPr>
              <w:autoSpaceDE w:val="0"/>
              <w:autoSpaceDN w:val="0"/>
              <w:adjustRightInd w:val="0"/>
              <w:spacing w:after="0" w:line="240" w:lineRule="auto"/>
              <w:jc w:val="both"/>
              <w:rPr>
                <w:rFonts w:ascii="Arial" w:hAnsi="Arial" w:cs="Arial"/>
                <w:b/>
                <w:sz w:val="20"/>
                <w:szCs w:val="20"/>
              </w:rPr>
            </w:pPr>
            <w:r w:rsidRPr="00DA437F">
              <w:rPr>
                <w:rFonts w:ascii="Arial" w:hAnsi="Arial" w:cs="Arial"/>
                <w:b/>
                <w:bCs/>
                <w:sz w:val="20"/>
                <w:szCs w:val="20"/>
              </w:rPr>
              <w:t>Kredito unijų grupė</w:t>
            </w:r>
          </w:p>
        </w:tc>
        <w:tc>
          <w:tcPr>
            <w:tcW w:w="11728" w:type="dxa"/>
          </w:tcPr>
          <w:p w14:paraId="2E1B80A6" w14:textId="7E530C74" w:rsidR="00963DA5" w:rsidRPr="00DA437F" w:rsidRDefault="00963DA5" w:rsidP="00963DA5">
            <w:pPr>
              <w:autoSpaceDE w:val="0"/>
              <w:autoSpaceDN w:val="0"/>
              <w:adjustRightInd w:val="0"/>
              <w:spacing w:after="0" w:line="240" w:lineRule="auto"/>
              <w:jc w:val="both"/>
              <w:rPr>
                <w:rFonts w:ascii="Arial" w:hAnsi="Arial" w:cs="Arial"/>
                <w:sz w:val="20"/>
                <w:szCs w:val="20"/>
              </w:rPr>
            </w:pPr>
            <w:r w:rsidRPr="00DA437F">
              <w:rPr>
                <w:rFonts w:ascii="Arial" w:hAnsi="Arial" w:cs="Arial"/>
                <w:sz w:val="20"/>
                <w:szCs w:val="20"/>
              </w:rPr>
              <w:t>Priemonę įgyvendinančios centrinei kredito unijai priklausančios kredito unijos, veikiančios pagal jungtinės veiklos sutartį kaip ūkio subjektų grupė ir atstovaujamos centrinės kredito unijos.</w:t>
            </w:r>
          </w:p>
        </w:tc>
      </w:tr>
      <w:tr w:rsidR="00963DA5" w:rsidRPr="00DA437F" w14:paraId="562C83AB" w14:textId="77777777" w:rsidTr="002C163D">
        <w:tc>
          <w:tcPr>
            <w:tcW w:w="3256" w:type="dxa"/>
          </w:tcPr>
          <w:p w14:paraId="5609F1A9" w14:textId="0591075D" w:rsidR="00963DA5" w:rsidRPr="00DA437F" w:rsidRDefault="00963DA5" w:rsidP="00963DA5">
            <w:pPr>
              <w:autoSpaceDE w:val="0"/>
              <w:autoSpaceDN w:val="0"/>
              <w:adjustRightInd w:val="0"/>
              <w:spacing w:after="0" w:line="240" w:lineRule="auto"/>
              <w:jc w:val="both"/>
              <w:rPr>
                <w:rFonts w:ascii="Arial" w:hAnsi="Arial" w:cs="Arial"/>
                <w:b/>
                <w:bCs/>
                <w:sz w:val="20"/>
                <w:szCs w:val="20"/>
              </w:rPr>
            </w:pPr>
            <w:r w:rsidRPr="00DA437F">
              <w:rPr>
                <w:rFonts w:ascii="Arial" w:hAnsi="Arial" w:cs="Arial"/>
                <w:b/>
                <w:bCs/>
                <w:sz w:val="20"/>
                <w:szCs w:val="20"/>
              </w:rPr>
              <w:t>NMA</w:t>
            </w:r>
          </w:p>
        </w:tc>
        <w:tc>
          <w:tcPr>
            <w:tcW w:w="11728" w:type="dxa"/>
          </w:tcPr>
          <w:p w14:paraId="5688B8F5" w14:textId="27D43994" w:rsidR="00963DA5" w:rsidRPr="00DA437F" w:rsidRDefault="00963DA5" w:rsidP="00963DA5">
            <w:pPr>
              <w:autoSpaceDE w:val="0"/>
              <w:autoSpaceDN w:val="0"/>
              <w:adjustRightInd w:val="0"/>
              <w:spacing w:after="0" w:line="240" w:lineRule="auto"/>
              <w:jc w:val="both"/>
              <w:rPr>
                <w:rFonts w:ascii="Arial" w:hAnsi="Arial" w:cs="Arial"/>
                <w:sz w:val="20"/>
                <w:szCs w:val="20"/>
              </w:rPr>
            </w:pPr>
            <w:r w:rsidRPr="00DA437F">
              <w:rPr>
                <w:rFonts w:ascii="Arial" w:hAnsi="Arial" w:cs="Arial"/>
                <w:sz w:val="20"/>
                <w:szCs w:val="20"/>
              </w:rPr>
              <w:t>Nacionalinė mokėjimo agentūra prie Žemės ūkio ministerijos.</w:t>
            </w:r>
          </w:p>
        </w:tc>
      </w:tr>
      <w:tr w:rsidR="00963DA5" w:rsidRPr="00DA437F" w14:paraId="07EEEC8B" w14:textId="77777777" w:rsidTr="002C163D">
        <w:tc>
          <w:tcPr>
            <w:tcW w:w="3256" w:type="dxa"/>
          </w:tcPr>
          <w:p w14:paraId="7D333FB4" w14:textId="36803512" w:rsidR="00963DA5" w:rsidRPr="00DA437F" w:rsidRDefault="00963DA5" w:rsidP="00963DA5">
            <w:pPr>
              <w:autoSpaceDE w:val="0"/>
              <w:autoSpaceDN w:val="0"/>
              <w:adjustRightInd w:val="0"/>
              <w:spacing w:after="0" w:line="240" w:lineRule="auto"/>
              <w:jc w:val="both"/>
              <w:rPr>
                <w:rFonts w:ascii="Arial" w:hAnsi="Arial" w:cs="Arial"/>
                <w:b/>
                <w:sz w:val="20"/>
                <w:szCs w:val="20"/>
              </w:rPr>
            </w:pPr>
            <w:r w:rsidRPr="00DA437F">
              <w:rPr>
                <w:rFonts w:ascii="Arial" w:hAnsi="Arial" w:cs="Arial"/>
                <w:b/>
                <w:bCs/>
                <w:sz w:val="20"/>
                <w:szCs w:val="20"/>
              </w:rPr>
              <w:t>Paskolos gavėjas</w:t>
            </w:r>
          </w:p>
        </w:tc>
        <w:tc>
          <w:tcPr>
            <w:tcW w:w="11728" w:type="dxa"/>
          </w:tcPr>
          <w:p w14:paraId="321FC5AB" w14:textId="0C6FF8A5" w:rsidR="00963DA5" w:rsidRPr="00DA437F" w:rsidRDefault="00963DA5" w:rsidP="00963DA5">
            <w:pPr>
              <w:autoSpaceDE w:val="0"/>
              <w:autoSpaceDN w:val="0"/>
              <w:adjustRightInd w:val="0"/>
              <w:spacing w:after="0" w:line="240" w:lineRule="auto"/>
              <w:jc w:val="both"/>
              <w:rPr>
                <w:rFonts w:ascii="Arial" w:hAnsi="Arial" w:cs="Arial"/>
                <w:sz w:val="20"/>
                <w:szCs w:val="20"/>
              </w:rPr>
            </w:pPr>
            <w:r w:rsidRPr="00DA437F">
              <w:rPr>
                <w:rFonts w:ascii="Arial" w:eastAsia="Times New Roman" w:hAnsi="Arial" w:cs="Arial"/>
                <w:color w:val="000000" w:themeColor="text1"/>
                <w:sz w:val="20"/>
                <w:szCs w:val="20"/>
              </w:rPr>
              <w:t>Juridinis asmuo, kuriam teikiamas finansavimas iš Priemonės. Paskolos gavėjas yra prilyginamas galutiniam gavėjui.</w:t>
            </w:r>
          </w:p>
        </w:tc>
      </w:tr>
      <w:tr w:rsidR="00963DA5" w:rsidRPr="00DA437F" w14:paraId="2448E86E" w14:textId="77777777" w:rsidTr="002C163D">
        <w:tc>
          <w:tcPr>
            <w:tcW w:w="3256" w:type="dxa"/>
          </w:tcPr>
          <w:p w14:paraId="6F4405F4" w14:textId="41139654" w:rsidR="00963DA5" w:rsidRPr="00DA437F" w:rsidRDefault="00963DA5" w:rsidP="00963DA5">
            <w:pPr>
              <w:autoSpaceDE w:val="0"/>
              <w:autoSpaceDN w:val="0"/>
              <w:adjustRightInd w:val="0"/>
              <w:spacing w:after="0" w:line="240" w:lineRule="auto"/>
              <w:jc w:val="both"/>
              <w:rPr>
                <w:rFonts w:ascii="Arial" w:hAnsi="Arial" w:cs="Arial"/>
                <w:b/>
                <w:bCs/>
                <w:sz w:val="20"/>
                <w:szCs w:val="20"/>
              </w:rPr>
            </w:pPr>
            <w:r w:rsidRPr="00DA437F">
              <w:rPr>
                <w:rFonts w:ascii="Arial" w:hAnsi="Arial" w:cs="Arial"/>
                <w:b/>
                <w:sz w:val="20"/>
                <w:szCs w:val="20"/>
              </w:rPr>
              <w:t>Paskola</w:t>
            </w:r>
          </w:p>
        </w:tc>
        <w:tc>
          <w:tcPr>
            <w:tcW w:w="11728" w:type="dxa"/>
          </w:tcPr>
          <w:p w14:paraId="1FA55209" w14:textId="4035D68B" w:rsidR="00963DA5" w:rsidRPr="00DA437F" w:rsidRDefault="00963DA5" w:rsidP="00963DA5">
            <w:pPr>
              <w:autoSpaceDE w:val="0"/>
              <w:autoSpaceDN w:val="0"/>
              <w:adjustRightInd w:val="0"/>
              <w:spacing w:after="0" w:line="240" w:lineRule="auto"/>
              <w:jc w:val="both"/>
              <w:rPr>
                <w:rFonts w:ascii="Arial" w:hAnsi="Arial" w:cs="Arial"/>
                <w:sz w:val="20"/>
                <w:szCs w:val="20"/>
              </w:rPr>
            </w:pPr>
            <w:r w:rsidRPr="00DA437F">
              <w:rPr>
                <w:rFonts w:ascii="Arial" w:hAnsi="Arial" w:cs="Arial"/>
                <w:sz w:val="20"/>
                <w:szCs w:val="20"/>
              </w:rPr>
              <w:t xml:space="preserve">FT Paskolos gavėjui suteikta </w:t>
            </w:r>
            <w:r w:rsidR="005E12D9" w:rsidRPr="00DA437F">
              <w:rPr>
                <w:rFonts w:ascii="Arial" w:hAnsi="Arial" w:cs="Arial"/>
                <w:sz w:val="20"/>
                <w:szCs w:val="20"/>
              </w:rPr>
              <w:t>P</w:t>
            </w:r>
            <w:r w:rsidRPr="00DA437F">
              <w:rPr>
                <w:rFonts w:ascii="Arial" w:hAnsi="Arial" w:cs="Arial"/>
                <w:sz w:val="20"/>
                <w:szCs w:val="20"/>
              </w:rPr>
              <w:t>askola pagal Priemonę</w:t>
            </w:r>
            <w:r w:rsidR="00C8156B" w:rsidRPr="00DA437F">
              <w:rPr>
                <w:rFonts w:ascii="Arial" w:hAnsi="Arial" w:cs="Arial"/>
                <w:sz w:val="20"/>
                <w:szCs w:val="20"/>
              </w:rPr>
              <w:t>.</w:t>
            </w:r>
            <w:r w:rsidRPr="00DA437F">
              <w:rPr>
                <w:rFonts w:ascii="Arial" w:hAnsi="Arial" w:cs="Arial"/>
                <w:sz w:val="20"/>
                <w:szCs w:val="20"/>
              </w:rPr>
              <w:t xml:space="preserve"> </w:t>
            </w:r>
          </w:p>
        </w:tc>
      </w:tr>
      <w:tr w:rsidR="00963DA5" w:rsidRPr="00DA437F" w14:paraId="2B314A3A" w14:textId="77777777" w:rsidTr="002C163D">
        <w:tc>
          <w:tcPr>
            <w:tcW w:w="3256" w:type="dxa"/>
          </w:tcPr>
          <w:p w14:paraId="5716F1D1" w14:textId="538B1DBA" w:rsidR="00963DA5" w:rsidRPr="00DA437F" w:rsidRDefault="00963DA5" w:rsidP="00963DA5">
            <w:pPr>
              <w:autoSpaceDE w:val="0"/>
              <w:autoSpaceDN w:val="0"/>
              <w:adjustRightInd w:val="0"/>
              <w:spacing w:after="0" w:line="240" w:lineRule="auto"/>
              <w:jc w:val="both"/>
              <w:rPr>
                <w:rFonts w:ascii="Arial" w:hAnsi="Arial" w:cs="Arial"/>
                <w:b/>
                <w:bCs/>
                <w:sz w:val="20"/>
                <w:szCs w:val="20"/>
              </w:rPr>
            </w:pPr>
            <w:r w:rsidRPr="00DA437F">
              <w:rPr>
                <w:rFonts w:ascii="Arial" w:hAnsi="Arial" w:cs="Arial"/>
                <w:b/>
                <w:sz w:val="20"/>
                <w:szCs w:val="20"/>
              </w:rPr>
              <w:t>Paskolos valiuta</w:t>
            </w:r>
          </w:p>
        </w:tc>
        <w:tc>
          <w:tcPr>
            <w:tcW w:w="11728" w:type="dxa"/>
          </w:tcPr>
          <w:p w14:paraId="2647CA86" w14:textId="1B003D3E" w:rsidR="00963DA5" w:rsidRPr="00DA437F" w:rsidRDefault="00963DA5" w:rsidP="00963DA5">
            <w:pPr>
              <w:autoSpaceDE w:val="0"/>
              <w:autoSpaceDN w:val="0"/>
              <w:adjustRightInd w:val="0"/>
              <w:spacing w:after="0" w:line="240" w:lineRule="auto"/>
              <w:jc w:val="both"/>
              <w:rPr>
                <w:rFonts w:ascii="Arial" w:hAnsi="Arial" w:cs="Arial"/>
                <w:color w:val="000000"/>
                <w:sz w:val="20"/>
                <w:szCs w:val="20"/>
              </w:rPr>
            </w:pPr>
            <w:r w:rsidRPr="00DA437F">
              <w:rPr>
                <w:rFonts w:ascii="Arial" w:hAnsi="Arial" w:cs="Arial"/>
                <w:sz w:val="20"/>
                <w:szCs w:val="20"/>
              </w:rPr>
              <w:t>Euras (Eur).</w:t>
            </w:r>
          </w:p>
        </w:tc>
      </w:tr>
      <w:tr w:rsidR="00C8156B" w:rsidRPr="00DA437F" w14:paraId="1A7FA535" w14:textId="77777777" w:rsidTr="002C163D">
        <w:tc>
          <w:tcPr>
            <w:tcW w:w="3256" w:type="dxa"/>
          </w:tcPr>
          <w:p w14:paraId="16199FF0" w14:textId="5E12ADC3" w:rsidR="00C8156B" w:rsidRPr="00DA437F" w:rsidRDefault="00C8156B" w:rsidP="00963DA5">
            <w:pPr>
              <w:autoSpaceDE w:val="0"/>
              <w:autoSpaceDN w:val="0"/>
              <w:adjustRightInd w:val="0"/>
              <w:spacing w:after="0" w:line="240" w:lineRule="auto"/>
              <w:jc w:val="both"/>
              <w:rPr>
                <w:rFonts w:ascii="Arial" w:hAnsi="Arial" w:cs="Arial"/>
                <w:b/>
                <w:sz w:val="20"/>
                <w:szCs w:val="20"/>
              </w:rPr>
            </w:pPr>
            <w:r w:rsidRPr="00DA437F">
              <w:rPr>
                <w:rFonts w:ascii="Arial" w:hAnsi="Arial" w:cs="Arial"/>
                <w:b/>
                <w:sz w:val="20"/>
                <w:szCs w:val="20"/>
              </w:rPr>
              <w:t>Portfelis</w:t>
            </w:r>
          </w:p>
        </w:tc>
        <w:tc>
          <w:tcPr>
            <w:tcW w:w="11728" w:type="dxa"/>
          </w:tcPr>
          <w:p w14:paraId="70196D36" w14:textId="676EC444" w:rsidR="00C8156B" w:rsidRPr="00DA437F" w:rsidRDefault="00B5797A" w:rsidP="00963DA5">
            <w:pPr>
              <w:autoSpaceDE w:val="0"/>
              <w:autoSpaceDN w:val="0"/>
              <w:adjustRightInd w:val="0"/>
              <w:spacing w:after="0" w:line="240" w:lineRule="auto"/>
              <w:jc w:val="both"/>
              <w:rPr>
                <w:rFonts w:ascii="Arial" w:hAnsi="Arial" w:cs="Arial"/>
                <w:sz w:val="20"/>
                <w:szCs w:val="20"/>
              </w:rPr>
            </w:pPr>
            <w:r w:rsidRPr="00DA437F">
              <w:rPr>
                <w:rFonts w:ascii="Arial" w:hAnsi="Arial" w:cs="Arial"/>
                <w:sz w:val="20"/>
                <w:szCs w:val="20"/>
              </w:rPr>
              <w:t>FT suformuotas Paskolų</w:t>
            </w:r>
            <w:r w:rsidR="00C8156B" w:rsidRPr="00DA437F">
              <w:rPr>
                <w:rFonts w:ascii="Arial" w:hAnsi="Arial" w:cs="Arial"/>
                <w:sz w:val="20"/>
                <w:szCs w:val="20"/>
              </w:rPr>
              <w:t xml:space="preserve"> portfelis, į kurį įtraukiama Paskola.</w:t>
            </w:r>
          </w:p>
        </w:tc>
      </w:tr>
      <w:tr w:rsidR="00963DA5" w:rsidRPr="00DA437F" w14:paraId="3F3A7E91" w14:textId="77777777" w:rsidTr="002C163D">
        <w:tc>
          <w:tcPr>
            <w:tcW w:w="3256" w:type="dxa"/>
          </w:tcPr>
          <w:p w14:paraId="686A5BDF" w14:textId="4D50BF5C" w:rsidR="00963DA5" w:rsidRPr="00DA437F" w:rsidRDefault="00963DA5" w:rsidP="00963DA5">
            <w:pPr>
              <w:autoSpaceDE w:val="0"/>
              <w:autoSpaceDN w:val="0"/>
              <w:adjustRightInd w:val="0"/>
              <w:spacing w:after="0" w:line="240" w:lineRule="auto"/>
              <w:jc w:val="both"/>
              <w:rPr>
                <w:rFonts w:ascii="Arial" w:hAnsi="Arial" w:cs="Arial"/>
                <w:b/>
                <w:sz w:val="20"/>
                <w:szCs w:val="20"/>
              </w:rPr>
            </w:pPr>
            <w:r w:rsidRPr="00DA437F">
              <w:rPr>
                <w:rFonts w:ascii="Arial" w:hAnsi="Arial" w:cs="Arial"/>
                <w:b/>
                <w:sz w:val="20"/>
                <w:szCs w:val="20"/>
              </w:rPr>
              <w:t>Sutartis</w:t>
            </w:r>
          </w:p>
        </w:tc>
        <w:tc>
          <w:tcPr>
            <w:tcW w:w="11728" w:type="dxa"/>
          </w:tcPr>
          <w:p w14:paraId="535356EC" w14:textId="2DCA1BD7" w:rsidR="00963DA5" w:rsidRPr="00DA437F" w:rsidRDefault="00963DA5" w:rsidP="00963DA5">
            <w:pPr>
              <w:autoSpaceDE w:val="0"/>
              <w:autoSpaceDN w:val="0"/>
              <w:adjustRightInd w:val="0"/>
              <w:spacing w:after="0" w:line="240" w:lineRule="auto"/>
              <w:jc w:val="both"/>
              <w:rPr>
                <w:rFonts w:ascii="Arial" w:hAnsi="Arial" w:cs="Arial"/>
                <w:sz w:val="20"/>
                <w:szCs w:val="20"/>
              </w:rPr>
            </w:pPr>
            <w:r w:rsidRPr="00DA437F">
              <w:rPr>
                <w:rFonts w:ascii="Arial" w:hAnsi="Arial" w:cs="Arial"/>
                <w:sz w:val="20"/>
                <w:szCs w:val="20"/>
              </w:rPr>
              <w:t>Fondo valdytojo su atrinktu FT pasirašyta sutartis dėl Priemonės įgyvendinimo.</w:t>
            </w:r>
          </w:p>
        </w:tc>
      </w:tr>
      <w:tr w:rsidR="00963DA5" w:rsidRPr="00DA437F" w14:paraId="6B876A9E" w14:textId="77777777" w:rsidTr="002C163D">
        <w:tc>
          <w:tcPr>
            <w:tcW w:w="3256" w:type="dxa"/>
          </w:tcPr>
          <w:p w14:paraId="72C2032C" w14:textId="77777777" w:rsidR="00963DA5" w:rsidRPr="00DA437F" w:rsidRDefault="00963DA5" w:rsidP="00963DA5">
            <w:pPr>
              <w:autoSpaceDE w:val="0"/>
              <w:autoSpaceDN w:val="0"/>
              <w:adjustRightInd w:val="0"/>
              <w:spacing w:after="0" w:line="240" w:lineRule="auto"/>
              <w:jc w:val="both"/>
              <w:rPr>
                <w:rFonts w:ascii="Arial" w:hAnsi="Arial" w:cs="Arial"/>
                <w:b/>
                <w:sz w:val="20"/>
                <w:szCs w:val="20"/>
              </w:rPr>
            </w:pPr>
            <w:r w:rsidRPr="00DA437F">
              <w:rPr>
                <w:rFonts w:ascii="Arial" w:hAnsi="Arial" w:cs="Arial"/>
                <w:b/>
                <w:sz w:val="20"/>
                <w:szCs w:val="20"/>
              </w:rPr>
              <w:t>Sostinės regionas</w:t>
            </w:r>
          </w:p>
        </w:tc>
        <w:tc>
          <w:tcPr>
            <w:tcW w:w="11728" w:type="dxa"/>
          </w:tcPr>
          <w:p w14:paraId="1800A35A" w14:textId="77777777" w:rsidR="00963DA5" w:rsidRPr="00DA437F" w:rsidRDefault="00963DA5" w:rsidP="00963DA5">
            <w:pPr>
              <w:autoSpaceDE w:val="0"/>
              <w:autoSpaceDN w:val="0"/>
              <w:adjustRightInd w:val="0"/>
              <w:spacing w:after="0" w:line="240" w:lineRule="auto"/>
              <w:jc w:val="both"/>
              <w:rPr>
                <w:rFonts w:ascii="Arial" w:hAnsi="Arial" w:cs="Arial"/>
                <w:sz w:val="20"/>
                <w:szCs w:val="20"/>
                <w:lang w:eastAsia="lt-LT"/>
              </w:rPr>
            </w:pPr>
            <w:r w:rsidRPr="00DA437F">
              <w:rPr>
                <w:rFonts w:ascii="Arial" w:hAnsi="Arial" w:cs="Arial"/>
                <w:sz w:val="20"/>
                <w:szCs w:val="20"/>
                <w:lang w:eastAsia="lt-LT"/>
              </w:rPr>
              <w:t>Vilniaus apskritis.</w:t>
            </w:r>
          </w:p>
        </w:tc>
      </w:tr>
      <w:tr w:rsidR="00963DA5" w:rsidRPr="00DA437F" w14:paraId="134FE2E8" w14:textId="77777777" w:rsidTr="002C163D">
        <w:tc>
          <w:tcPr>
            <w:tcW w:w="3256" w:type="dxa"/>
          </w:tcPr>
          <w:p w14:paraId="614EE284" w14:textId="3F0EB1C9" w:rsidR="00963DA5" w:rsidRPr="00DA437F" w:rsidRDefault="00963DA5" w:rsidP="00963DA5">
            <w:pPr>
              <w:autoSpaceDE w:val="0"/>
              <w:autoSpaceDN w:val="0"/>
              <w:adjustRightInd w:val="0"/>
              <w:spacing w:after="0" w:line="240" w:lineRule="auto"/>
              <w:jc w:val="both"/>
              <w:rPr>
                <w:rFonts w:ascii="Arial" w:hAnsi="Arial" w:cs="Arial"/>
                <w:b/>
                <w:sz w:val="20"/>
                <w:szCs w:val="20"/>
              </w:rPr>
            </w:pPr>
            <w:r w:rsidRPr="00DA437F">
              <w:rPr>
                <w:rFonts w:ascii="Arial" w:hAnsi="Arial" w:cs="Arial"/>
                <w:b/>
                <w:bCs/>
                <w:sz w:val="20"/>
                <w:szCs w:val="20"/>
              </w:rPr>
              <w:t>Strateginis planas</w:t>
            </w:r>
          </w:p>
        </w:tc>
        <w:tc>
          <w:tcPr>
            <w:tcW w:w="11728" w:type="dxa"/>
          </w:tcPr>
          <w:p w14:paraId="2A54D3D9" w14:textId="31C74D34" w:rsidR="00963DA5" w:rsidRPr="00DA437F" w:rsidRDefault="00963DA5" w:rsidP="00963DA5">
            <w:pPr>
              <w:autoSpaceDE w:val="0"/>
              <w:autoSpaceDN w:val="0"/>
              <w:adjustRightInd w:val="0"/>
              <w:spacing w:after="0" w:line="240" w:lineRule="auto"/>
              <w:jc w:val="both"/>
              <w:rPr>
                <w:rFonts w:ascii="Arial" w:hAnsi="Arial" w:cs="Arial"/>
                <w:sz w:val="20"/>
                <w:szCs w:val="20"/>
                <w:lang w:eastAsia="lt-LT"/>
              </w:rPr>
            </w:pPr>
            <w:r w:rsidRPr="00DA437F">
              <w:rPr>
                <w:rFonts w:ascii="Arial" w:hAnsi="Arial" w:cs="Arial"/>
                <w:sz w:val="20"/>
                <w:szCs w:val="20"/>
              </w:rPr>
              <w:t>Lietuvos žemės ūkio ir kaimo plėtros 2023-2027 m. strateginis planas, patvirtintas 2022 m. lapkričio 21 d. Europos Komisijos sprendimu Nr. C(2022) 8272.</w:t>
            </w:r>
          </w:p>
        </w:tc>
      </w:tr>
      <w:tr w:rsidR="00963DA5" w:rsidRPr="00DA437F" w14:paraId="696708C9" w14:textId="77777777" w:rsidTr="002C163D">
        <w:tc>
          <w:tcPr>
            <w:tcW w:w="3256" w:type="dxa"/>
          </w:tcPr>
          <w:p w14:paraId="45120EB5" w14:textId="77777777" w:rsidR="00963DA5" w:rsidRPr="00DA437F" w:rsidRDefault="00963DA5" w:rsidP="00963DA5">
            <w:pPr>
              <w:autoSpaceDE w:val="0"/>
              <w:autoSpaceDN w:val="0"/>
              <w:adjustRightInd w:val="0"/>
              <w:spacing w:after="0" w:line="240" w:lineRule="auto"/>
              <w:jc w:val="both"/>
              <w:rPr>
                <w:rFonts w:ascii="Arial" w:hAnsi="Arial" w:cs="Arial"/>
                <w:b/>
                <w:sz w:val="20"/>
                <w:szCs w:val="20"/>
              </w:rPr>
            </w:pPr>
            <w:r w:rsidRPr="00DA437F">
              <w:rPr>
                <w:rFonts w:ascii="Arial" w:hAnsi="Arial" w:cs="Arial"/>
                <w:b/>
                <w:sz w:val="20"/>
                <w:szCs w:val="20"/>
              </w:rPr>
              <w:t>VVL</w:t>
            </w:r>
          </w:p>
        </w:tc>
        <w:tc>
          <w:tcPr>
            <w:tcW w:w="11728" w:type="dxa"/>
          </w:tcPr>
          <w:p w14:paraId="60CB1164" w14:textId="77777777" w:rsidR="00963DA5" w:rsidRPr="00DA437F" w:rsidRDefault="00963DA5" w:rsidP="00963DA5">
            <w:pPr>
              <w:pStyle w:val="pf0"/>
              <w:rPr>
                <w:rFonts w:ascii="Arial" w:hAnsi="Arial" w:cs="Arial"/>
                <w:sz w:val="20"/>
                <w:szCs w:val="20"/>
              </w:rPr>
            </w:pPr>
            <w:r w:rsidRPr="00DA437F">
              <w:rPr>
                <w:rStyle w:val="cf01"/>
                <w:rFonts w:ascii="Arial" w:hAnsi="Arial" w:cs="Arial"/>
                <w:sz w:val="20"/>
                <w:szCs w:val="20"/>
              </w:rPr>
              <w:t>Vidurio ir Vakarų Lietuvos regionas, t. y. Alytaus, Kauno, Klaipėdos, Marijampolės, Panevėžio, Šiaulių, Tauragės, Telšių ir Utenos apskritys.</w:t>
            </w:r>
          </w:p>
        </w:tc>
      </w:tr>
    </w:tbl>
    <w:p w14:paraId="011E7D4B" w14:textId="77777777" w:rsidR="007B5AF5" w:rsidRPr="00DA437F" w:rsidRDefault="007B5AF5" w:rsidP="00F707D3">
      <w:pPr>
        <w:tabs>
          <w:tab w:val="left" w:pos="1418"/>
        </w:tabs>
        <w:spacing w:after="0" w:line="240" w:lineRule="auto"/>
        <w:ind w:left="993"/>
        <w:contextualSpacing/>
        <w:jc w:val="right"/>
        <w:rPr>
          <w:rFonts w:ascii="Arial" w:hAnsi="Arial" w:cs="Arial"/>
          <w:b/>
          <w:bCs/>
          <w:sz w:val="20"/>
          <w:szCs w:val="20"/>
          <w:lang w:eastAsia="lt-LT"/>
        </w:rPr>
        <w:sectPr w:rsidR="007B5AF5" w:rsidRPr="00DA437F" w:rsidSect="00DF57EE">
          <w:pgSz w:w="16838" w:h="11906" w:orient="landscape"/>
          <w:pgMar w:top="1701" w:right="993" w:bottom="709" w:left="851" w:header="454" w:footer="567" w:gutter="0"/>
          <w:cols w:space="1296"/>
          <w:titlePg/>
          <w:docGrid w:linePitch="360"/>
        </w:sectPr>
      </w:pPr>
    </w:p>
    <w:p w14:paraId="0CA676E2" w14:textId="61C2CB14" w:rsidR="00F707D3" w:rsidRPr="00DA437F" w:rsidRDefault="00F26C73" w:rsidP="00F707D3">
      <w:pPr>
        <w:tabs>
          <w:tab w:val="left" w:pos="1418"/>
        </w:tabs>
        <w:spacing w:after="0" w:line="240" w:lineRule="auto"/>
        <w:ind w:left="993"/>
        <w:contextualSpacing/>
        <w:jc w:val="right"/>
        <w:rPr>
          <w:rFonts w:ascii="Arial" w:hAnsi="Arial" w:cs="Arial"/>
          <w:b/>
          <w:bCs/>
          <w:sz w:val="20"/>
          <w:szCs w:val="20"/>
          <w:lang w:eastAsia="lt-LT"/>
        </w:rPr>
      </w:pPr>
      <w:r w:rsidRPr="00DA437F">
        <w:rPr>
          <w:rFonts w:ascii="Arial" w:hAnsi="Arial" w:cs="Arial"/>
          <w:b/>
          <w:bCs/>
          <w:sz w:val="20"/>
          <w:szCs w:val="20"/>
          <w:lang w:eastAsia="lt-LT"/>
        </w:rPr>
        <w:lastRenderedPageBreak/>
        <w:t>Sąvado</w:t>
      </w:r>
      <w:r w:rsidR="00E761FC" w:rsidRPr="00DA437F">
        <w:rPr>
          <w:rFonts w:ascii="Arial" w:hAnsi="Arial" w:cs="Arial"/>
          <w:b/>
          <w:bCs/>
          <w:sz w:val="20"/>
          <w:szCs w:val="20"/>
          <w:lang w:eastAsia="lt-LT"/>
        </w:rPr>
        <w:t xml:space="preserve"> </w:t>
      </w:r>
      <w:r w:rsidR="008447F1" w:rsidRPr="00DA437F">
        <w:rPr>
          <w:rFonts w:ascii="Arial" w:hAnsi="Arial" w:cs="Arial"/>
          <w:b/>
          <w:bCs/>
          <w:sz w:val="20"/>
          <w:szCs w:val="20"/>
          <w:lang w:eastAsia="lt-LT"/>
        </w:rPr>
        <w:t xml:space="preserve">3 </w:t>
      </w:r>
      <w:r w:rsidR="00F707D3" w:rsidRPr="00DA437F">
        <w:rPr>
          <w:rFonts w:ascii="Arial" w:hAnsi="Arial" w:cs="Arial"/>
          <w:b/>
          <w:bCs/>
          <w:sz w:val="20"/>
          <w:szCs w:val="20"/>
          <w:lang w:eastAsia="lt-LT"/>
        </w:rPr>
        <w:t>priedas</w:t>
      </w:r>
    </w:p>
    <w:p w14:paraId="692B7B6A" w14:textId="77777777" w:rsidR="00F707D3" w:rsidRPr="00DA437F" w:rsidRDefault="00F707D3" w:rsidP="0018605F">
      <w:pPr>
        <w:tabs>
          <w:tab w:val="left" w:pos="851"/>
        </w:tabs>
        <w:spacing w:after="0" w:line="240" w:lineRule="auto"/>
        <w:ind w:right="-178" w:firstLine="426"/>
        <w:jc w:val="center"/>
        <w:rPr>
          <w:rFonts w:ascii="Arial" w:hAnsi="Arial" w:cs="Arial"/>
          <w:sz w:val="20"/>
          <w:szCs w:val="20"/>
          <w:lang w:eastAsia="lt-LT"/>
        </w:rPr>
      </w:pPr>
    </w:p>
    <w:p w14:paraId="2A55064B" w14:textId="77777777" w:rsidR="000B3123" w:rsidRPr="00DA437F" w:rsidRDefault="000B3123" w:rsidP="0018605F">
      <w:pPr>
        <w:tabs>
          <w:tab w:val="left" w:pos="851"/>
        </w:tabs>
        <w:spacing w:after="0" w:line="240" w:lineRule="auto"/>
        <w:ind w:right="-178" w:firstLine="426"/>
        <w:jc w:val="center"/>
        <w:rPr>
          <w:rFonts w:ascii="Arial" w:hAnsi="Arial" w:cs="Arial"/>
          <w:sz w:val="20"/>
          <w:szCs w:val="20"/>
          <w:lang w:eastAsia="lt-LT"/>
        </w:rPr>
      </w:pPr>
    </w:p>
    <w:p w14:paraId="7DE3C2C7" w14:textId="77777777" w:rsidR="000B3123" w:rsidRPr="00DA437F" w:rsidRDefault="000B3123" w:rsidP="0018605F">
      <w:pPr>
        <w:tabs>
          <w:tab w:val="left" w:pos="851"/>
        </w:tabs>
        <w:spacing w:after="0" w:line="240" w:lineRule="auto"/>
        <w:ind w:right="-178" w:firstLine="426"/>
        <w:jc w:val="center"/>
        <w:rPr>
          <w:rFonts w:ascii="Arial" w:hAnsi="Arial" w:cs="Arial"/>
          <w:sz w:val="20"/>
          <w:szCs w:val="20"/>
          <w:lang w:eastAsia="lt-LT"/>
        </w:rPr>
      </w:pPr>
    </w:p>
    <w:p w14:paraId="12828378" w14:textId="77777777" w:rsidR="000B3123" w:rsidRPr="00DA437F" w:rsidRDefault="000B3123" w:rsidP="0018605F">
      <w:pPr>
        <w:tabs>
          <w:tab w:val="left" w:pos="851"/>
        </w:tabs>
        <w:spacing w:after="0" w:line="240" w:lineRule="auto"/>
        <w:ind w:right="-178" w:firstLine="426"/>
        <w:jc w:val="center"/>
        <w:rPr>
          <w:rFonts w:ascii="Arial" w:hAnsi="Arial" w:cs="Arial"/>
          <w:sz w:val="20"/>
          <w:szCs w:val="20"/>
          <w:lang w:eastAsia="lt-LT"/>
        </w:rPr>
      </w:pPr>
    </w:p>
    <w:p w14:paraId="2D30C6CE" w14:textId="0CD9F668" w:rsidR="00F707D3" w:rsidRPr="00DA437F" w:rsidRDefault="00143F6C" w:rsidP="0018605F">
      <w:pPr>
        <w:tabs>
          <w:tab w:val="left" w:pos="851"/>
        </w:tabs>
        <w:spacing w:after="0" w:line="240" w:lineRule="auto"/>
        <w:ind w:right="-178" w:firstLine="426"/>
        <w:rPr>
          <w:rFonts w:ascii="Arial" w:hAnsi="Arial" w:cs="Arial"/>
          <w:sz w:val="20"/>
          <w:szCs w:val="20"/>
          <w:lang w:eastAsia="lt-LT"/>
        </w:rPr>
      </w:pPr>
      <w:r w:rsidRPr="00DA437F">
        <w:rPr>
          <w:rFonts w:ascii="Arial" w:hAnsi="Arial" w:cs="Arial"/>
          <w:sz w:val="20"/>
          <w:szCs w:val="20"/>
          <w:lang w:eastAsia="lt-LT"/>
        </w:rPr>
        <w:t xml:space="preserve"> </w:t>
      </w:r>
    </w:p>
    <w:p w14:paraId="43478987" w14:textId="77777777" w:rsidR="00F707D3" w:rsidRPr="00DA437F" w:rsidRDefault="00F707D3" w:rsidP="0018605F">
      <w:pPr>
        <w:tabs>
          <w:tab w:val="left" w:pos="851"/>
        </w:tabs>
        <w:spacing w:after="0" w:line="240" w:lineRule="auto"/>
        <w:ind w:right="-178" w:firstLine="426"/>
        <w:jc w:val="center"/>
        <w:rPr>
          <w:rFonts w:ascii="Arial" w:hAnsi="Arial" w:cs="Arial"/>
          <w:sz w:val="20"/>
          <w:szCs w:val="20"/>
          <w:lang w:eastAsia="lt-LT"/>
        </w:rPr>
      </w:pPr>
      <w:r w:rsidRPr="00DA437F">
        <w:rPr>
          <w:rFonts w:ascii="Arial" w:hAnsi="Arial" w:cs="Arial"/>
          <w:sz w:val="20"/>
          <w:szCs w:val="20"/>
          <w:lang w:eastAsia="lt-LT"/>
        </w:rPr>
        <w:t>(</w:t>
      </w:r>
      <w:r w:rsidR="0010484F" w:rsidRPr="00DA437F">
        <w:rPr>
          <w:rFonts w:ascii="Arial" w:hAnsi="Arial" w:cs="Arial"/>
          <w:sz w:val="20"/>
          <w:szCs w:val="20"/>
          <w:lang w:eastAsia="lt-LT"/>
        </w:rPr>
        <w:t>juridinio asmens</w:t>
      </w:r>
      <w:r w:rsidRPr="00DA437F">
        <w:rPr>
          <w:rFonts w:ascii="Arial" w:hAnsi="Arial" w:cs="Arial"/>
          <w:sz w:val="20"/>
          <w:szCs w:val="20"/>
          <w:lang w:eastAsia="lt-LT"/>
        </w:rPr>
        <w:t xml:space="preserve"> pavadinimas)</w:t>
      </w:r>
    </w:p>
    <w:p w14:paraId="2A73DED4" w14:textId="77777777" w:rsidR="00F707D3" w:rsidRPr="00DA437F" w:rsidRDefault="00F707D3" w:rsidP="0018605F">
      <w:pPr>
        <w:tabs>
          <w:tab w:val="left" w:pos="851"/>
        </w:tabs>
        <w:spacing w:after="0" w:line="240" w:lineRule="auto"/>
        <w:ind w:right="-178" w:firstLine="426"/>
        <w:jc w:val="center"/>
        <w:rPr>
          <w:rFonts w:ascii="Arial" w:hAnsi="Arial" w:cs="Arial"/>
          <w:sz w:val="20"/>
          <w:szCs w:val="20"/>
          <w:lang w:eastAsia="lt-LT"/>
        </w:rPr>
      </w:pPr>
    </w:p>
    <w:p w14:paraId="3A383C3D" w14:textId="77777777" w:rsidR="00F707D3" w:rsidRPr="00DA437F" w:rsidRDefault="00F707D3" w:rsidP="0018605F">
      <w:pPr>
        <w:tabs>
          <w:tab w:val="left" w:pos="851"/>
        </w:tabs>
        <w:spacing w:after="0" w:line="240" w:lineRule="auto"/>
        <w:ind w:right="-178" w:firstLine="426"/>
        <w:jc w:val="center"/>
        <w:rPr>
          <w:rFonts w:ascii="Arial" w:hAnsi="Arial" w:cs="Arial"/>
          <w:sz w:val="20"/>
          <w:szCs w:val="20"/>
          <w:lang w:eastAsia="lt-LT"/>
        </w:rPr>
      </w:pPr>
      <w:r w:rsidRPr="00DA437F">
        <w:rPr>
          <w:rFonts w:ascii="Arial" w:hAnsi="Arial" w:cs="Arial"/>
          <w:sz w:val="20"/>
          <w:szCs w:val="20"/>
          <w:lang w:eastAsia="lt-LT"/>
        </w:rPr>
        <w:t>(Juridinio asmens teisinė forma, buveinė, kontaktinė informacija, registro, kuriame kaupiami ir saugomi duomenys apie tiekėją, pavadinimas, juridinio asmens kodas, pridėtinės vertės mokesčio mokėtojo kodas, jei juridinis asmuo yra pridėtinės vertės mokesčio mokėtojas)</w:t>
      </w:r>
    </w:p>
    <w:p w14:paraId="1A6BC61B" w14:textId="77777777" w:rsidR="00F707D3" w:rsidRPr="00DA437F" w:rsidRDefault="00F707D3" w:rsidP="0018605F">
      <w:pPr>
        <w:tabs>
          <w:tab w:val="left" w:pos="851"/>
        </w:tabs>
        <w:spacing w:after="0" w:line="240" w:lineRule="auto"/>
        <w:ind w:right="-178" w:firstLine="426"/>
        <w:jc w:val="center"/>
        <w:rPr>
          <w:rFonts w:ascii="Arial" w:hAnsi="Arial" w:cs="Arial"/>
          <w:sz w:val="20"/>
          <w:szCs w:val="20"/>
          <w:lang w:eastAsia="lt-LT"/>
        </w:rPr>
      </w:pPr>
    </w:p>
    <w:p w14:paraId="339BBA66" w14:textId="77777777" w:rsidR="00F707D3" w:rsidRPr="00DA437F" w:rsidRDefault="00F707D3" w:rsidP="0018605F">
      <w:pPr>
        <w:tabs>
          <w:tab w:val="left" w:pos="851"/>
        </w:tabs>
        <w:spacing w:after="0" w:line="240" w:lineRule="auto"/>
        <w:ind w:firstLine="426"/>
        <w:jc w:val="center"/>
        <w:rPr>
          <w:rFonts w:ascii="Arial" w:hAnsi="Arial" w:cs="Arial"/>
          <w:b/>
          <w:bCs/>
          <w:sz w:val="20"/>
          <w:szCs w:val="20"/>
          <w:lang w:eastAsia="lt-LT"/>
        </w:rPr>
      </w:pPr>
    </w:p>
    <w:p w14:paraId="784AA48E" w14:textId="77777777" w:rsidR="00F707D3" w:rsidRPr="00DA437F" w:rsidRDefault="00F707D3" w:rsidP="0018605F">
      <w:pPr>
        <w:tabs>
          <w:tab w:val="left" w:pos="851"/>
        </w:tabs>
        <w:spacing w:after="0" w:line="240" w:lineRule="auto"/>
        <w:ind w:firstLine="426"/>
        <w:jc w:val="center"/>
        <w:rPr>
          <w:rFonts w:ascii="Arial" w:hAnsi="Arial" w:cs="Arial"/>
          <w:b/>
          <w:bCs/>
          <w:sz w:val="20"/>
          <w:szCs w:val="20"/>
          <w:lang w:eastAsia="lt-LT"/>
        </w:rPr>
      </w:pPr>
      <w:r w:rsidRPr="00DA437F">
        <w:rPr>
          <w:rFonts w:ascii="Arial" w:hAnsi="Arial" w:cs="Arial"/>
          <w:b/>
          <w:bCs/>
          <w:sz w:val="20"/>
          <w:szCs w:val="20"/>
          <w:lang w:eastAsia="lt-LT"/>
        </w:rPr>
        <w:t>UAB „INVESTICIJŲ IR VERSLO GARANTIJOS“</w:t>
      </w:r>
    </w:p>
    <w:p w14:paraId="6297E30E" w14:textId="77777777" w:rsidR="00F707D3" w:rsidRPr="00DA437F" w:rsidRDefault="00F707D3" w:rsidP="0018605F">
      <w:pPr>
        <w:tabs>
          <w:tab w:val="left" w:pos="851"/>
          <w:tab w:val="center" w:pos="2520"/>
        </w:tabs>
        <w:spacing w:after="0" w:line="240" w:lineRule="auto"/>
        <w:ind w:firstLine="426"/>
        <w:jc w:val="both"/>
        <w:rPr>
          <w:rFonts w:ascii="Arial" w:hAnsi="Arial" w:cs="Arial"/>
          <w:b/>
          <w:sz w:val="20"/>
          <w:szCs w:val="20"/>
          <w:lang w:eastAsia="lt-LT"/>
        </w:rPr>
      </w:pPr>
    </w:p>
    <w:p w14:paraId="77EE7982" w14:textId="77777777" w:rsidR="00F707D3" w:rsidRPr="00DA437F" w:rsidRDefault="00F707D3" w:rsidP="0018605F">
      <w:pPr>
        <w:tabs>
          <w:tab w:val="left" w:pos="851"/>
        </w:tabs>
        <w:spacing w:after="0" w:line="240" w:lineRule="auto"/>
        <w:ind w:firstLine="426"/>
        <w:jc w:val="center"/>
        <w:rPr>
          <w:rFonts w:ascii="Arial" w:hAnsi="Arial" w:cs="Arial"/>
          <w:b/>
          <w:sz w:val="20"/>
          <w:szCs w:val="20"/>
          <w:lang w:eastAsia="lt-LT"/>
        </w:rPr>
      </w:pPr>
      <w:r w:rsidRPr="00DA437F">
        <w:rPr>
          <w:rFonts w:ascii="Arial" w:hAnsi="Arial" w:cs="Arial"/>
          <w:b/>
          <w:sz w:val="20"/>
          <w:szCs w:val="20"/>
          <w:lang w:eastAsia="lt-LT"/>
        </w:rPr>
        <w:t>PRAŠYMAS</w:t>
      </w:r>
    </w:p>
    <w:p w14:paraId="12B85FDF" w14:textId="28D944C1" w:rsidR="00F707D3" w:rsidRPr="00DA437F" w:rsidRDefault="00F707D3" w:rsidP="0018605F">
      <w:pPr>
        <w:tabs>
          <w:tab w:val="left" w:pos="851"/>
        </w:tabs>
        <w:spacing w:after="0" w:line="240" w:lineRule="auto"/>
        <w:ind w:firstLine="426"/>
        <w:jc w:val="center"/>
        <w:rPr>
          <w:rFonts w:ascii="Arial" w:hAnsi="Arial" w:cs="Arial"/>
          <w:b/>
          <w:sz w:val="20"/>
          <w:szCs w:val="20"/>
          <w:lang w:eastAsia="lt-LT"/>
        </w:rPr>
      </w:pPr>
      <w:r w:rsidRPr="00DA437F">
        <w:rPr>
          <w:rFonts w:ascii="Arial" w:hAnsi="Arial" w:cs="Arial"/>
          <w:b/>
          <w:sz w:val="20"/>
          <w:szCs w:val="20"/>
          <w:lang w:eastAsia="lt-LT"/>
        </w:rPr>
        <w:t xml:space="preserve">DĖL </w:t>
      </w:r>
      <w:r w:rsidR="00EA70F9" w:rsidRPr="00DA437F">
        <w:rPr>
          <w:rFonts w:ascii="Arial" w:hAnsi="Arial" w:cs="Arial"/>
          <w:b/>
          <w:sz w:val="20"/>
          <w:szCs w:val="20"/>
          <w:lang w:eastAsia="lt-LT"/>
        </w:rPr>
        <w:t>D</w:t>
      </w:r>
      <w:r w:rsidR="00D414E2" w:rsidRPr="00DA437F">
        <w:rPr>
          <w:rFonts w:ascii="Arial" w:hAnsi="Arial" w:cs="Arial"/>
          <w:b/>
          <w:sz w:val="20"/>
          <w:szCs w:val="20"/>
          <w:lang w:eastAsia="lt-LT"/>
        </w:rPr>
        <w:t>ALYVAVIMO ĮGYVENDINAN</w:t>
      </w:r>
      <w:r w:rsidR="00EA70F9" w:rsidRPr="00DA437F">
        <w:rPr>
          <w:rFonts w:ascii="Arial" w:hAnsi="Arial" w:cs="Arial"/>
          <w:b/>
          <w:sz w:val="20"/>
          <w:szCs w:val="20"/>
          <w:lang w:eastAsia="lt-LT"/>
        </w:rPr>
        <w:t xml:space="preserve">T </w:t>
      </w:r>
      <w:r w:rsidR="00391138" w:rsidRPr="00DA437F">
        <w:rPr>
          <w:rFonts w:ascii="Arial" w:hAnsi="Arial" w:cs="Arial"/>
          <w:b/>
          <w:sz w:val="20"/>
          <w:szCs w:val="20"/>
          <w:lang w:eastAsia="lt-LT"/>
        </w:rPr>
        <w:t>FINANSINĘ PRIEMONĘ „</w:t>
      </w:r>
      <w:r w:rsidR="007160D8" w:rsidRPr="00DA437F">
        <w:rPr>
          <w:rFonts w:ascii="Arial" w:hAnsi="Arial" w:cs="Arial"/>
          <w:b/>
          <w:iCs/>
          <w:sz w:val="20"/>
          <w:szCs w:val="20"/>
        </w:rPr>
        <w:t>INVESTICIJOS Į ŽEMĖS ŪKIO PRODUKTŲ PERDIRBIMĄ</w:t>
      </w:r>
      <w:r w:rsidR="00391138" w:rsidRPr="00DA437F">
        <w:rPr>
          <w:rFonts w:ascii="Arial" w:hAnsi="Arial" w:cs="Arial"/>
          <w:b/>
          <w:iCs/>
          <w:sz w:val="20"/>
          <w:szCs w:val="20"/>
        </w:rPr>
        <w:t>“</w:t>
      </w:r>
    </w:p>
    <w:p w14:paraId="4642BA5D" w14:textId="77777777" w:rsidR="00F707D3" w:rsidRPr="00DA437F" w:rsidRDefault="00F707D3" w:rsidP="0018605F">
      <w:pPr>
        <w:tabs>
          <w:tab w:val="left" w:pos="851"/>
        </w:tabs>
        <w:spacing w:after="0" w:line="240" w:lineRule="auto"/>
        <w:ind w:firstLine="426"/>
        <w:jc w:val="center"/>
        <w:rPr>
          <w:rFonts w:ascii="Arial" w:hAnsi="Arial" w:cs="Arial"/>
          <w:b/>
          <w:i/>
          <w:sz w:val="20"/>
          <w:szCs w:val="20"/>
          <w:lang w:eastAsia="lt-LT"/>
        </w:rPr>
      </w:pPr>
    </w:p>
    <w:p w14:paraId="08F45F26" w14:textId="77777777" w:rsidR="00F707D3" w:rsidRPr="00DA437F" w:rsidRDefault="00F707D3" w:rsidP="0018605F">
      <w:pPr>
        <w:tabs>
          <w:tab w:val="left" w:pos="851"/>
        </w:tabs>
        <w:spacing w:after="0" w:line="240" w:lineRule="auto"/>
        <w:ind w:firstLine="426"/>
        <w:jc w:val="center"/>
        <w:rPr>
          <w:rFonts w:ascii="Arial" w:hAnsi="Arial" w:cs="Arial"/>
          <w:i/>
          <w:sz w:val="20"/>
          <w:szCs w:val="20"/>
          <w:lang w:eastAsia="lt-LT"/>
        </w:rPr>
      </w:pPr>
    </w:p>
    <w:p w14:paraId="00A30E5D" w14:textId="77777777" w:rsidR="00F707D3" w:rsidRPr="00DA437F" w:rsidRDefault="00F707D3" w:rsidP="0018605F">
      <w:pPr>
        <w:pBdr>
          <w:bottom w:val="single" w:sz="12" w:space="1" w:color="auto"/>
        </w:pBdr>
        <w:shd w:val="clear" w:color="auto" w:fill="FFFFFF"/>
        <w:tabs>
          <w:tab w:val="left" w:pos="851"/>
        </w:tabs>
        <w:spacing w:after="0" w:line="240" w:lineRule="auto"/>
        <w:ind w:firstLine="426"/>
        <w:jc w:val="center"/>
        <w:rPr>
          <w:rFonts w:ascii="Arial" w:hAnsi="Arial" w:cs="Arial"/>
          <w:bCs/>
          <w:color w:val="000000"/>
          <w:sz w:val="20"/>
          <w:szCs w:val="20"/>
          <w:lang w:eastAsia="lt-LT"/>
        </w:rPr>
      </w:pPr>
      <w:r w:rsidRPr="00DA437F">
        <w:rPr>
          <w:rFonts w:ascii="Arial" w:hAnsi="Arial" w:cs="Arial"/>
          <w:bCs/>
          <w:color w:val="000000"/>
          <w:sz w:val="20"/>
          <w:szCs w:val="20"/>
          <w:lang w:eastAsia="lt-LT"/>
        </w:rPr>
        <w:t>(Data)</w:t>
      </w:r>
    </w:p>
    <w:p w14:paraId="0A6ABF42" w14:textId="77777777" w:rsidR="00F707D3" w:rsidRPr="00DA437F" w:rsidRDefault="00F707D3" w:rsidP="0018605F">
      <w:pPr>
        <w:shd w:val="clear" w:color="auto" w:fill="FFFFFF"/>
        <w:tabs>
          <w:tab w:val="left" w:pos="851"/>
        </w:tabs>
        <w:spacing w:after="0" w:line="240" w:lineRule="auto"/>
        <w:ind w:firstLine="426"/>
        <w:jc w:val="center"/>
        <w:rPr>
          <w:rFonts w:ascii="Arial" w:hAnsi="Arial" w:cs="Arial"/>
          <w:bCs/>
          <w:color w:val="000000"/>
          <w:sz w:val="20"/>
          <w:szCs w:val="20"/>
          <w:lang w:eastAsia="lt-LT"/>
        </w:rPr>
      </w:pPr>
      <w:r w:rsidRPr="00DA437F">
        <w:rPr>
          <w:rFonts w:ascii="Arial" w:hAnsi="Arial" w:cs="Arial"/>
          <w:bCs/>
          <w:color w:val="000000"/>
          <w:sz w:val="20"/>
          <w:szCs w:val="20"/>
          <w:lang w:eastAsia="lt-LT"/>
        </w:rPr>
        <w:t>(Sudarymo vieta)</w:t>
      </w:r>
    </w:p>
    <w:p w14:paraId="3C3806AB" w14:textId="77777777" w:rsidR="00F707D3" w:rsidRPr="00DA437F" w:rsidRDefault="00F707D3" w:rsidP="0018605F">
      <w:pPr>
        <w:tabs>
          <w:tab w:val="left" w:pos="851"/>
        </w:tabs>
        <w:spacing w:after="0" w:line="240" w:lineRule="auto"/>
        <w:ind w:firstLine="426"/>
        <w:jc w:val="center"/>
        <w:rPr>
          <w:rFonts w:ascii="Arial" w:hAnsi="Arial" w:cs="Arial"/>
          <w:sz w:val="20"/>
          <w:szCs w:val="20"/>
          <w:lang w:eastAsia="lt-LT"/>
        </w:rPr>
      </w:pPr>
    </w:p>
    <w:p w14:paraId="4C649C3C" w14:textId="77777777" w:rsidR="00F707D3" w:rsidRPr="00DA437F" w:rsidRDefault="00F707D3" w:rsidP="0018605F">
      <w:pPr>
        <w:tabs>
          <w:tab w:val="left" w:pos="851"/>
        </w:tabs>
        <w:spacing w:after="0" w:line="240" w:lineRule="auto"/>
        <w:ind w:firstLine="426"/>
        <w:jc w:val="center"/>
        <w:rPr>
          <w:rFonts w:ascii="Arial" w:hAnsi="Arial" w:cs="Arial"/>
          <w:sz w:val="20"/>
          <w:szCs w:val="20"/>
          <w:lang w:eastAsia="lt-LT"/>
        </w:rPr>
      </w:pPr>
    </w:p>
    <w:tbl>
      <w:tblPr>
        <w:tblW w:w="9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68"/>
        <w:gridCol w:w="4817"/>
      </w:tblGrid>
      <w:tr w:rsidR="00F707D3" w:rsidRPr="00DA437F" w14:paraId="61E4A092" w14:textId="77777777" w:rsidTr="00372765">
        <w:tc>
          <w:tcPr>
            <w:tcW w:w="5068" w:type="dxa"/>
            <w:tcBorders>
              <w:top w:val="single" w:sz="4" w:space="0" w:color="auto"/>
              <w:left w:val="single" w:sz="4" w:space="0" w:color="auto"/>
              <w:bottom w:val="single" w:sz="4" w:space="0" w:color="auto"/>
              <w:right w:val="single" w:sz="4" w:space="0" w:color="auto"/>
            </w:tcBorders>
          </w:tcPr>
          <w:p w14:paraId="4ACA7E51" w14:textId="77777777" w:rsidR="00F707D3" w:rsidRPr="00DA437F" w:rsidRDefault="00522131" w:rsidP="0018605F">
            <w:pPr>
              <w:tabs>
                <w:tab w:val="left" w:pos="851"/>
              </w:tabs>
              <w:spacing w:after="0" w:line="240" w:lineRule="auto"/>
              <w:ind w:firstLine="426"/>
              <w:rPr>
                <w:rFonts w:ascii="Arial" w:hAnsi="Arial" w:cs="Arial"/>
                <w:sz w:val="20"/>
                <w:szCs w:val="20"/>
                <w:lang w:eastAsia="lt-LT"/>
              </w:rPr>
            </w:pPr>
            <w:r w:rsidRPr="00DA437F">
              <w:rPr>
                <w:rFonts w:ascii="Arial" w:hAnsi="Arial" w:cs="Arial"/>
                <w:sz w:val="20"/>
                <w:szCs w:val="20"/>
                <w:lang w:eastAsia="lt-LT"/>
              </w:rPr>
              <w:t>Juridinio asmens pavadinimas</w:t>
            </w:r>
            <w:r w:rsidR="00F707D3" w:rsidRPr="00DA437F">
              <w:rPr>
                <w:rFonts w:ascii="Arial" w:hAnsi="Arial" w:cs="Arial"/>
                <w:sz w:val="20"/>
                <w:szCs w:val="20"/>
                <w:lang w:eastAsia="lt-LT"/>
              </w:rPr>
              <w:t xml:space="preserve"> </w:t>
            </w:r>
          </w:p>
          <w:p w14:paraId="555CBF11" w14:textId="1CA29EF6" w:rsidR="00F233D6" w:rsidRPr="00DA437F" w:rsidRDefault="00F233D6" w:rsidP="0018605F">
            <w:pPr>
              <w:tabs>
                <w:tab w:val="left" w:pos="851"/>
              </w:tabs>
              <w:spacing w:after="0" w:line="240" w:lineRule="auto"/>
              <w:ind w:firstLine="426"/>
              <w:rPr>
                <w:rFonts w:ascii="Arial" w:hAnsi="Arial" w:cs="Arial"/>
                <w:sz w:val="20"/>
                <w:szCs w:val="20"/>
                <w:lang w:eastAsia="lt-LT"/>
              </w:rPr>
            </w:pPr>
          </w:p>
        </w:tc>
        <w:tc>
          <w:tcPr>
            <w:tcW w:w="4817" w:type="dxa"/>
            <w:tcBorders>
              <w:top w:val="single" w:sz="4" w:space="0" w:color="auto"/>
              <w:left w:val="single" w:sz="4" w:space="0" w:color="auto"/>
              <w:bottom w:val="single" w:sz="4" w:space="0" w:color="auto"/>
              <w:right w:val="single" w:sz="4" w:space="0" w:color="auto"/>
            </w:tcBorders>
          </w:tcPr>
          <w:p w14:paraId="621AE09E" w14:textId="77777777" w:rsidR="00F707D3" w:rsidRPr="00DA437F" w:rsidRDefault="00F707D3" w:rsidP="0018605F">
            <w:pPr>
              <w:tabs>
                <w:tab w:val="left" w:pos="851"/>
              </w:tabs>
              <w:spacing w:after="0" w:line="240" w:lineRule="auto"/>
              <w:ind w:firstLine="426"/>
              <w:jc w:val="both"/>
              <w:rPr>
                <w:rFonts w:ascii="Arial" w:hAnsi="Arial" w:cs="Arial"/>
                <w:sz w:val="20"/>
                <w:szCs w:val="20"/>
                <w:lang w:eastAsia="lt-LT"/>
              </w:rPr>
            </w:pPr>
          </w:p>
          <w:p w14:paraId="3C27E763" w14:textId="77777777" w:rsidR="00F707D3" w:rsidRPr="00DA437F" w:rsidRDefault="00F707D3" w:rsidP="0018605F">
            <w:pPr>
              <w:tabs>
                <w:tab w:val="left" w:pos="851"/>
              </w:tabs>
              <w:spacing w:after="0" w:line="240" w:lineRule="auto"/>
              <w:ind w:firstLine="426"/>
              <w:jc w:val="both"/>
              <w:rPr>
                <w:rFonts w:ascii="Arial" w:hAnsi="Arial" w:cs="Arial"/>
                <w:sz w:val="20"/>
                <w:szCs w:val="20"/>
                <w:lang w:eastAsia="lt-LT"/>
              </w:rPr>
            </w:pPr>
          </w:p>
        </w:tc>
      </w:tr>
      <w:tr w:rsidR="00F707D3" w:rsidRPr="00DA437F" w14:paraId="15605A4B" w14:textId="77777777" w:rsidTr="00372765">
        <w:tc>
          <w:tcPr>
            <w:tcW w:w="5068" w:type="dxa"/>
            <w:tcBorders>
              <w:top w:val="single" w:sz="4" w:space="0" w:color="auto"/>
              <w:left w:val="single" w:sz="4" w:space="0" w:color="auto"/>
              <w:bottom w:val="single" w:sz="4" w:space="0" w:color="auto"/>
              <w:right w:val="single" w:sz="4" w:space="0" w:color="auto"/>
            </w:tcBorders>
          </w:tcPr>
          <w:p w14:paraId="1AF0F88D" w14:textId="77777777" w:rsidR="00F707D3" w:rsidRPr="00DA437F" w:rsidRDefault="00F707D3" w:rsidP="0018605F">
            <w:pPr>
              <w:tabs>
                <w:tab w:val="left" w:pos="851"/>
              </w:tabs>
              <w:spacing w:after="0" w:line="240" w:lineRule="auto"/>
              <w:ind w:firstLine="426"/>
              <w:jc w:val="both"/>
              <w:rPr>
                <w:rFonts w:ascii="Arial" w:hAnsi="Arial" w:cs="Arial"/>
                <w:sz w:val="20"/>
                <w:szCs w:val="20"/>
                <w:lang w:eastAsia="lt-LT"/>
              </w:rPr>
            </w:pPr>
            <w:r w:rsidRPr="00DA437F">
              <w:rPr>
                <w:rFonts w:ascii="Arial" w:hAnsi="Arial" w:cs="Arial"/>
                <w:sz w:val="20"/>
                <w:szCs w:val="20"/>
                <w:lang w:eastAsia="lt-LT"/>
              </w:rPr>
              <w:t xml:space="preserve">Buveinės adresas </w:t>
            </w:r>
          </w:p>
        </w:tc>
        <w:tc>
          <w:tcPr>
            <w:tcW w:w="4817" w:type="dxa"/>
            <w:tcBorders>
              <w:top w:val="single" w:sz="4" w:space="0" w:color="auto"/>
              <w:left w:val="single" w:sz="4" w:space="0" w:color="auto"/>
              <w:bottom w:val="single" w:sz="4" w:space="0" w:color="auto"/>
              <w:right w:val="single" w:sz="4" w:space="0" w:color="auto"/>
            </w:tcBorders>
          </w:tcPr>
          <w:p w14:paraId="297C0833" w14:textId="77777777" w:rsidR="00F707D3" w:rsidRPr="00DA437F" w:rsidRDefault="00F707D3" w:rsidP="0018605F">
            <w:pPr>
              <w:tabs>
                <w:tab w:val="left" w:pos="851"/>
              </w:tabs>
              <w:spacing w:after="0" w:line="240" w:lineRule="auto"/>
              <w:ind w:firstLine="426"/>
              <w:jc w:val="both"/>
              <w:rPr>
                <w:rFonts w:ascii="Arial" w:hAnsi="Arial" w:cs="Arial"/>
                <w:sz w:val="20"/>
                <w:szCs w:val="20"/>
                <w:lang w:eastAsia="lt-LT"/>
              </w:rPr>
            </w:pPr>
          </w:p>
          <w:p w14:paraId="1653513D" w14:textId="77777777" w:rsidR="00F707D3" w:rsidRPr="00DA437F" w:rsidRDefault="00F707D3" w:rsidP="0018605F">
            <w:pPr>
              <w:tabs>
                <w:tab w:val="left" w:pos="851"/>
              </w:tabs>
              <w:spacing w:after="0" w:line="240" w:lineRule="auto"/>
              <w:ind w:firstLine="426"/>
              <w:jc w:val="both"/>
              <w:rPr>
                <w:rFonts w:ascii="Arial" w:hAnsi="Arial" w:cs="Arial"/>
                <w:sz w:val="20"/>
                <w:szCs w:val="20"/>
                <w:lang w:eastAsia="lt-LT"/>
              </w:rPr>
            </w:pPr>
          </w:p>
        </w:tc>
      </w:tr>
      <w:tr w:rsidR="00F707D3" w:rsidRPr="00DA437F" w14:paraId="78FD0E69" w14:textId="77777777" w:rsidTr="00372765">
        <w:tc>
          <w:tcPr>
            <w:tcW w:w="5068" w:type="dxa"/>
            <w:tcBorders>
              <w:top w:val="single" w:sz="4" w:space="0" w:color="auto"/>
              <w:left w:val="single" w:sz="4" w:space="0" w:color="auto"/>
              <w:bottom w:val="single" w:sz="4" w:space="0" w:color="auto"/>
              <w:right w:val="single" w:sz="4" w:space="0" w:color="auto"/>
            </w:tcBorders>
          </w:tcPr>
          <w:p w14:paraId="2C74AD83" w14:textId="77777777" w:rsidR="00F707D3" w:rsidRPr="00DA437F" w:rsidRDefault="00F707D3" w:rsidP="0018605F">
            <w:pPr>
              <w:tabs>
                <w:tab w:val="left" w:pos="851"/>
              </w:tabs>
              <w:spacing w:after="0" w:line="240" w:lineRule="auto"/>
              <w:ind w:firstLine="426"/>
              <w:jc w:val="both"/>
              <w:rPr>
                <w:rFonts w:ascii="Arial" w:hAnsi="Arial" w:cs="Arial"/>
                <w:sz w:val="20"/>
                <w:szCs w:val="20"/>
                <w:lang w:eastAsia="lt-LT"/>
              </w:rPr>
            </w:pPr>
            <w:r w:rsidRPr="00DA437F">
              <w:rPr>
                <w:rFonts w:ascii="Arial" w:hAnsi="Arial" w:cs="Arial"/>
                <w:sz w:val="20"/>
                <w:szCs w:val="20"/>
                <w:lang w:eastAsia="lt-LT"/>
              </w:rPr>
              <w:t>Už prašymą atsakingo kontaktinio asmens vardas, pavardė</w:t>
            </w:r>
          </w:p>
        </w:tc>
        <w:tc>
          <w:tcPr>
            <w:tcW w:w="4817" w:type="dxa"/>
            <w:tcBorders>
              <w:top w:val="single" w:sz="4" w:space="0" w:color="auto"/>
              <w:left w:val="single" w:sz="4" w:space="0" w:color="auto"/>
              <w:bottom w:val="single" w:sz="4" w:space="0" w:color="auto"/>
              <w:right w:val="single" w:sz="4" w:space="0" w:color="auto"/>
            </w:tcBorders>
          </w:tcPr>
          <w:p w14:paraId="13315242" w14:textId="77777777" w:rsidR="00F707D3" w:rsidRPr="00DA437F" w:rsidRDefault="00F707D3" w:rsidP="0018605F">
            <w:pPr>
              <w:tabs>
                <w:tab w:val="left" w:pos="851"/>
              </w:tabs>
              <w:spacing w:after="0" w:line="240" w:lineRule="auto"/>
              <w:ind w:firstLine="426"/>
              <w:jc w:val="both"/>
              <w:rPr>
                <w:rFonts w:ascii="Arial" w:hAnsi="Arial" w:cs="Arial"/>
                <w:sz w:val="20"/>
                <w:szCs w:val="20"/>
                <w:lang w:eastAsia="lt-LT"/>
              </w:rPr>
            </w:pPr>
          </w:p>
          <w:p w14:paraId="662D7562" w14:textId="77777777" w:rsidR="00F707D3" w:rsidRPr="00DA437F" w:rsidRDefault="00F707D3" w:rsidP="0018605F">
            <w:pPr>
              <w:tabs>
                <w:tab w:val="left" w:pos="851"/>
              </w:tabs>
              <w:spacing w:after="0" w:line="240" w:lineRule="auto"/>
              <w:ind w:firstLine="426"/>
              <w:jc w:val="both"/>
              <w:rPr>
                <w:rFonts w:ascii="Arial" w:hAnsi="Arial" w:cs="Arial"/>
                <w:sz w:val="20"/>
                <w:szCs w:val="20"/>
                <w:lang w:eastAsia="lt-LT"/>
              </w:rPr>
            </w:pPr>
          </w:p>
        </w:tc>
      </w:tr>
      <w:tr w:rsidR="00F707D3" w:rsidRPr="00DA437F" w14:paraId="22504C8D" w14:textId="77777777" w:rsidTr="00372765">
        <w:tc>
          <w:tcPr>
            <w:tcW w:w="5068" w:type="dxa"/>
            <w:tcBorders>
              <w:top w:val="single" w:sz="4" w:space="0" w:color="auto"/>
              <w:left w:val="single" w:sz="4" w:space="0" w:color="auto"/>
              <w:bottom w:val="single" w:sz="4" w:space="0" w:color="auto"/>
              <w:right w:val="single" w:sz="4" w:space="0" w:color="auto"/>
            </w:tcBorders>
          </w:tcPr>
          <w:p w14:paraId="1F1EBBDF" w14:textId="77777777" w:rsidR="00F707D3" w:rsidRPr="00DA437F" w:rsidRDefault="00F707D3" w:rsidP="0018605F">
            <w:pPr>
              <w:tabs>
                <w:tab w:val="left" w:pos="851"/>
              </w:tabs>
              <w:spacing w:after="0" w:line="240" w:lineRule="auto"/>
              <w:ind w:firstLine="426"/>
              <w:jc w:val="both"/>
              <w:rPr>
                <w:rFonts w:ascii="Arial" w:hAnsi="Arial" w:cs="Arial"/>
                <w:sz w:val="20"/>
                <w:szCs w:val="20"/>
                <w:lang w:eastAsia="lt-LT"/>
              </w:rPr>
            </w:pPr>
            <w:r w:rsidRPr="00DA437F">
              <w:rPr>
                <w:rFonts w:ascii="Arial" w:hAnsi="Arial" w:cs="Arial"/>
                <w:sz w:val="20"/>
                <w:szCs w:val="20"/>
                <w:lang w:eastAsia="lt-LT"/>
              </w:rPr>
              <w:t>Telefono numeris</w:t>
            </w:r>
          </w:p>
        </w:tc>
        <w:tc>
          <w:tcPr>
            <w:tcW w:w="4817" w:type="dxa"/>
            <w:tcBorders>
              <w:top w:val="single" w:sz="4" w:space="0" w:color="auto"/>
              <w:left w:val="single" w:sz="4" w:space="0" w:color="auto"/>
              <w:bottom w:val="single" w:sz="4" w:space="0" w:color="auto"/>
              <w:right w:val="single" w:sz="4" w:space="0" w:color="auto"/>
            </w:tcBorders>
          </w:tcPr>
          <w:p w14:paraId="791A18E0" w14:textId="77777777" w:rsidR="00F707D3" w:rsidRPr="00DA437F" w:rsidRDefault="00F707D3" w:rsidP="0018605F">
            <w:pPr>
              <w:tabs>
                <w:tab w:val="left" w:pos="851"/>
              </w:tabs>
              <w:spacing w:after="0" w:line="240" w:lineRule="auto"/>
              <w:ind w:firstLine="426"/>
              <w:jc w:val="both"/>
              <w:rPr>
                <w:rFonts w:ascii="Arial" w:hAnsi="Arial" w:cs="Arial"/>
                <w:sz w:val="20"/>
                <w:szCs w:val="20"/>
                <w:lang w:eastAsia="lt-LT"/>
              </w:rPr>
            </w:pPr>
          </w:p>
          <w:p w14:paraId="7939326C" w14:textId="77777777" w:rsidR="00F707D3" w:rsidRPr="00DA437F" w:rsidRDefault="00F707D3" w:rsidP="0018605F">
            <w:pPr>
              <w:tabs>
                <w:tab w:val="left" w:pos="851"/>
              </w:tabs>
              <w:spacing w:after="0" w:line="240" w:lineRule="auto"/>
              <w:ind w:firstLine="426"/>
              <w:jc w:val="both"/>
              <w:rPr>
                <w:rFonts w:ascii="Arial" w:hAnsi="Arial" w:cs="Arial"/>
                <w:sz w:val="20"/>
                <w:szCs w:val="20"/>
                <w:lang w:eastAsia="lt-LT"/>
              </w:rPr>
            </w:pPr>
          </w:p>
        </w:tc>
      </w:tr>
      <w:tr w:rsidR="00F707D3" w:rsidRPr="00DA437F" w14:paraId="6D2ABFAF" w14:textId="77777777" w:rsidTr="00D76CF8">
        <w:tc>
          <w:tcPr>
            <w:tcW w:w="5068" w:type="dxa"/>
            <w:tcBorders>
              <w:top w:val="single" w:sz="4" w:space="0" w:color="auto"/>
              <w:left w:val="single" w:sz="4" w:space="0" w:color="auto"/>
              <w:bottom w:val="single" w:sz="4" w:space="0" w:color="auto"/>
              <w:right w:val="single" w:sz="4" w:space="0" w:color="auto"/>
            </w:tcBorders>
          </w:tcPr>
          <w:p w14:paraId="7D9585AD" w14:textId="77777777" w:rsidR="00F707D3" w:rsidRPr="00DA437F" w:rsidRDefault="00F707D3" w:rsidP="0018605F">
            <w:pPr>
              <w:tabs>
                <w:tab w:val="left" w:pos="851"/>
              </w:tabs>
              <w:spacing w:after="0" w:line="240" w:lineRule="auto"/>
              <w:ind w:firstLine="426"/>
              <w:jc w:val="both"/>
              <w:rPr>
                <w:rFonts w:ascii="Arial" w:hAnsi="Arial" w:cs="Arial"/>
                <w:sz w:val="20"/>
                <w:szCs w:val="20"/>
                <w:lang w:eastAsia="lt-LT"/>
              </w:rPr>
            </w:pPr>
            <w:r w:rsidRPr="00DA437F">
              <w:rPr>
                <w:rFonts w:ascii="Arial" w:hAnsi="Arial" w:cs="Arial"/>
                <w:sz w:val="20"/>
                <w:szCs w:val="20"/>
                <w:lang w:eastAsia="lt-LT"/>
              </w:rPr>
              <w:t>El. pašto adresas</w:t>
            </w:r>
          </w:p>
        </w:tc>
        <w:tc>
          <w:tcPr>
            <w:tcW w:w="4817" w:type="dxa"/>
            <w:tcBorders>
              <w:top w:val="single" w:sz="4" w:space="0" w:color="auto"/>
              <w:left w:val="single" w:sz="4" w:space="0" w:color="auto"/>
              <w:bottom w:val="single" w:sz="4" w:space="0" w:color="auto"/>
              <w:right w:val="single" w:sz="4" w:space="0" w:color="auto"/>
            </w:tcBorders>
          </w:tcPr>
          <w:p w14:paraId="6C36307C" w14:textId="77777777" w:rsidR="00F707D3" w:rsidRPr="00DA437F" w:rsidRDefault="00F707D3" w:rsidP="0018605F">
            <w:pPr>
              <w:tabs>
                <w:tab w:val="left" w:pos="851"/>
              </w:tabs>
              <w:spacing w:after="0" w:line="240" w:lineRule="auto"/>
              <w:ind w:firstLine="426"/>
              <w:jc w:val="both"/>
              <w:rPr>
                <w:rFonts w:ascii="Arial" w:hAnsi="Arial" w:cs="Arial"/>
                <w:sz w:val="20"/>
                <w:szCs w:val="20"/>
                <w:lang w:eastAsia="lt-LT"/>
              </w:rPr>
            </w:pPr>
          </w:p>
          <w:p w14:paraId="75EF01F3" w14:textId="77777777" w:rsidR="00F707D3" w:rsidRPr="00DA437F" w:rsidRDefault="00F707D3" w:rsidP="0018605F">
            <w:pPr>
              <w:tabs>
                <w:tab w:val="left" w:pos="851"/>
              </w:tabs>
              <w:spacing w:after="0" w:line="240" w:lineRule="auto"/>
              <w:ind w:firstLine="426"/>
              <w:jc w:val="both"/>
              <w:rPr>
                <w:rFonts w:ascii="Arial" w:hAnsi="Arial" w:cs="Arial"/>
                <w:sz w:val="20"/>
                <w:szCs w:val="20"/>
                <w:lang w:eastAsia="lt-LT"/>
              </w:rPr>
            </w:pPr>
          </w:p>
        </w:tc>
      </w:tr>
    </w:tbl>
    <w:p w14:paraId="6BED66EB" w14:textId="77777777" w:rsidR="002D39B0" w:rsidRPr="00DA437F" w:rsidRDefault="002D39B0" w:rsidP="0018605F">
      <w:pPr>
        <w:tabs>
          <w:tab w:val="left" w:pos="851"/>
        </w:tabs>
        <w:spacing w:after="0" w:line="240" w:lineRule="auto"/>
        <w:ind w:firstLine="426"/>
        <w:jc w:val="both"/>
        <w:rPr>
          <w:rFonts w:ascii="Arial" w:hAnsi="Arial" w:cs="Arial"/>
          <w:sz w:val="20"/>
          <w:szCs w:val="20"/>
          <w:lang w:eastAsia="lt-LT"/>
        </w:rPr>
      </w:pPr>
    </w:p>
    <w:p w14:paraId="0D92359E" w14:textId="74E993BC" w:rsidR="00F707D3" w:rsidRPr="00DA437F" w:rsidRDefault="00F707D3" w:rsidP="0018605F">
      <w:pPr>
        <w:tabs>
          <w:tab w:val="left" w:pos="851"/>
        </w:tabs>
        <w:spacing w:after="0" w:line="240" w:lineRule="auto"/>
        <w:ind w:right="-1" w:firstLine="426"/>
        <w:jc w:val="both"/>
        <w:rPr>
          <w:rFonts w:ascii="Arial" w:hAnsi="Arial" w:cs="Arial"/>
          <w:sz w:val="20"/>
          <w:szCs w:val="20"/>
          <w:lang w:eastAsia="lt-LT"/>
        </w:rPr>
      </w:pPr>
      <w:r w:rsidRPr="00DA437F">
        <w:rPr>
          <w:rFonts w:ascii="Arial" w:hAnsi="Arial" w:cs="Arial"/>
          <w:sz w:val="20"/>
          <w:szCs w:val="20"/>
          <w:lang w:eastAsia="lt-LT"/>
        </w:rPr>
        <w:t xml:space="preserve">Šiuo prašymu pažymime, kad sutinkame su visomis </w:t>
      </w:r>
      <w:r w:rsidR="007A5391" w:rsidRPr="00DA437F">
        <w:rPr>
          <w:rFonts w:ascii="Arial" w:hAnsi="Arial" w:cs="Arial"/>
          <w:sz w:val="20"/>
          <w:szCs w:val="20"/>
          <w:lang w:eastAsia="lt-LT"/>
        </w:rPr>
        <w:t>finansinės priemonės „</w:t>
      </w:r>
      <w:r w:rsidR="007160D8" w:rsidRPr="00DA437F">
        <w:rPr>
          <w:rFonts w:ascii="Arial" w:hAnsi="Arial" w:cs="Arial"/>
          <w:bCs/>
          <w:sz w:val="20"/>
          <w:szCs w:val="20"/>
          <w:lang w:eastAsia="lt-LT"/>
        </w:rPr>
        <w:t>Investicijos į žemės ūkio produktų perdirbimą</w:t>
      </w:r>
      <w:r w:rsidR="007A5391" w:rsidRPr="00DA437F">
        <w:rPr>
          <w:rFonts w:ascii="Arial" w:hAnsi="Arial" w:cs="Arial"/>
          <w:bCs/>
          <w:sz w:val="20"/>
          <w:szCs w:val="20"/>
          <w:lang w:eastAsia="lt-LT"/>
        </w:rPr>
        <w:t xml:space="preserve">“ </w:t>
      </w:r>
      <w:r w:rsidR="00E8786D" w:rsidRPr="00DA437F">
        <w:rPr>
          <w:rFonts w:ascii="Arial" w:hAnsi="Arial" w:cs="Arial"/>
          <w:sz w:val="20"/>
          <w:szCs w:val="20"/>
          <w:lang w:eastAsia="lt-LT"/>
        </w:rPr>
        <w:t xml:space="preserve">(toliau – </w:t>
      </w:r>
      <w:r w:rsidR="007160D8" w:rsidRPr="00DA437F">
        <w:rPr>
          <w:rFonts w:ascii="Arial" w:hAnsi="Arial" w:cs="Arial"/>
          <w:sz w:val="20"/>
          <w:szCs w:val="20"/>
          <w:lang w:eastAsia="lt-LT"/>
        </w:rPr>
        <w:t>P</w:t>
      </w:r>
      <w:r w:rsidR="001C1A5C" w:rsidRPr="00DA437F">
        <w:rPr>
          <w:rFonts w:ascii="Arial" w:hAnsi="Arial" w:cs="Arial"/>
          <w:sz w:val="20"/>
          <w:szCs w:val="20"/>
          <w:lang w:eastAsia="lt-LT"/>
        </w:rPr>
        <w:t>riemonė</w:t>
      </w:r>
      <w:r w:rsidR="00E8786D" w:rsidRPr="00DA437F">
        <w:rPr>
          <w:rFonts w:ascii="Arial" w:hAnsi="Arial" w:cs="Arial"/>
          <w:sz w:val="20"/>
          <w:szCs w:val="20"/>
          <w:lang w:eastAsia="lt-LT"/>
        </w:rPr>
        <w:t xml:space="preserve">) </w:t>
      </w:r>
      <w:r w:rsidR="000433CD" w:rsidRPr="00DA437F">
        <w:rPr>
          <w:rFonts w:ascii="Arial" w:hAnsi="Arial" w:cs="Arial"/>
          <w:sz w:val="20"/>
          <w:szCs w:val="20"/>
          <w:lang w:eastAsia="lt-LT"/>
        </w:rPr>
        <w:t xml:space="preserve">įgyvendinimo sąlygų </w:t>
      </w:r>
      <w:r w:rsidR="00B276C0" w:rsidRPr="00DA437F">
        <w:rPr>
          <w:rFonts w:ascii="Arial" w:hAnsi="Arial" w:cs="Arial"/>
          <w:sz w:val="20"/>
          <w:szCs w:val="20"/>
          <w:lang w:eastAsia="lt-LT"/>
        </w:rPr>
        <w:t xml:space="preserve">sąvado (toliau – Sąvadas) </w:t>
      </w:r>
      <w:r w:rsidRPr="00DA437F">
        <w:rPr>
          <w:rFonts w:ascii="Arial" w:hAnsi="Arial" w:cs="Arial"/>
          <w:sz w:val="20"/>
          <w:szCs w:val="20"/>
          <w:lang w:eastAsia="lt-LT"/>
        </w:rPr>
        <w:t>sąlygomis</w:t>
      </w:r>
      <w:r w:rsidR="00BE21EB" w:rsidRPr="00DA437F">
        <w:rPr>
          <w:rFonts w:ascii="Arial" w:hAnsi="Arial" w:cs="Arial"/>
          <w:sz w:val="20"/>
          <w:szCs w:val="20"/>
          <w:lang w:eastAsia="lt-LT"/>
        </w:rPr>
        <w:t>.</w:t>
      </w:r>
      <w:r w:rsidRPr="00DA437F">
        <w:rPr>
          <w:rFonts w:ascii="Arial" w:hAnsi="Arial" w:cs="Arial"/>
          <w:sz w:val="20"/>
          <w:szCs w:val="20"/>
          <w:lang w:eastAsia="lt-LT"/>
        </w:rPr>
        <w:t xml:space="preserve"> </w:t>
      </w:r>
    </w:p>
    <w:p w14:paraId="5C258611" w14:textId="77777777" w:rsidR="00F707D3" w:rsidRPr="00DA437F" w:rsidRDefault="00F707D3" w:rsidP="0018605F">
      <w:pPr>
        <w:tabs>
          <w:tab w:val="left" w:pos="851"/>
        </w:tabs>
        <w:spacing w:after="0" w:line="240" w:lineRule="auto"/>
        <w:ind w:right="-755" w:firstLine="426"/>
        <w:jc w:val="both"/>
        <w:rPr>
          <w:rFonts w:ascii="Arial" w:hAnsi="Arial" w:cs="Arial"/>
          <w:sz w:val="20"/>
          <w:szCs w:val="20"/>
          <w:lang w:eastAsia="lt-LT"/>
        </w:rPr>
      </w:pPr>
    </w:p>
    <w:p w14:paraId="04D187FF" w14:textId="755AE85F" w:rsidR="00935E57" w:rsidRPr="00DA437F" w:rsidRDefault="00935E57" w:rsidP="0018605F">
      <w:pPr>
        <w:tabs>
          <w:tab w:val="left" w:pos="851"/>
        </w:tabs>
        <w:spacing w:after="0" w:line="240" w:lineRule="auto"/>
        <w:ind w:right="-1" w:firstLine="426"/>
        <w:jc w:val="both"/>
        <w:rPr>
          <w:rFonts w:ascii="Arial" w:hAnsi="Arial" w:cs="Arial"/>
          <w:sz w:val="20"/>
          <w:szCs w:val="20"/>
          <w:lang w:eastAsia="lt-LT"/>
        </w:rPr>
      </w:pPr>
    </w:p>
    <w:p w14:paraId="57BD4640" w14:textId="77777777" w:rsidR="00B82C27" w:rsidRPr="00DA437F" w:rsidRDefault="00B82C27" w:rsidP="00B82C27">
      <w:pPr>
        <w:tabs>
          <w:tab w:val="left" w:pos="851"/>
        </w:tabs>
        <w:spacing w:after="0" w:line="240" w:lineRule="auto"/>
        <w:ind w:right="-1" w:firstLine="426"/>
        <w:jc w:val="both"/>
        <w:rPr>
          <w:rFonts w:ascii="Arial" w:hAnsi="Arial" w:cs="Arial"/>
          <w:sz w:val="20"/>
          <w:szCs w:val="20"/>
          <w:lang w:eastAsia="lt-LT"/>
        </w:rPr>
      </w:pPr>
    </w:p>
    <w:p w14:paraId="133CE4F0" w14:textId="77777777" w:rsidR="00B82C27" w:rsidRPr="00DA437F" w:rsidRDefault="00B82C27" w:rsidP="00B82C27">
      <w:pPr>
        <w:tabs>
          <w:tab w:val="left" w:pos="851"/>
        </w:tabs>
        <w:spacing w:after="0" w:line="240" w:lineRule="auto"/>
        <w:ind w:right="-1" w:firstLine="426"/>
        <w:jc w:val="both"/>
        <w:rPr>
          <w:rFonts w:ascii="Arial" w:hAnsi="Arial" w:cs="Arial"/>
          <w:sz w:val="20"/>
          <w:szCs w:val="20"/>
          <w:lang w:eastAsia="lt-LT"/>
        </w:rPr>
      </w:pPr>
      <w:r w:rsidRPr="00DA437F">
        <w:rPr>
          <w:rFonts w:ascii="Arial" w:hAnsi="Arial" w:cs="Arial"/>
          <w:sz w:val="20"/>
          <w:szCs w:val="20"/>
          <w:lang w:eastAsia="lt-LT"/>
        </w:rPr>
        <w:t xml:space="preserve">Kartu su prašymu pateikiami šie dokumentai (pasirašydami prašymą ar kiekvieną dokumentą saugiu elektroniniu parašu patvirtiname, kad dokumentų skaitmeninės kopijos yra tikros*). </w:t>
      </w:r>
    </w:p>
    <w:p w14:paraId="22277CF1" w14:textId="77777777" w:rsidR="00B82C27" w:rsidRPr="00DA437F" w:rsidRDefault="00B82C27" w:rsidP="00B82C27">
      <w:pPr>
        <w:tabs>
          <w:tab w:val="left" w:pos="851"/>
        </w:tabs>
        <w:spacing w:after="0" w:line="240" w:lineRule="auto"/>
        <w:ind w:right="-1" w:firstLine="426"/>
        <w:jc w:val="both"/>
        <w:rPr>
          <w:rFonts w:ascii="Arial" w:hAnsi="Arial" w:cs="Arial"/>
          <w:sz w:val="20"/>
          <w:szCs w:val="20"/>
          <w:lang w:eastAsia="lt-LT"/>
        </w:rPr>
      </w:pPr>
      <w:r w:rsidRPr="00DA437F">
        <w:rPr>
          <w:rFonts w:ascii="Arial" w:hAnsi="Arial" w:cs="Arial"/>
          <w:sz w:val="20"/>
          <w:szCs w:val="20"/>
          <w:lang w:eastAsia="lt-LT"/>
        </w:rPr>
        <w:t>*Tais atvejais, kai visas prašymas su pridedamais dokumentais pasirašomas kvalifikuotu elektroniniu parašu, kiekvieno dokumento atskirai pasirašyti neprivaloma.</w:t>
      </w:r>
    </w:p>
    <w:p w14:paraId="3B918131" w14:textId="5816183B" w:rsidR="00935E57" w:rsidRPr="00DA437F" w:rsidRDefault="00935E57" w:rsidP="0018605F">
      <w:pPr>
        <w:tabs>
          <w:tab w:val="left" w:pos="851"/>
        </w:tabs>
        <w:spacing w:after="0" w:line="240" w:lineRule="auto"/>
        <w:ind w:right="-1" w:firstLine="426"/>
        <w:jc w:val="both"/>
        <w:rPr>
          <w:rFonts w:ascii="Arial" w:hAnsi="Arial" w:cs="Arial"/>
          <w:sz w:val="20"/>
          <w:szCs w:val="20"/>
          <w:lang w:eastAsia="lt-LT"/>
        </w:rPr>
      </w:pPr>
    </w:p>
    <w:p w14:paraId="62AC6AB2" w14:textId="0B8611A6" w:rsidR="00935E57" w:rsidRPr="00DA437F" w:rsidRDefault="00935E57" w:rsidP="0018605F">
      <w:pPr>
        <w:tabs>
          <w:tab w:val="left" w:pos="851"/>
        </w:tabs>
        <w:spacing w:after="0" w:line="240" w:lineRule="auto"/>
        <w:ind w:right="-1" w:firstLine="426"/>
        <w:jc w:val="both"/>
        <w:rPr>
          <w:rFonts w:ascii="Arial" w:hAnsi="Arial" w:cs="Arial"/>
          <w:sz w:val="20"/>
          <w:szCs w:val="20"/>
          <w:lang w:eastAsia="lt-LT"/>
        </w:rPr>
      </w:pPr>
    </w:p>
    <w:p w14:paraId="315FBEC2" w14:textId="4125EDD2" w:rsidR="00935E57" w:rsidRPr="00DA437F" w:rsidRDefault="00935E57" w:rsidP="0018605F">
      <w:pPr>
        <w:tabs>
          <w:tab w:val="left" w:pos="851"/>
        </w:tabs>
        <w:spacing w:after="0" w:line="240" w:lineRule="auto"/>
        <w:ind w:right="-1" w:firstLine="426"/>
        <w:jc w:val="both"/>
        <w:rPr>
          <w:rFonts w:ascii="Arial" w:hAnsi="Arial" w:cs="Arial"/>
          <w:sz w:val="20"/>
          <w:szCs w:val="20"/>
          <w:lang w:eastAsia="lt-LT"/>
        </w:rPr>
      </w:pPr>
    </w:p>
    <w:p w14:paraId="4294D373" w14:textId="529661F5" w:rsidR="00F707D3" w:rsidRPr="00DA437F" w:rsidRDefault="00D24C97" w:rsidP="00C24137">
      <w:pPr>
        <w:spacing w:after="0" w:line="240" w:lineRule="auto"/>
        <w:rPr>
          <w:rFonts w:ascii="Arial" w:hAnsi="Arial" w:cs="Arial"/>
          <w:sz w:val="20"/>
          <w:szCs w:val="20"/>
          <w:lang w:eastAsia="lt-LT"/>
        </w:rPr>
      </w:pPr>
      <w:r w:rsidRPr="00DA437F">
        <w:rPr>
          <w:rFonts w:ascii="Arial" w:hAnsi="Arial" w:cs="Arial"/>
          <w:sz w:val="20"/>
          <w:szCs w:val="20"/>
          <w:lang w:eastAsia="lt-LT"/>
        </w:rPr>
        <w:br w:type="page"/>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6208"/>
        <w:gridCol w:w="2297"/>
      </w:tblGrid>
      <w:tr w:rsidR="00F707D3" w:rsidRPr="00DA437F" w14:paraId="0A14BD90" w14:textId="77777777" w:rsidTr="00B14C71">
        <w:tc>
          <w:tcPr>
            <w:tcW w:w="988" w:type="dxa"/>
            <w:tcBorders>
              <w:top w:val="single" w:sz="4" w:space="0" w:color="auto"/>
              <w:left w:val="single" w:sz="4" w:space="0" w:color="auto"/>
              <w:bottom w:val="single" w:sz="4" w:space="0" w:color="auto"/>
              <w:right w:val="single" w:sz="4" w:space="0" w:color="auto"/>
            </w:tcBorders>
          </w:tcPr>
          <w:p w14:paraId="6280BC9D" w14:textId="509DFDFD" w:rsidR="00F707D3" w:rsidRPr="00DA437F" w:rsidRDefault="00B14C71" w:rsidP="00717B48">
            <w:pPr>
              <w:tabs>
                <w:tab w:val="left" w:pos="851"/>
              </w:tabs>
              <w:spacing w:after="0" w:line="240" w:lineRule="auto"/>
              <w:ind w:firstLine="31"/>
              <w:jc w:val="center"/>
              <w:rPr>
                <w:rFonts w:ascii="Arial" w:hAnsi="Arial" w:cs="Arial"/>
                <w:b/>
                <w:sz w:val="20"/>
                <w:szCs w:val="20"/>
                <w:lang w:eastAsia="lt-LT"/>
              </w:rPr>
            </w:pPr>
            <w:r w:rsidRPr="00DA437F">
              <w:rPr>
                <w:rFonts w:ascii="Arial" w:hAnsi="Arial" w:cs="Arial"/>
                <w:b/>
                <w:sz w:val="20"/>
                <w:szCs w:val="20"/>
                <w:lang w:eastAsia="lt-LT"/>
              </w:rPr>
              <w:lastRenderedPageBreak/>
              <w:t>Eil. Nr.</w:t>
            </w:r>
          </w:p>
          <w:p w14:paraId="7FD0CB11" w14:textId="77777777" w:rsidR="00F707D3" w:rsidRPr="00DA437F" w:rsidRDefault="00F707D3" w:rsidP="0018605F">
            <w:pPr>
              <w:tabs>
                <w:tab w:val="left" w:pos="851"/>
              </w:tabs>
              <w:spacing w:after="0" w:line="240" w:lineRule="auto"/>
              <w:ind w:firstLine="426"/>
              <w:jc w:val="center"/>
              <w:rPr>
                <w:rFonts w:ascii="Arial" w:hAnsi="Arial" w:cs="Arial"/>
                <w:b/>
                <w:sz w:val="20"/>
                <w:szCs w:val="20"/>
                <w:lang w:eastAsia="lt-LT"/>
              </w:rPr>
            </w:pPr>
          </w:p>
        </w:tc>
        <w:tc>
          <w:tcPr>
            <w:tcW w:w="6208" w:type="dxa"/>
            <w:tcBorders>
              <w:top w:val="single" w:sz="4" w:space="0" w:color="auto"/>
              <w:left w:val="single" w:sz="4" w:space="0" w:color="auto"/>
              <w:bottom w:val="single" w:sz="4" w:space="0" w:color="auto"/>
              <w:right w:val="single" w:sz="4" w:space="0" w:color="auto"/>
            </w:tcBorders>
          </w:tcPr>
          <w:p w14:paraId="080B4AEF" w14:textId="77777777" w:rsidR="00F707D3" w:rsidRPr="00DA437F" w:rsidRDefault="00F707D3" w:rsidP="0018605F">
            <w:pPr>
              <w:tabs>
                <w:tab w:val="left" w:pos="851"/>
              </w:tabs>
              <w:spacing w:after="0" w:line="240" w:lineRule="auto"/>
              <w:ind w:firstLine="426"/>
              <w:jc w:val="center"/>
              <w:rPr>
                <w:rFonts w:ascii="Arial" w:hAnsi="Arial" w:cs="Arial"/>
                <w:b/>
                <w:sz w:val="20"/>
                <w:szCs w:val="20"/>
                <w:lang w:eastAsia="lt-LT"/>
              </w:rPr>
            </w:pPr>
            <w:r w:rsidRPr="00DA437F">
              <w:rPr>
                <w:rFonts w:ascii="Arial" w:hAnsi="Arial" w:cs="Arial"/>
                <w:b/>
                <w:sz w:val="20"/>
                <w:szCs w:val="20"/>
                <w:lang w:eastAsia="lt-LT"/>
              </w:rPr>
              <w:t>Pateiktų dokumentų pavadinimas</w:t>
            </w:r>
          </w:p>
        </w:tc>
        <w:tc>
          <w:tcPr>
            <w:tcW w:w="2297" w:type="dxa"/>
            <w:tcBorders>
              <w:top w:val="single" w:sz="4" w:space="0" w:color="auto"/>
              <w:left w:val="single" w:sz="4" w:space="0" w:color="auto"/>
              <w:bottom w:val="single" w:sz="4" w:space="0" w:color="auto"/>
              <w:right w:val="single" w:sz="4" w:space="0" w:color="auto"/>
            </w:tcBorders>
          </w:tcPr>
          <w:p w14:paraId="34465AC3" w14:textId="77777777" w:rsidR="00F707D3" w:rsidRPr="00DA437F" w:rsidRDefault="00F707D3" w:rsidP="00B14C71">
            <w:pPr>
              <w:tabs>
                <w:tab w:val="left" w:pos="851"/>
              </w:tabs>
              <w:spacing w:after="0" w:line="240" w:lineRule="auto"/>
              <w:jc w:val="center"/>
              <w:rPr>
                <w:rFonts w:ascii="Arial" w:hAnsi="Arial" w:cs="Arial"/>
                <w:b/>
                <w:sz w:val="20"/>
                <w:szCs w:val="20"/>
                <w:lang w:eastAsia="lt-LT"/>
              </w:rPr>
            </w:pPr>
            <w:r w:rsidRPr="00DA437F">
              <w:rPr>
                <w:rFonts w:ascii="Arial" w:hAnsi="Arial" w:cs="Arial"/>
                <w:b/>
                <w:sz w:val="20"/>
                <w:szCs w:val="20"/>
                <w:lang w:eastAsia="lt-LT"/>
              </w:rPr>
              <w:t>Dokumento puslapių skaičius</w:t>
            </w:r>
          </w:p>
        </w:tc>
      </w:tr>
      <w:tr w:rsidR="00F707D3" w:rsidRPr="00DA437F" w14:paraId="7D7AF6B2" w14:textId="77777777" w:rsidTr="00B14C71">
        <w:tc>
          <w:tcPr>
            <w:tcW w:w="988" w:type="dxa"/>
            <w:tcBorders>
              <w:top w:val="single" w:sz="4" w:space="0" w:color="auto"/>
              <w:left w:val="single" w:sz="4" w:space="0" w:color="auto"/>
              <w:bottom w:val="single" w:sz="4" w:space="0" w:color="auto"/>
              <w:right w:val="single" w:sz="4" w:space="0" w:color="auto"/>
            </w:tcBorders>
          </w:tcPr>
          <w:p w14:paraId="58B9052B" w14:textId="77777777" w:rsidR="00F707D3" w:rsidRPr="00DA437F" w:rsidRDefault="00F707D3" w:rsidP="00B14C71">
            <w:pPr>
              <w:tabs>
                <w:tab w:val="left" w:pos="851"/>
              </w:tabs>
              <w:spacing w:after="0" w:line="240" w:lineRule="auto"/>
              <w:ind w:firstLine="31"/>
              <w:jc w:val="center"/>
              <w:rPr>
                <w:rFonts w:ascii="Arial" w:hAnsi="Arial" w:cs="Arial"/>
                <w:b/>
                <w:sz w:val="20"/>
                <w:szCs w:val="20"/>
                <w:lang w:eastAsia="lt-LT"/>
              </w:rPr>
            </w:pPr>
            <w:r w:rsidRPr="00DA437F">
              <w:rPr>
                <w:rFonts w:ascii="Arial" w:hAnsi="Arial" w:cs="Arial"/>
                <w:b/>
                <w:sz w:val="20"/>
                <w:szCs w:val="20"/>
                <w:lang w:eastAsia="lt-LT"/>
              </w:rPr>
              <w:t>1.</w:t>
            </w:r>
          </w:p>
        </w:tc>
        <w:tc>
          <w:tcPr>
            <w:tcW w:w="6208" w:type="dxa"/>
            <w:tcBorders>
              <w:top w:val="single" w:sz="4" w:space="0" w:color="auto"/>
              <w:left w:val="single" w:sz="4" w:space="0" w:color="auto"/>
              <w:bottom w:val="single" w:sz="4" w:space="0" w:color="auto"/>
              <w:right w:val="single" w:sz="4" w:space="0" w:color="auto"/>
            </w:tcBorders>
          </w:tcPr>
          <w:p w14:paraId="4D0823E1" w14:textId="7DB3DC40" w:rsidR="00F707D3" w:rsidRPr="00DA437F" w:rsidRDefault="007160D8" w:rsidP="00AC3315">
            <w:pPr>
              <w:tabs>
                <w:tab w:val="left" w:pos="851"/>
              </w:tabs>
              <w:spacing w:after="0" w:line="240" w:lineRule="auto"/>
              <w:ind w:firstLine="426"/>
              <w:rPr>
                <w:rFonts w:ascii="Arial" w:hAnsi="Arial" w:cs="Arial"/>
                <w:sz w:val="20"/>
                <w:szCs w:val="20"/>
                <w:lang w:eastAsia="lt-LT"/>
              </w:rPr>
            </w:pPr>
            <w:r w:rsidRPr="00DA437F">
              <w:rPr>
                <w:rFonts w:ascii="Arial" w:hAnsi="Arial" w:cs="Arial"/>
                <w:sz w:val="20"/>
                <w:szCs w:val="20"/>
                <w:lang w:eastAsia="lt-LT"/>
              </w:rPr>
              <w:t>P</w:t>
            </w:r>
            <w:r w:rsidR="00A82C7D" w:rsidRPr="00DA437F">
              <w:rPr>
                <w:rFonts w:ascii="Arial" w:hAnsi="Arial" w:cs="Arial"/>
                <w:sz w:val="20"/>
                <w:szCs w:val="20"/>
                <w:lang w:eastAsia="lt-LT"/>
              </w:rPr>
              <w:t>riemonės įgyvendinimo aprašymas</w:t>
            </w:r>
            <w:r w:rsidR="0070752A" w:rsidRPr="00DA437F">
              <w:rPr>
                <w:rFonts w:ascii="Arial" w:hAnsi="Arial" w:cs="Arial"/>
                <w:sz w:val="20"/>
                <w:szCs w:val="20"/>
                <w:lang w:eastAsia="lt-LT"/>
              </w:rPr>
              <w:t xml:space="preserve"> </w:t>
            </w:r>
          </w:p>
        </w:tc>
        <w:tc>
          <w:tcPr>
            <w:tcW w:w="2297" w:type="dxa"/>
            <w:tcBorders>
              <w:top w:val="single" w:sz="4" w:space="0" w:color="auto"/>
              <w:left w:val="single" w:sz="4" w:space="0" w:color="auto"/>
              <w:bottom w:val="single" w:sz="4" w:space="0" w:color="auto"/>
              <w:right w:val="single" w:sz="4" w:space="0" w:color="auto"/>
            </w:tcBorders>
          </w:tcPr>
          <w:p w14:paraId="4C553FBC" w14:textId="77777777" w:rsidR="00F707D3" w:rsidRPr="00DA437F" w:rsidRDefault="00F707D3" w:rsidP="0018605F">
            <w:pPr>
              <w:tabs>
                <w:tab w:val="left" w:pos="851"/>
              </w:tabs>
              <w:spacing w:after="0" w:line="240" w:lineRule="auto"/>
              <w:ind w:firstLine="426"/>
              <w:jc w:val="both"/>
              <w:rPr>
                <w:rFonts w:ascii="Arial" w:hAnsi="Arial" w:cs="Arial"/>
                <w:sz w:val="20"/>
                <w:szCs w:val="20"/>
                <w:lang w:eastAsia="lt-LT"/>
              </w:rPr>
            </w:pPr>
          </w:p>
        </w:tc>
      </w:tr>
      <w:tr w:rsidR="00F707D3" w:rsidRPr="00DA437F" w14:paraId="215B48D3" w14:textId="77777777" w:rsidTr="00B14C71">
        <w:tc>
          <w:tcPr>
            <w:tcW w:w="988" w:type="dxa"/>
            <w:tcBorders>
              <w:top w:val="single" w:sz="4" w:space="0" w:color="auto"/>
              <w:left w:val="single" w:sz="4" w:space="0" w:color="auto"/>
              <w:bottom w:val="single" w:sz="4" w:space="0" w:color="auto"/>
              <w:right w:val="single" w:sz="4" w:space="0" w:color="auto"/>
            </w:tcBorders>
          </w:tcPr>
          <w:p w14:paraId="7156FDFA" w14:textId="77777777" w:rsidR="00F707D3" w:rsidRPr="00DA437F" w:rsidRDefault="00F707D3" w:rsidP="00B14C71">
            <w:pPr>
              <w:tabs>
                <w:tab w:val="left" w:pos="851"/>
              </w:tabs>
              <w:spacing w:after="0" w:line="240" w:lineRule="auto"/>
              <w:ind w:firstLine="31"/>
              <w:jc w:val="center"/>
              <w:rPr>
                <w:rFonts w:ascii="Arial" w:hAnsi="Arial" w:cs="Arial"/>
                <w:b/>
                <w:sz w:val="20"/>
                <w:szCs w:val="20"/>
                <w:lang w:eastAsia="lt-LT"/>
              </w:rPr>
            </w:pPr>
            <w:r w:rsidRPr="00DA437F">
              <w:rPr>
                <w:rFonts w:ascii="Arial" w:hAnsi="Arial" w:cs="Arial"/>
                <w:b/>
                <w:sz w:val="20"/>
                <w:szCs w:val="20"/>
                <w:lang w:eastAsia="lt-LT"/>
              </w:rPr>
              <w:t>2.</w:t>
            </w:r>
          </w:p>
        </w:tc>
        <w:tc>
          <w:tcPr>
            <w:tcW w:w="6208" w:type="dxa"/>
            <w:tcBorders>
              <w:top w:val="single" w:sz="4" w:space="0" w:color="auto"/>
              <w:left w:val="single" w:sz="4" w:space="0" w:color="auto"/>
              <w:bottom w:val="single" w:sz="4" w:space="0" w:color="auto"/>
              <w:right w:val="single" w:sz="4" w:space="0" w:color="auto"/>
            </w:tcBorders>
          </w:tcPr>
          <w:p w14:paraId="315A4EA4" w14:textId="70881F32" w:rsidR="00F707D3" w:rsidRPr="00DA437F" w:rsidRDefault="00F707D3" w:rsidP="00AC3315">
            <w:pPr>
              <w:tabs>
                <w:tab w:val="left" w:pos="851"/>
                <w:tab w:val="left" w:pos="1296"/>
                <w:tab w:val="center" w:pos="4153"/>
                <w:tab w:val="right" w:pos="8306"/>
              </w:tabs>
              <w:spacing w:after="0" w:line="240" w:lineRule="auto"/>
              <w:ind w:firstLine="426"/>
              <w:rPr>
                <w:rFonts w:ascii="Arial" w:eastAsia="Times New Roman" w:hAnsi="Arial" w:cs="Arial"/>
                <w:sz w:val="20"/>
                <w:szCs w:val="20"/>
                <w:lang w:eastAsia="lt-LT"/>
              </w:rPr>
            </w:pPr>
            <w:r w:rsidRPr="00DA437F">
              <w:rPr>
                <w:rFonts w:ascii="Arial" w:eastAsia="Times New Roman" w:hAnsi="Arial" w:cs="Arial"/>
                <w:sz w:val="20"/>
                <w:szCs w:val="20"/>
                <w:lang w:eastAsia="lt-LT"/>
              </w:rPr>
              <w:t xml:space="preserve">Pažyma apie atitikimą </w:t>
            </w:r>
            <w:r w:rsidR="00FE7CF5" w:rsidRPr="00DA437F">
              <w:rPr>
                <w:rFonts w:ascii="Arial" w:eastAsia="Times New Roman" w:hAnsi="Arial" w:cs="Arial"/>
                <w:sz w:val="20"/>
                <w:szCs w:val="20"/>
                <w:lang w:eastAsia="lt-LT"/>
              </w:rPr>
              <w:t xml:space="preserve">tinkamumo </w:t>
            </w:r>
            <w:r w:rsidRPr="00DA437F">
              <w:rPr>
                <w:rFonts w:ascii="Arial" w:eastAsia="Times New Roman" w:hAnsi="Arial" w:cs="Arial"/>
                <w:sz w:val="20"/>
                <w:szCs w:val="20"/>
                <w:lang w:eastAsia="lt-LT"/>
              </w:rPr>
              <w:t>reikalavimams</w:t>
            </w:r>
            <w:r w:rsidR="009A4E8E" w:rsidRPr="00DA437F">
              <w:rPr>
                <w:rFonts w:ascii="Arial" w:eastAsia="Times New Roman" w:hAnsi="Arial" w:cs="Arial"/>
                <w:sz w:val="20"/>
                <w:szCs w:val="20"/>
                <w:lang w:eastAsia="lt-LT"/>
              </w:rPr>
              <w:t>. (forma atitinkanti Sąvado dalies „Tinkamumo reikalavimai“ 1 lentelėje nustatytų reikalavimų atitikimą)</w:t>
            </w:r>
          </w:p>
        </w:tc>
        <w:tc>
          <w:tcPr>
            <w:tcW w:w="2297" w:type="dxa"/>
            <w:tcBorders>
              <w:top w:val="single" w:sz="4" w:space="0" w:color="auto"/>
              <w:left w:val="single" w:sz="4" w:space="0" w:color="auto"/>
              <w:bottom w:val="single" w:sz="4" w:space="0" w:color="auto"/>
              <w:right w:val="single" w:sz="4" w:space="0" w:color="auto"/>
            </w:tcBorders>
          </w:tcPr>
          <w:p w14:paraId="7087B5ED" w14:textId="77777777" w:rsidR="00F707D3" w:rsidRPr="00DA437F" w:rsidRDefault="00F707D3" w:rsidP="0018605F">
            <w:pPr>
              <w:tabs>
                <w:tab w:val="left" w:pos="851"/>
              </w:tabs>
              <w:spacing w:after="0" w:line="240" w:lineRule="auto"/>
              <w:ind w:firstLine="426"/>
              <w:jc w:val="both"/>
              <w:rPr>
                <w:rFonts w:ascii="Arial" w:hAnsi="Arial" w:cs="Arial"/>
                <w:sz w:val="20"/>
                <w:szCs w:val="20"/>
                <w:lang w:eastAsia="lt-LT"/>
              </w:rPr>
            </w:pPr>
          </w:p>
        </w:tc>
      </w:tr>
      <w:tr w:rsidR="00F707D3" w:rsidRPr="00DA437F" w14:paraId="5AFA084F" w14:textId="77777777" w:rsidTr="00B14C71">
        <w:tc>
          <w:tcPr>
            <w:tcW w:w="988" w:type="dxa"/>
            <w:tcBorders>
              <w:top w:val="single" w:sz="4" w:space="0" w:color="auto"/>
              <w:left w:val="single" w:sz="4" w:space="0" w:color="auto"/>
              <w:bottom w:val="single" w:sz="4" w:space="0" w:color="auto"/>
              <w:right w:val="single" w:sz="4" w:space="0" w:color="auto"/>
            </w:tcBorders>
          </w:tcPr>
          <w:p w14:paraId="460586B7" w14:textId="77777777" w:rsidR="00F707D3" w:rsidRPr="00DA437F" w:rsidRDefault="00F707D3" w:rsidP="00B14C71">
            <w:pPr>
              <w:tabs>
                <w:tab w:val="left" w:pos="851"/>
              </w:tabs>
              <w:spacing w:after="0" w:line="240" w:lineRule="auto"/>
              <w:ind w:firstLine="31"/>
              <w:jc w:val="center"/>
              <w:rPr>
                <w:rFonts w:ascii="Arial" w:hAnsi="Arial" w:cs="Arial"/>
                <w:b/>
                <w:sz w:val="20"/>
                <w:szCs w:val="20"/>
                <w:lang w:eastAsia="lt-LT"/>
              </w:rPr>
            </w:pPr>
            <w:r w:rsidRPr="00DA437F">
              <w:rPr>
                <w:rFonts w:ascii="Arial" w:hAnsi="Arial" w:cs="Arial"/>
                <w:b/>
                <w:sz w:val="20"/>
                <w:szCs w:val="20"/>
                <w:lang w:eastAsia="lt-LT"/>
              </w:rPr>
              <w:t>3.</w:t>
            </w:r>
          </w:p>
        </w:tc>
        <w:tc>
          <w:tcPr>
            <w:tcW w:w="6208" w:type="dxa"/>
            <w:tcBorders>
              <w:top w:val="single" w:sz="4" w:space="0" w:color="auto"/>
              <w:left w:val="single" w:sz="4" w:space="0" w:color="auto"/>
              <w:bottom w:val="single" w:sz="4" w:space="0" w:color="auto"/>
              <w:right w:val="single" w:sz="4" w:space="0" w:color="auto"/>
            </w:tcBorders>
          </w:tcPr>
          <w:p w14:paraId="5D0DFFEF" w14:textId="235BDDE4" w:rsidR="00F707D3" w:rsidRPr="00DA437F" w:rsidRDefault="00F26C73" w:rsidP="00AC3315">
            <w:pPr>
              <w:tabs>
                <w:tab w:val="left" w:pos="851"/>
              </w:tabs>
              <w:spacing w:after="0" w:line="240" w:lineRule="auto"/>
              <w:ind w:firstLine="426"/>
              <w:rPr>
                <w:rFonts w:ascii="Arial" w:hAnsi="Arial" w:cs="Arial"/>
                <w:sz w:val="20"/>
                <w:szCs w:val="20"/>
                <w:lang w:eastAsia="lt-LT"/>
              </w:rPr>
            </w:pPr>
            <w:r w:rsidRPr="00DA437F">
              <w:rPr>
                <w:rFonts w:ascii="Arial" w:hAnsi="Arial" w:cs="Arial"/>
                <w:sz w:val="20"/>
                <w:szCs w:val="20"/>
                <w:lang w:eastAsia="lt-LT"/>
              </w:rPr>
              <w:t>Sąvado</w:t>
            </w:r>
            <w:r w:rsidR="00A24F72" w:rsidRPr="00DA437F">
              <w:rPr>
                <w:rFonts w:ascii="Arial" w:hAnsi="Arial" w:cs="Arial"/>
                <w:sz w:val="20"/>
                <w:szCs w:val="20"/>
                <w:lang w:eastAsia="lt-LT"/>
              </w:rPr>
              <w:t xml:space="preserve"> dalies „Tinkamumo reikalavimai“ 1 lentelėje</w:t>
            </w:r>
            <w:r w:rsidR="001D0B41" w:rsidRPr="00DA437F">
              <w:rPr>
                <w:rFonts w:ascii="Arial" w:hAnsi="Arial" w:cs="Arial"/>
                <w:sz w:val="20"/>
                <w:szCs w:val="20"/>
                <w:lang w:eastAsia="lt-LT"/>
              </w:rPr>
              <w:t xml:space="preserve"> nurodyti dokumentai</w:t>
            </w:r>
            <w:r w:rsidR="00A24F72" w:rsidRPr="00DA437F">
              <w:rPr>
                <w:rFonts w:ascii="Arial" w:hAnsi="Arial" w:cs="Arial"/>
                <w:sz w:val="20"/>
                <w:szCs w:val="20"/>
                <w:lang w:eastAsia="lt-LT"/>
              </w:rPr>
              <w:t xml:space="preserve"> </w:t>
            </w:r>
          </w:p>
        </w:tc>
        <w:tc>
          <w:tcPr>
            <w:tcW w:w="2297" w:type="dxa"/>
            <w:tcBorders>
              <w:top w:val="single" w:sz="4" w:space="0" w:color="auto"/>
              <w:left w:val="single" w:sz="4" w:space="0" w:color="auto"/>
              <w:bottom w:val="single" w:sz="4" w:space="0" w:color="auto"/>
              <w:right w:val="single" w:sz="4" w:space="0" w:color="auto"/>
            </w:tcBorders>
          </w:tcPr>
          <w:p w14:paraId="7D204B69" w14:textId="77777777" w:rsidR="00F707D3" w:rsidRPr="00DA437F" w:rsidRDefault="00F707D3" w:rsidP="0018605F">
            <w:pPr>
              <w:tabs>
                <w:tab w:val="left" w:pos="851"/>
              </w:tabs>
              <w:spacing w:after="0" w:line="240" w:lineRule="auto"/>
              <w:ind w:firstLine="426"/>
              <w:jc w:val="both"/>
              <w:rPr>
                <w:rFonts w:ascii="Arial" w:hAnsi="Arial" w:cs="Arial"/>
                <w:sz w:val="20"/>
                <w:szCs w:val="20"/>
                <w:lang w:eastAsia="lt-LT"/>
              </w:rPr>
            </w:pPr>
          </w:p>
        </w:tc>
      </w:tr>
      <w:tr w:rsidR="00446EF6" w:rsidRPr="00DA437F" w14:paraId="64DCDC31" w14:textId="77777777" w:rsidTr="00B14C71">
        <w:tc>
          <w:tcPr>
            <w:tcW w:w="988" w:type="dxa"/>
            <w:tcBorders>
              <w:top w:val="single" w:sz="4" w:space="0" w:color="auto"/>
              <w:left w:val="single" w:sz="4" w:space="0" w:color="auto"/>
              <w:bottom w:val="single" w:sz="4" w:space="0" w:color="auto"/>
              <w:right w:val="single" w:sz="4" w:space="0" w:color="auto"/>
            </w:tcBorders>
          </w:tcPr>
          <w:p w14:paraId="451DA0A1" w14:textId="77777777" w:rsidR="00446EF6" w:rsidRPr="00DA437F" w:rsidRDefault="00A82C7D" w:rsidP="00B14C71">
            <w:pPr>
              <w:tabs>
                <w:tab w:val="left" w:pos="851"/>
              </w:tabs>
              <w:spacing w:after="0" w:line="240" w:lineRule="auto"/>
              <w:ind w:firstLine="31"/>
              <w:jc w:val="center"/>
              <w:rPr>
                <w:rFonts w:ascii="Arial" w:hAnsi="Arial" w:cs="Arial"/>
                <w:b/>
                <w:sz w:val="20"/>
                <w:szCs w:val="20"/>
                <w:lang w:eastAsia="lt-LT"/>
              </w:rPr>
            </w:pPr>
            <w:r w:rsidRPr="00DA437F">
              <w:rPr>
                <w:rFonts w:ascii="Arial" w:hAnsi="Arial" w:cs="Arial"/>
                <w:b/>
                <w:sz w:val="20"/>
                <w:szCs w:val="20"/>
                <w:lang w:eastAsia="lt-LT"/>
              </w:rPr>
              <w:t>4.</w:t>
            </w:r>
          </w:p>
        </w:tc>
        <w:tc>
          <w:tcPr>
            <w:tcW w:w="6208" w:type="dxa"/>
            <w:tcBorders>
              <w:top w:val="single" w:sz="4" w:space="0" w:color="auto"/>
              <w:left w:val="single" w:sz="4" w:space="0" w:color="auto"/>
              <w:bottom w:val="single" w:sz="4" w:space="0" w:color="auto"/>
              <w:right w:val="single" w:sz="4" w:space="0" w:color="auto"/>
            </w:tcBorders>
          </w:tcPr>
          <w:p w14:paraId="1CA829D7" w14:textId="263ABE46" w:rsidR="00446EF6" w:rsidRPr="00DA437F" w:rsidRDefault="008E6BC8" w:rsidP="00AC3315">
            <w:pPr>
              <w:tabs>
                <w:tab w:val="left" w:pos="851"/>
              </w:tabs>
              <w:ind w:firstLine="426"/>
              <w:rPr>
                <w:rFonts w:ascii="Arial" w:hAnsi="Arial" w:cs="Arial"/>
                <w:sz w:val="20"/>
                <w:szCs w:val="20"/>
                <w:lang w:eastAsia="lt-LT"/>
              </w:rPr>
            </w:pPr>
            <w:r w:rsidRPr="00DA437F">
              <w:rPr>
                <w:rFonts w:ascii="Arial" w:hAnsi="Arial" w:cs="Arial"/>
                <w:sz w:val="20"/>
                <w:szCs w:val="20"/>
                <w:lang w:eastAsia="lt-LT"/>
              </w:rPr>
              <w:t xml:space="preserve">Pranešimas </w:t>
            </w:r>
            <w:r w:rsidR="00E761FC" w:rsidRPr="00DA437F">
              <w:rPr>
                <w:rFonts w:ascii="Arial" w:hAnsi="Arial" w:cs="Arial"/>
                <w:sz w:val="20"/>
                <w:szCs w:val="20"/>
                <w:lang w:eastAsia="lt-LT"/>
              </w:rPr>
              <w:t>dėl asmens duomenų tvarkymo*</w:t>
            </w:r>
            <w:r w:rsidR="007A4AAD" w:rsidRPr="00DA437F">
              <w:rPr>
                <w:rFonts w:ascii="Arial" w:hAnsi="Arial" w:cs="Arial"/>
                <w:i/>
                <w:iCs/>
                <w:sz w:val="20"/>
                <w:szCs w:val="20"/>
                <w:lang w:eastAsia="lt-LT"/>
              </w:rPr>
              <w:t xml:space="preserve"> (forma pateikta </w:t>
            </w:r>
            <w:r w:rsidR="00F26C73" w:rsidRPr="00DA437F">
              <w:rPr>
                <w:rFonts w:ascii="Arial" w:hAnsi="Arial" w:cs="Arial"/>
                <w:i/>
                <w:iCs/>
                <w:sz w:val="20"/>
                <w:szCs w:val="20"/>
                <w:lang w:eastAsia="lt-LT"/>
              </w:rPr>
              <w:t>Sąvado</w:t>
            </w:r>
            <w:r w:rsidR="001D0B41" w:rsidRPr="00DA437F">
              <w:rPr>
                <w:rFonts w:ascii="Arial" w:hAnsi="Arial" w:cs="Arial"/>
                <w:i/>
                <w:iCs/>
                <w:sz w:val="20"/>
                <w:szCs w:val="20"/>
                <w:lang w:eastAsia="lt-LT"/>
              </w:rPr>
              <w:t xml:space="preserve"> </w:t>
            </w:r>
            <w:r w:rsidR="001F015B" w:rsidRPr="00DA437F">
              <w:rPr>
                <w:rFonts w:ascii="Arial" w:hAnsi="Arial" w:cs="Arial"/>
                <w:i/>
                <w:iCs/>
                <w:sz w:val="20"/>
                <w:szCs w:val="20"/>
                <w:lang w:eastAsia="lt-LT"/>
              </w:rPr>
              <w:t xml:space="preserve">4 </w:t>
            </w:r>
            <w:r w:rsidR="007A4AAD" w:rsidRPr="00DA437F">
              <w:rPr>
                <w:rFonts w:ascii="Arial" w:hAnsi="Arial" w:cs="Arial"/>
                <w:i/>
                <w:iCs/>
                <w:sz w:val="20"/>
                <w:szCs w:val="20"/>
                <w:lang w:eastAsia="lt-LT"/>
              </w:rPr>
              <w:t>priede)</w:t>
            </w:r>
          </w:p>
        </w:tc>
        <w:tc>
          <w:tcPr>
            <w:tcW w:w="2297" w:type="dxa"/>
            <w:tcBorders>
              <w:top w:val="single" w:sz="4" w:space="0" w:color="auto"/>
              <w:left w:val="single" w:sz="4" w:space="0" w:color="auto"/>
              <w:bottom w:val="single" w:sz="4" w:space="0" w:color="auto"/>
              <w:right w:val="single" w:sz="4" w:space="0" w:color="auto"/>
            </w:tcBorders>
          </w:tcPr>
          <w:p w14:paraId="7A59DF6A" w14:textId="77777777" w:rsidR="00446EF6" w:rsidRPr="00DA437F" w:rsidRDefault="00446EF6" w:rsidP="0018605F">
            <w:pPr>
              <w:tabs>
                <w:tab w:val="left" w:pos="851"/>
              </w:tabs>
              <w:spacing w:after="0" w:line="240" w:lineRule="auto"/>
              <w:ind w:firstLine="426"/>
              <w:jc w:val="both"/>
              <w:rPr>
                <w:rFonts w:ascii="Arial" w:hAnsi="Arial" w:cs="Arial"/>
                <w:sz w:val="20"/>
                <w:szCs w:val="20"/>
                <w:lang w:eastAsia="lt-LT"/>
              </w:rPr>
            </w:pPr>
          </w:p>
        </w:tc>
      </w:tr>
      <w:tr w:rsidR="00890CF3" w:rsidRPr="00DA437F" w14:paraId="55A959F1" w14:textId="77777777" w:rsidTr="00B14C71">
        <w:tc>
          <w:tcPr>
            <w:tcW w:w="988" w:type="dxa"/>
            <w:tcBorders>
              <w:top w:val="single" w:sz="4" w:space="0" w:color="auto"/>
              <w:left w:val="single" w:sz="4" w:space="0" w:color="auto"/>
              <w:bottom w:val="single" w:sz="4" w:space="0" w:color="auto"/>
              <w:right w:val="single" w:sz="4" w:space="0" w:color="auto"/>
            </w:tcBorders>
          </w:tcPr>
          <w:p w14:paraId="6D8BA521" w14:textId="7C1559E9" w:rsidR="00890CF3" w:rsidRPr="00DA437F" w:rsidRDefault="00A24F72" w:rsidP="00B14C71">
            <w:pPr>
              <w:tabs>
                <w:tab w:val="left" w:pos="851"/>
              </w:tabs>
              <w:spacing w:after="0" w:line="240" w:lineRule="auto"/>
              <w:ind w:firstLine="31"/>
              <w:jc w:val="center"/>
              <w:rPr>
                <w:rFonts w:ascii="Arial" w:hAnsi="Arial" w:cs="Arial"/>
                <w:b/>
                <w:sz w:val="20"/>
                <w:szCs w:val="20"/>
                <w:lang w:eastAsia="lt-LT"/>
              </w:rPr>
            </w:pPr>
            <w:r w:rsidRPr="00DA437F">
              <w:rPr>
                <w:rFonts w:ascii="Arial" w:hAnsi="Arial" w:cs="Arial"/>
                <w:b/>
                <w:sz w:val="20"/>
                <w:szCs w:val="20"/>
                <w:lang w:eastAsia="lt-LT"/>
              </w:rPr>
              <w:t>5</w:t>
            </w:r>
            <w:r w:rsidR="00890CF3" w:rsidRPr="00DA437F">
              <w:rPr>
                <w:rFonts w:ascii="Arial" w:hAnsi="Arial" w:cs="Arial"/>
                <w:b/>
                <w:sz w:val="20"/>
                <w:szCs w:val="20"/>
                <w:lang w:eastAsia="lt-LT"/>
              </w:rPr>
              <w:t>.</w:t>
            </w:r>
          </w:p>
        </w:tc>
        <w:tc>
          <w:tcPr>
            <w:tcW w:w="6208" w:type="dxa"/>
            <w:tcBorders>
              <w:top w:val="single" w:sz="4" w:space="0" w:color="auto"/>
              <w:left w:val="single" w:sz="4" w:space="0" w:color="auto"/>
              <w:bottom w:val="single" w:sz="4" w:space="0" w:color="auto"/>
              <w:right w:val="single" w:sz="4" w:space="0" w:color="auto"/>
            </w:tcBorders>
          </w:tcPr>
          <w:p w14:paraId="214ADD20" w14:textId="77777777" w:rsidR="00890CF3" w:rsidRPr="00DA437F" w:rsidRDefault="00890CF3" w:rsidP="00AC3315">
            <w:pPr>
              <w:tabs>
                <w:tab w:val="left" w:pos="851"/>
              </w:tabs>
              <w:spacing w:after="0" w:line="240" w:lineRule="auto"/>
              <w:ind w:firstLine="426"/>
              <w:rPr>
                <w:rFonts w:ascii="Arial" w:hAnsi="Arial" w:cs="Arial"/>
                <w:sz w:val="20"/>
                <w:szCs w:val="20"/>
                <w:lang w:eastAsia="lt-LT"/>
              </w:rPr>
            </w:pPr>
          </w:p>
        </w:tc>
        <w:tc>
          <w:tcPr>
            <w:tcW w:w="2297" w:type="dxa"/>
            <w:tcBorders>
              <w:top w:val="single" w:sz="4" w:space="0" w:color="auto"/>
              <w:left w:val="single" w:sz="4" w:space="0" w:color="auto"/>
              <w:bottom w:val="single" w:sz="4" w:space="0" w:color="auto"/>
              <w:right w:val="single" w:sz="4" w:space="0" w:color="auto"/>
            </w:tcBorders>
          </w:tcPr>
          <w:p w14:paraId="5011CB19" w14:textId="77777777" w:rsidR="00890CF3" w:rsidRPr="00DA437F" w:rsidRDefault="00890CF3" w:rsidP="0018605F">
            <w:pPr>
              <w:tabs>
                <w:tab w:val="left" w:pos="851"/>
              </w:tabs>
              <w:spacing w:after="0" w:line="240" w:lineRule="auto"/>
              <w:ind w:firstLine="426"/>
              <w:jc w:val="both"/>
              <w:rPr>
                <w:rFonts w:ascii="Arial" w:hAnsi="Arial" w:cs="Arial"/>
                <w:sz w:val="20"/>
                <w:szCs w:val="20"/>
                <w:lang w:eastAsia="lt-LT"/>
              </w:rPr>
            </w:pPr>
          </w:p>
        </w:tc>
      </w:tr>
      <w:tr w:rsidR="00890CF3" w:rsidRPr="00DA437F" w14:paraId="507256BD" w14:textId="77777777" w:rsidTr="00B14C71">
        <w:tc>
          <w:tcPr>
            <w:tcW w:w="988" w:type="dxa"/>
            <w:tcBorders>
              <w:top w:val="single" w:sz="4" w:space="0" w:color="auto"/>
              <w:left w:val="single" w:sz="4" w:space="0" w:color="auto"/>
              <w:bottom w:val="single" w:sz="4" w:space="0" w:color="auto"/>
              <w:right w:val="single" w:sz="4" w:space="0" w:color="auto"/>
            </w:tcBorders>
          </w:tcPr>
          <w:p w14:paraId="582997AB" w14:textId="2BEC3A7C" w:rsidR="00890CF3" w:rsidRPr="00DA437F" w:rsidRDefault="00A24F72" w:rsidP="00B14C71">
            <w:pPr>
              <w:tabs>
                <w:tab w:val="left" w:pos="851"/>
              </w:tabs>
              <w:spacing w:after="0" w:line="240" w:lineRule="auto"/>
              <w:ind w:firstLine="31"/>
              <w:jc w:val="center"/>
              <w:rPr>
                <w:rFonts w:ascii="Arial" w:hAnsi="Arial" w:cs="Arial"/>
                <w:b/>
                <w:sz w:val="20"/>
                <w:szCs w:val="20"/>
                <w:lang w:eastAsia="lt-LT"/>
              </w:rPr>
            </w:pPr>
            <w:r w:rsidRPr="00DA437F">
              <w:rPr>
                <w:rFonts w:ascii="Arial" w:hAnsi="Arial" w:cs="Arial"/>
                <w:b/>
                <w:sz w:val="20"/>
                <w:szCs w:val="20"/>
                <w:lang w:eastAsia="lt-LT"/>
              </w:rPr>
              <w:t>6.</w:t>
            </w:r>
          </w:p>
        </w:tc>
        <w:tc>
          <w:tcPr>
            <w:tcW w:w="6208" w:type="dxa"/>
            <w:tcBorders>
              <w:top w:val="single" w:sz="4" w:space="0" w:color="auto"/>
              <w:left w:val="single" w:sz="4" w:space="0" w:color="auto"/>
              <w:bottom w:val="single" w:sz="4" w:space="0" w:color="auto"/>
              <w:right w:val="single" w:sz="4" w:space="0" w:color="auto"/>
            </w:tcBorders>
          </w:tcPr>
          <w:p w14:paraId="4EAC4D9E" w14:textId="77777777" w:rsidR="00890CF3" w:rsidRPr="00DA437F" w:rsidRDefault="00890CF3" w:rsidP="0018605F">
            <w:pPr>
              <w:tabs>
                <w:tab w:val="left" w:pos="851"/>
              </w:tabs>
              <w:spacing w:after="0" w:line="240" w:lineRule="auto"/>
              <w:ind w:firstLine="426"/>
              <w:jc w:val="both"/>
              <w:rPr>
                <w:rFonts w:ascii="Arial" w:hAnsi="Arial" w:cs="Arial"/>
                <w:sz w:val="20"/>
                <w:szCs w:val="20"/>
                <w:lang w:eastAsia="lt-LT"/>
              </w:rPr>
            </w:pPr>
          </w:p>
        </w:tc>
        <w:tc>
          <w:tcPr>
            <w:tcW w:w="2297" w:type="dxa"/>
            <w:tcBorders>
              <w:top w:val="single" w:sz="4" w:space="0" w:color="auto"/>
              <w:left w:val="single" w:sz="4" w:space="0" w:color="auto"/>
              <w:bottom w:val="single" w:sz="4" w:space="0" w:color="auto"/>
              <w:right w:val="single" w:sz="4" w:space="0" w:color="auto"/>
            </w:tcBorders>
          </w:tcPr>
          <w:p w14:paraId="432A7FB7" w14:textId="77777777" w:rsidR="00890CF3" w:rsidRPr="00DA437F" w:rsidRDefault="00890CF3" w:rsidP="0018605F">
            <w:pPr>
              <w:tabs>
                <w:tab w:val="left" w:pos="851"/>
              </w:tabs>
              <w:spacing w:after="0" w:line="240" w:lineRule="auto"/>
              <w:ind w:firstLine="426"/>
              <w:jc w:val="both"/>
              <w:rPr>
                <w:rFonts w:ascii="Arial" w:hAnsi="Arial" w:cs="Arial"/>
                <w:sz w:val="20"/>
                <w:szCs w:val="20"/>
                <w:lang w:eastAsia="lt-LT"/>
              </w:rPr>
            </w:pPr>
          </w:p>
        </w:tc>
      </w:tr>
      <w:tr w:rsidR="00890CF3" w:rsidRPr="00DA437F" w14:paraId="5E7D7FC3" w14:textId="77777777" w:rsidTr="00B14C71">
        <w:tc>
          <w:tcPr>
            <w:tcW w:w="988" w:type="dxa"/>
            <w:tcBorders>
              <w:top w:val="single" w:sz="4" w:space="0" w:color="auto"/>
              <w:left w:val="single" w:sz="4" w:space="0" w:color="auto"/>
              <w:bottom w:val="single" w:sz="4" w:space="0" w:color="auto"/>
              <w:right w:val="single" w:sz="4" w:space="0" w:color="auto"/>
            </w:tcBorders>
          </w:tcPr>
          <w:p w14:paraId="74A983DA" w14:textId="77777777" w:rsidR="00890CF3" w:rsidRPr="00DA437F" w:rsidRDefault="00890CF3" w:rsidP="00B14C71">
            <w:pPr>
              <w:tabs>
                <w:tab w:val="left" w:pos="851"/>
              </w:tabs>
              <w:spacing w:after="0" w:line="240" w:lineRule="auto"/>
              <w:ind w:firstLine="31"/>
              <w:jc w:val="center"/>
              <w:rPr>
                <w:rFonts w:ascii="Arial" w:hAnsi="Arial" w:cs="Arial"/>
                <w:b/>
                <w:sz w:val="20"/>
                <w:szCs w:val="20"/>
                <w:lang w:eastAsia="lt-LT"/>
              </w:rPr>
            </w:pPr>
          </w:p>
        </w:tc>
        <w:tc>
          <w:tcPr>
            <w:tcW w:w="6208" w:type="dxa"/>
            <w:tcBorders>
              <w:top w:val="single" w:sz="4" w:space="0" w:color="auto"/>
              <w:left w:val="single" w:sz="4" w:space="0" w:color="auto"/>
              <w:bottom w:val="single" w:sz="4" w:space="0" w:color="auto"/>
              <w:right w:val="single" w:sz="4" w:space="0" w:color="auto"/>
            </w:tcBorders>
          </w:tcPr>
          <w:p w14:paraId="26343AE8" w14:textId="77777777" w:rsidR="00890CF3" w:rsidRPr="00DA437F" w:rsidRDefault="00890CF3" w:rsidP="0018605F">
            <w:pPr>
              <w:tabs>
                <w:tab w:val="left" w:pos="851"/>
              </w:tabs>
              <w:spacing w:after="0" w:line="240" w:lineRule="auto"/>
              <w:ind w:firstLine="426"/>
              <w:jc w:val="both"/>
              <w:rPr>
                <w:rFonts w:ascii="Arial" w:hAnsi="Arial" w:cs="Arial"/>
                <w:sz w:val="20"/>
                <w:szCs w:val="20"/>
                <w:lang w:eastAsia="lt-LT"/>
              </w:rPr>
            </w:pPr>
          </w:p>
        </w:tc>
        <w:tc>
          <w:tcPr>
            <w:tcW w:w="2297" w:type="dxa"/>
            <w:tcBorders>
              <w:top w:val="single" w:sz="4" w:space="0" w:color="auto"/>
              <w:left w:val="single" w:sz="4" w:space="0" w:color="auto"/>
              <w:bottom w:val="single" w:sz="4" w:space="0" w:color="auto"/>
              <w:right w:val="single" w:sz="4" w:space="0" w:color="auto"/>
            </w:tcBorders>
          </w:tcPr>
          <w:p w14:paraId="3CC4A1BC" w14:textId="77777777" w:rsidR="00890CF3" w:rsidRPr="00DA437F" w:rsidRDefault="00890CF3" w:rsidP="0018605F">
            <w:pPr>
              <w:tabs>
                <w:tab w:val="left" w:pos="851"/>
              </w:tabs>
              <w:spacing w:after="0" w:line="240" w:lineRule="auto"/>
              <w:ind w:firstLine="426"/>
              <w:jc w:val="both"/>
              <w:rPr>
                <w:rFonts w:ascii="Arial" w:hAnsi="Arial" w:cs="Arial"/>
                <w:sz w:val="20"/>
                <w:szCs w:val="20"/>
                <w:lang w:eastAsia="lt-LT"/>
              </w:rPr>
            </w:pPr>
          </w:p>
        </w:tc>
      </w:tr>
      <w:tr w:rsidR="00890CF3" w:rsidRPr="00DA437F" w14:paraId="6843E1A2" w14:textId="77777777" w:rsidTr="00B14C71">
        <w:tc>
          <w:tcPr>
            <w:tcW w:w="988" w:type="dxa"/>
            <w:tcBorders>
              <w:top w:val="single" w:sz="4" w:space="0" w:color="auto"/>
              <w:left w:val="single" w:sz="4" w:space="0" w:color="auto"/>
              <w:bottom w:val="single" w:sz="4" w:space="0" w:color="auto"/>
              <w:right w:val="single" w:sz="4" w:space="0" w:color="auto"/>
            </w:tcBorders>
          </w:tcPr>
          <w:p w14:paraId="1714F9B2" w14:textId="77777777" w:rsidR="00890CF3" w:rsidRPr="00DA437F" w:rsidRDefault="00890CF3" w:rsidP="00B14C71">
            <w:pPr>
              <w:tabs>
                <w:tab w:val="left" w:pos="851"/>
              </w:tabs>
              <w:spacing w:after="0" w:line="240" w:lineRule="auto"/>
              <w:ind w:firstLine="31"/>
              <w:jc w:val="center"/>
              <w:rPr>
                <w:rFonts w:ascii="Arial" w:hAnsi="Arial" w:cs="Arial"/>
                <w:b/>
                <w:sz w:val="20"/>
                <w:szCs w:val="20"/>
                <w:lang w:eastAsia="lt-LT"/>
              </w:rPr>
            </w:pPr>
          </w:p>
        </w:tc>
        <w:tc>
          <w:tcPr>
            <w:tcW w:w="6208" w:type="dxa"/>
            <w:tcBorders>
              <w:top w:val="single" w:sz="4" w:space="0" w:color="auto"/>
              <w:left w:val="single" w:sz="4" w:space="0" w:color="auto"/>
              <w:bottom w:val="single" w:sz="4" w:space="0" w:color="auto"/>
              <w:right w:val="single" w:sz="4" w:space="0" w:color="auto"/>
            </w:tcBorders>
          </w:tcPr>
          <w:p w14:paraId="1ABBEA0C" w14:textId="77777777" w:rsidR="00890CF3" w:rsidRPr="00DA437F" w:rsidRDefault="00890CF3" w:rsidP="0018605F">
            <w:pPr>
              <w:tabs>
                <w:tab w:val="left" w:pos="851"/>
              </w:tabs>
              <w:spacing w:after="0" w:line="240" w:lineRule="auto"/>
              <w:ind w:firstLine="426"/>
              <w:jc w:val="both"/>
              <w:rPr>
                <w:rFonts w:ascii="Arial" w:hAnsi="Arial" w:cs="Arial"/>
                <w:sz w:val="20"/>
                <w:szCs w:val="20"/>
                <w:lang w:eastAsia="lt-LT"/>
              </w:rPr>
            </w:pPr>
          </w:p>
        </w:tc>
        <w:tc>
          <w:tcPr>
            <w:tcW w:w="2297" w:type="dxa"/>
            <w:tcBorders>
              <w:top w:val="single" w:sz="4" w:space="0" w:color="auto"/>
              <w:left w:val="single" w:sz="4" w:space="0" w:color="auto"/>
              <w:bottom w:val="single" w:sz="4" w:space="0" w:color="auto"/>
              <w:right w:val="single" w:sz="4" w:space="0" w:color="auto"/>
            </w:tcBorders>
          </w:tcPr>
          <w:p w14:paraId="360E93AB" w14:textId="77777777" w:rsidR="00890CF3" w:rsidRPr="00DA437F" w:rsidRDefault="00890CF3" w:rsidP="0018605F">
            <w:pPr>
              <w:tabs>
                <w:tab w:val="left" w:pos="851"/>
              </w:tabs>
              <w:spacing w:after="0" w:line="240" w:lineRule="auto"/>
              <w:ind w:firstLine="426"/>
              <w:jc w:val="both"/>
              <w:rPr>
                <w:rFonts w:ascii="Arial" w:hAnsi="Arial" w:cs="Arial"/>
                <w:sz w:val="20"/>
                <w:szCs w:val="20"/>
                <w:lang w:eastAsia="lt-LT"/>
              </w:rPr>
            </w:pPr>
          </w:p>
        </w:tc>
      </w:tr>
      <w:tr w:rsidR="00890CF3" w:rsidRPr="00DA437F" w14:paraId="428E6BDA" w14:textId="77777777" w:rsidTr="00B14C71">
        <w:tc>
          <w:tcPr>
            <w:tcW w:w="988" w:type="dxa"/>
            <w:tcBorders>
              <w:top w:val="single" w:sz="4" w:space="0" w:color="auto"/>
              <w:left w:val="single" w:sz="4" w:space="0" w:color="auto"/>
              <w:bottom w:val="single" w:sz="4" w:space="0" w:color="auto"/>
              <w:right w:val="single" w:sz="4" w:space="0" w:color="auto"/>
            </w:tcBorders>
          </w:tcPr>
          <w:p w14:paraId="43BDA0C2" w14:textId="77777777" w:rsidR="00890CF3" w:rsidRPr="00DA437F" w:rsidRDefault="00890CF3" w:rsidP="00B14C71">
            <w:pPr>
              <w:tabs>
                <w:tab w:val="left" w:pos="851"/>
              </w:tabs>
              <w:spacing w:after="0" w:line="240" w:lineRule="auto"/>
              <w:ind w:firstLine="31"/>
              <w:jc w:val="center"/>
              <w:rPr>
                <w:rFonts w:ascii="Arial" w:hAnsi="Arial" w:cs="Arial"/>
                <w:b/>
                <w:sz w:val="20"/>
                <w:szCs w:val="20"/>
                <w:lang w:eastAsia="lt-LT"/>
              </w:rPr>
            </w:pPr>
          </w:p>
        </w:tc>
        <w:tc>
          <w:tcPr>
            <w:tcW w:w="6208" w:type="dxa"/>
            <w:tcBorders>
              <w:top w:val="single" w:sz="4" w:space="0" w:color="auto"/>
              <w:left w:val="single" w:sz="4" w:space="0" w:color="auto"/>
              <w:bottom w:val="single" w:sz="4" w:space="0" w:color="auto"/>
              <w:right w:val="single" w:sz="4" w:space="0" w:color="auto"/>
            </w:tcBorders>
          </w:tcPr>
          <w:p w14:paraId="5CCD12E8" w14:textId="77777777" w:rsidR="00890CF3" w:rsidRPr="00DA437F" w:rsidRDefault="00890CF3" w:rsidP="0018605F">
            <w:pPr>
              <w:tabs>
                <w:tab w:val="left" w:pos="851"/>
              </w:tabs>
              <w:spacing w:after="0" w:line="240" w:lineRule="auto"/>
              <w:ind w:firstLine="426"/>
              <w:jc w:val="both"/>
              <w:rPr>
                <w:rFonts w:ascii="Arial" w:hAnsi="Arial" w:cs="Arial"/>
                <w:sz w:val="20"/>
                <w:szCs w:val="20"/>
                <w:lang w:eastAsia="lt-LT"/>
              </w:rPr>
            </w:pPr>
          </w:p>
        </w:tc>
        <w:tc>
          <w:tcPr>
            <w:tcW w:w="2297" w:type="dxa"/>
            <w:tcBorders>
              <w:top w:val="single" w:sz="4" w:space="0" w:color="auto"/>
              <w:left w:val="single" w:sz="4" w:space="0" w:color="auto"/>
              <w:bottom w:val="single" w:sz="4" w:space="0" w:color="auto"/>
              <w:right w:val="single" w:sz="4" w:space="0" w:color="auto"/>
            </w:tcBorders>
          </w:tcPr>
          <w:p w14:paraId="425B45B8" w14:textId="77777777" w:rsidR="00890CF3" w:rsidRPr="00DA437F" w:rsidRDefault="00890CF3" w:rsidP="0018605F">
            <w:pPr>
              <w:tabs>
                <w:tab w:val="left" w:pos="851"/>
              </w:tabs>
              <w:spacing w:after="0" w:line="240" w:lineRule="auto"/>
              <w:ind w:firstLine="426"/>
              <w:jc w:val="both"/>
              <w:rPr>
                <w:rFonts w:ascii="Arial" w:hAnsi="Arial" w:cs="Arial"/>
                <w:sz w:val="20"/>
                <w:szCs w:val="20"/>
                <w:lang w:eastAsia="lt-LT"/>
              </w:rPr>
            </w:pPr>
          </w:p>
        </w:tc>
      </w:tr>
    </w:tbl>
    <w:p w14:paraId="07F83938" w14:textId="77777777" w:rsidR="00F707D3" w:rsidRPr="00DA437F" w:rsidRDefault="00F707D3" w:rsidP="0018605F">
      <w:pPr>
        <w:tabs>
          <w:tab w:val="left" w:pos="851"/>
        </w:tabs>
        <w:autoSpaceDE w:val="0"/>
        <w:autoSpaceDN w:val="0"/>
        <w:adjustRightInd w:val="0"/>
        <w:spacing w:after="0" w:line="240" w:lineRule="auto"/>
        <w:ind w:right="-755" w:firstLine="426"/>
        <w:jc w:val="both"/>
        <w:rPr>
          <w:rFonts w:ascii="Arial" w:hAnsi="Arial" w:cs="Arial"/>
          <w:sz w:val="20"/>
          <w:szCs w:val="20"/>
          <w:lang w:eastAsia="lt-LT"/>
        </w:rPr>
      </w:pPr>
    </w:p>
    <w:p w14:paraId="6D84F405" w14:textId="7638E3A0" w:rsidR="00035106" w:rsidRPr="00DA437F" w:rsidRDefault="00E761FC" w:rsidP="0018605F">
      <w:pPr>
        <w:tabs>
          <w:tab w:val="left" w:pos="851"/>
        </w:tabs>
        <w:spacing w:after="0" w:line="240" w:lineRule="auto"/>
        <w:ind w:right="-1" w:firstLine="426"/>
        <w:jc w:val="both"/>
        <w:rPr>
          <w:rFonts w:ascii="Arial" w:hAnsi="Arial" w:cs="Arial"/>
          <w:sz w:val="20"/>
          <w:szCs w:val="20"/>
          <w:lang w:eastAsia="lt-LT"/>
        </w:rPr>
      </w:pPr>
      <w:r w:rsidRPr="00DA437F">
        <w:rPr>
          <w:rFonts w:ascii="Arial" w:hAnsi="Arial" w:cs="Arial"/>
          <w:sz w:val="20"/>
          <w:szCs w:val="20"/>
          <w:lang w:eastAsia="lt-LT"/>
        </w:rPr>
        <w:t xml:space="preserve">*Tuo atveju, jei kartu su prašymu pateikiami fizinių asmenų duomenys, prašome pateikti </w:t>
      </w:r>
      <w:r w:rsidR="008E6BC8" w:rsidRPr="00DA437F">
        <w:rPr>
          <w:rFonts w:ascii="Arial" w:hAnsi="Arial" w:cs="Arial"/>
          <w:sz w:val="20"/>
          <w:szCs w:val="20"/>
          <w:lang w:eastAsia="lt-LT"/>
        </w:rPr>
        <w:t xml:space="preserve">Pranešimus šiems </w:t>
      </w:r>
      <w:r w:rsidRPr="00DA437F">
        <w:rPr>
          <w:rFonts w:ascii="Arial" w:hAnsi="Arial" w:cs="Arial"/>
          <w:sz w:val="20"/>
          <w:szCs w:val="20"/>
          <w:lang w:eastAsia="lt-LT"/>
        </w:rPr>
        <w:t>fizini</w:t>
      </w:r>
      <w:r w:rsidR="008E6BC8" w:rsidRPr="00DA437F">
        <w:rPr>
          <w:rFonts w:ascii="Arial" w:hAnsi="Arial" w:cs="Arial"/>
          <w:sz w:val="20"/>
          <w:szCs w:val="20"/>
          <w:lang w:eastAsia="lt-LT"/>
        </w:rPr>
        <w:t>ams</w:t>
      </w:r>
      <w:r w:rsidRPr="00DA437F">
        <w:rPr>
          <w:rFonts w:ascii="Arial" w:hAnsi="Arial" w:cs="Arial"/>
          <w:sz w:val="20"/>
          <w:szCs w:val="20"/>
          <w:lang w:eastAsia="lt-LT"/>
        </w:rPr>
        <w:t xml:space="preserve"> asmen</w:t>
      </w:r>
      <w:r w:rsidR="008E6BC8" w:rsidRPr="00DA437F">
        <w:rPr>
          <w:rFonts w:ascii="Arial" w:hAnsi="Arial" w:cs="Arial"/>
          <w:sz w:val="20"/>
          <w:szCs w:val="20"/>
          <w:lang w:eastAsia="lt-LT"/>
        </w:rPr>
        <w:t>ims</w:t>
      </w:r>
      <w:r w:rsidRPr="00DA437F">
        <w:rPr>
          <w:rFonts w:ascii="Arial" w:hAnsi="Arial" w:cs="Arial"/>
          <w:sz w:val="20"/>
          <w:szCs w:val="20"/>
          <w:lang w:eastAsia="lt-LT"/>
        </w:rPr>
        <w:t xml:space="preserve"> dėl asmens duomenų tvarkymo. </w:t>
      </w:r>
    </w:p>
    <w:tbl>
      <w:tblPr>
        <w:tblW w:w="0" w:type="auto"/>
        <w:tblLayout w:type="fixed"/>
        <w:tblLook w:val="01E0" w:firstRow="1" w:lastRow="1" w:firstColumn="1" w:lastColumn="1" w:noHBand="0" w:noVBand="0"/>
      </w:tblPr>
      <w:tblGrid>
        <w:gridCol w:w="2988"/>
        <w:gridCol w:w="296"/>
        <w:gridCol w:w="604"/>
        <w:gridCol w:w="1980"/>
        <w:gridCol w:w="701"/>
        <w:gridCol w:w="2611"/>
        <w:gridCol w:w="648"/>
      </w:tblGrid>
      <w:tr w:rsidR="00F707D3" w:rsidRPr="00DA437F" w14:paraId="63871561" w14:textId="77777777" w:rsidTr="00372765">
        <w:trPr>
          <w:trHeight w:val="324"/>
        </w:trPr>
        <w:tc>
          <w:tcPr>
            <w:tcW w:w="9828" w:type="dxa"/>
            <w:gridSpan w:val="7"/>
          </w:tcPr>
          <w:p w14:paraId="310D3A6C" w14:textId="77777777" w:rsidR="00F707D3" w:rsidRPr="00DA437F" w:rsidRDefault="00F707D3" w:rsidP="0018605F">
            <w:pPr>
              <w:tabs>
                <w:tab w:val="left" w:pos="851"/>
              </w:tabs>
              <w:spacing w:after="0" w:line="240" w:lineRule="auto"/>
              <w:ind w:right="-108" w:firstLine="426"/>
              <w:jc w:val="both"/>
              <w:rPr>
                <w:rFonts w:ascii="Arial" w:hAnsi="Arial" w:cs="Arial"/>
                <w:sz w:val="20"/>
                <w:szCs w:val="20"/>
                <w:lang w:eastAsia="lt-LT"/>
              </w:rPr>
            </w:pPr>
          </w:p>
        </w:tc>
      </w:tr>
      <w:tr w:rsidR="00F707D3" w:rsidRPr="00DA437F" w14:paraId="0EF8CB90" w14:textId="77777777" w:rsidTr="00372765">
        <w:tc>
          <w:tcPr>
            <w:tcW w:w="2988" w:type="dxa"/>
          </w:tcPr>
          <w:p w14:paraId="504C0367" w14:textId="77777777" w:rsidR="00F707D3" w:rsidRPr="00DA437F" w:rsidRDefault="00F707D3" w:rsidP="0018605F">
            <w:pPr>
              <w:tabs>
                <w:tab w:val="left" w:pos="851"/>
              </w:tabs>
              <w:spacing w:after="0" w:line="240" w:lineRule="auto"/>
              <w:ind w:firstLine="426"/>
              <w:jc w:val="both"/>
              <w:rPr>
                <w:rFonts w:ascii="Arial" w:hAnsi="Arial" w:cs="Arial"/>
                <w:sz w:val="20"/>
                <w:szCs w:val="20"/>
                <w:lang w:eastAsia="lt-LT"/>
              </w:rPr>
            </w:pPr>
          </w:p>
        </w:tc>
        <w:tc>
          <w:tcPr>
            <w:tcW w:w="6840" w:type="dxa"/>
            <w:gridSpan w:val="6"/>
          </w:tcPr>
          <w:p w14:paraId="0F2B661B" w14:textId="77777777" w:rsidR="00F707D3" w:rsidRPr="00DA437F" w:rsidRDefault="00F707D3" w:rsidP="0018605F">
            <w:pPr>
              <w:tabs>
                <w:tab w:val="left" w:pos="851"/>
              </w:tabs>
              <w:spacing w:after="0" w:line="240" w:lineRule="auto"/>
              <w:ind w:firstLine="426"/>
              <w:jc w:val="both"/>
              <w:rPr>
                <w:rFonts w:ascii="Arial" w:hAnsi="Arial" w:cs="Arial"/>
                <w:i/>
                <w:sz w:val="20"/>
                <w:szCs w:val="20"/>
                <w:lang w:eastAsia="lt-LT"/>
              </w:rPr>
            </w:pPr>
          </w:p>
        </w:tc>
      </w:tr>
      <w:tr w:rsidR="00F707D3" w:rsidRPr="00DA437F" w14:paraId="03580C92" w14:textId="77777777" w:rsidTr="00372765">
        <w:trPr>
          <w:trHeight w:val="285"/>
        </w:trPr>
        <w:tc>
          <w:tcPr>
            <w:tcW w:w="3284" w:type="dxa"/>
            <w:gridSpan w:val="2"/>
            <w:tcBorders>
              <w:top w:val="nil"/>
              <w:left w:val="nil"/>
              <w:bottom w:val="single" w:sz="4" w:space="0" w:color="auto"/>
              <w:right w:val="nil"/>
            </w:tcBorders>
          </w:tcPr>
          <w:p w14:paraId="79A61E2A" w14:textId="77777777" w:rsidR="00F707D3" w:rsidRPr="00DA437F" w:rsidRDefault="00F707D3" w:rsidP="0018605F">
            <w:pPr>
              <w:tabs>
                <w:tab w:val="left" w:pos="851"/>
              </w:tabs>
              <w:spacing w:after="0" w:line="240" w:lineRule="auto"/>
              <w:ind w:right="-1" w:firstLine="426"/>
              <w:rPr>
                <w:rFonts w:ascii="Arial" w:hAnsi="Arial" w:cs="Arial"/>
                <w:sz w:val="20"/>
                <w:szCs w:val="20"/>
                <w:lang w:eastAsia="lt-LT"/>
              </w:rPr>
            </w:pPr>
          </w:p>
        </w:tc>
        <w:tc>
          <w:tcPr>
            <w:tcW w:w="604" w:type="dxa"/>
          </w:tcPr>
          <w:p w14:paraId="74E01CB4" w14:textId="77777777" w:rsidR="00F707D3" w:rsidRPr="00DA437F" w:rsidRDefault="00F707D3" w:rsidP="0018605F">
            <w:pPr>
              <w:tabs>
                <w:tab w:val="left" w:pos="851"/>
              </w:tabs>
              <w:spacing w:after="0" w:line="240" w:lineRule="auto"/>
              <w:ind w:right="-1" w:firstLine="426"/>
              <w:jc w:val="center"/>
              <w:rPr>
                <w:rFonts w:ascii="Arial" w:hAnsi="Arial" w:cs="Arial"/>
                <w:sz w:val="20"/>
                <w:szCs w:val="20"/>
                <w:lang w:eastAsia="lt-LT"/>
              </w:rPr>
            </w:pPr>
          </w:p>
        </w:tc>
        <w:tc>
          <w:tcPr>
            <w:tcW w:w="1980" w:type="dxa"/>
            <w:tcBorders>
              <w:top w:val="nil"/>
              <w:left w:val="nil"/>
              <w:bottom w:val="single" w:sz="4" w:space="0" w:color="auto"/>
              <w:right w:val="nil"/>
            </w:tcBorders>
          </w:tcPr>
          <w:p w14:paraId="54BA1183" w14:textId="77777777" w:rsidR="00F707D3" w:rsidRPr="00DA437F" w:rsidRDefault="00F707D3" w:rsidP="0018605F">
            <w:pPr>
              <w:tabs>
                <w:tab w:val="left" w:pos="851"/>
              </w:tabs>
              <w:spacing w:after="0" w:line="240" w:lineRule="auto"/>
              <w:ind w:right="-1" w:firstLine="426"/>
              <w:jc w:val="center"/>
              <w:rPr>
                <w:rFonts w:ascii="Arial" w:hAnsi="Arial" w:cs="Arial"/>
                <w:sz w:val="20"/>
                <w:szCs w:val="20"/>
                <w:lang w:eastAsia="lt-LT"/>
              </w:rPr>
            </w:pPr>
          </w:p>
        </w:tc>
        <w:tc>
          <w:tcPr>
            <w:tcW w:w="701" w:type="dxa"/>
          </w:tcPr>
          <w:p w14:paraId="013EACA1" w14:textId="77777777" w:rsidR="00F707D3" w:rsidRPr="00DA437F" w:rsidRDefault="00F707D3" w:rsidP="0018605F">
            <w:pPr>
              <w:tabs>
                <w:tab w:val="left" w:pos="851"/>
              </w:tabs>
              <w:spacing w:after="0" w:line="240" w:lineRule="auto"/>
              <w:ind w:right="-1" w:firstLine="426"/>
              <w:jc w:val="center"/>
              <w:rPr>
                <w:rFonts w:ascii="Arial" w:hAnsi="Arial" w:cs="Arial"/>
                <w:sz w:val="20"/>
                <w:szCs w:val="20"/>
                <w:lang w:eastAsia="lt-LT"/>
              </w:rPr>
            </w:pPr>
          </w:p>
        </w:tc>
        <w:tc>
          <w:tcPr>
            <w:tcW w:w="2611" w:type="dxa"/>
            <w:tcBorders>
              <w:top w:val="nil"/>
              <w:left w:val="nil"/>
              <w:bottom w:val="single" w:sz="4" w:space="0" w:color="auto"/>
              <w:right w:val="nil"/>
            </w:tcBorders>
          </w:tcPr>
          <w:p w14:paraId="5C714E64" w14:textId="77777777" w:rsidR="00F707D3" w:rsidRPr="00DA437F" w:rsidRDefault="00F707D3" w:rsidP="0018605F">
            <w:pPr>
              <w:tabs>
                <w:tab w:val="left" w:pos="851"/>
              </w:tabs>
              <w:spacing w:after="0" w:line="240" w:lineRule="auto"/>
              <w:ind w:right="-1" w:firstLine="426"/>
              <w:jc w:val="right"/>
              <w:rPr>
                <w:rFonts w:ascii="Arial" w:hAnsi="Arial" w:cs="Arial"/>
                <w:sz w:val="20"/>
                <w:szCs w:val="20"/>
                <w:lang w:eastAsia="lt-LT"/>
              </w:rPr>
            </w:pPr>
          </w:p>
        </w:tc>
        <w:tc>
          <w:tcPr>
            <w:tcW w:w="648" w:type="dxa"/>
          </w:tcPr>
          <w:p w14:paraId="01D92B20" w14:textId="77777777" w:rsidR="00F707D3" w:rsidRPr="00DA437F" w:rsidRDefault="00F707D3" w:rsidP="0018605F">
            <w:pPr>
              <w:tabs>
                <w:tab w:val="left" w:pos="851"/>
              </w:tabs>
              <w:spacing w:after="0" w:line="240" w:lineRule="auto"/>
              <w:ind w:right="-1" w:firstLine="426"/>
              <w:jc w:val="right"/>
              <w:rPr>
                <w:rFonts w:ascii="Arial" w:hAnsi="Arial" w:cs="Arial"/>
                <w:sz w:val="20"/>
                <w:szCs w:val="20"/>
                <w:lang w:eastAsia="lt-LT"/>
              </w:rPr>
            </w:pPr>
          </w:p>
        </w:tc>
      </w:tr>
      <w:tr w:rsidR="00F707D3" w:rsidRPr="00DA437F" w14:paraId="7339BEAE" w14:textId="77777777" w:rsidTr="00372765">
        <w:trPr>
          <w:trHeight w:val="186"/>
        </w:trPr>
        <w:tc>
          <w:tcPr>
            <w:tcW w:w="3284" w:type="dxa"/>
            <w:gridSpan w:val="2"/>
            <w:tcBorders>
              <w:top w:val="single" w:sz="4" w:space="0" w:color="auto"/>
              <w:left w:val="nil"/>
              <w:bottom w:val="nil"/>
              <w:right w:val="nil"/>
            </w:tcBorders>
          </w:tcPr>
          <w:p w14:paraId="63E6FB61" w14:textId="77777777" w:rsidR="00F707D3" w:rsidRPr="00DA437F" w:rsidRDefault="00F707D3" w:rsidP="0018605F">
            <w:pPr>
              <w:tabs>
                <w:tab w:val="left" w:pos="851"/>
              </w:tabs>
              <w:snapToGrid w:val="0"/>
              <w:spacing w:after="0" w:line="240" w:lineRule="auto"/>
              <w:ind w:firstLine="426"/>
              <w:rPr>
                <w:rFonts w:ascii="Arial" w:eastAsia="Times New Roman" w:hAnsi="Arial" w:cs="Arial"/>
                <w:position w:val="6"/>
                <w:sz w:val="20"/>
                <w:szCs w:val="20"/>
              </w:rPr>
            </w:pPr>
            <w:r w:rsidRPr="00DA437F">
              <w:rPr>
                <w:rFonts w:ascii="Arial" w:eastAsia="Times New Roman" w:hAnsi="Arial" w:cs="Arial"/>
                <w:position w:val="6"/>
                <w:sz w:val="20"/>
                <w:szCs w:val="20"/>
              </w:rPr>
              <w:t>(Pareigų pavadinimas)</w:t>
            </w:r>
          </w:p>
        </w:tc>
        <w:tc>
          <w:tcPr>
            <w:tcW w:w="604" w:type="dxa"/>
          </w:tcPr>
          <w:p w14:paraId="2F46ADDE" w14:textId="77777777" w:rsidR="00F707D3" w:rsidRPr="00DA437F" w:rsidRDefault="00F707D3" w:rsidP="0018605F">
            <w:pPr>
              <w:tabs>
                <w:tab w:val="left" w:pos="851"/>
              </w:tabs>
              <w:spacing w:after="0" w:line="240" w:lineRule="auto"/>
              <w:ind w:right="-1" w:firstLine="426"/>
              <w:jc w:val="center"/>
              <w:rPr>
                <w:rFonts w:ascii="Arial" w:hAnsi="Arial" w:cs="Arial"/>
                <w:sz w:val="20"/>
                <w:szCs w:val="20"/>
                <w:lang w:eastAsia="lt-LT"/>
              </w:rPr>
            </w:pPr>
          </w:p>
        </w:tc>
        <w:tc>
          <w:tcPr>
            <w:tcW w:w="1980" w:type="dxa"/>
            <w:tcBorders>
              <w:top w:val="single" w:sz="4" w:space="0" w:color="auto"/>
              <w:left w:val="nil"/>
              <w:bottom w:val="nil"/>
              <w:right w:val="nil"/>
            </w:tcBorders>
          </w:tcPr>
          <w:p w14:paraId="4588EEF2" w14:textId="77777777" w:rsidR="00F707D3" w:rsidRPr="00DA437F" w:rsidRDefault="00F707D3" w:rsidP="0018605F">
            <w:pPr>
              <w:tabs>
                <w:tab w:val="left" w:pos="851"/>
              </w:tabs>
              <w:spacing w:after="0" w:line="240" w:lineRule="auto"/>
              <w:ind w:right="-1" w:firstLine="426"/>
              <w:jc w:val="center"/>
              <w:rPr>
                <w:rFonts w:ascii="Arial" w:hAnsi="Arial" w:cs="Arial"/>
                <w:sz w:val="20"/>
                <w:szCs w:val="20"/>
                <w:lang w:eastAsia="lt-LT"/>
              </w:rPr>
            </w:pPr>
            <w:r w:rsidRPr="00DA437F">
              <w:rPr>
                <w:rFonts w:ascii="Arial" w:hAnsi="Arial" w:cs="Arial"/>
                <w:position w:val="6"/>
                <w:sz w:val="20"/>
                <w:szCs w:val="20"/>
                <w:lang w:eastAsia="lt-LT"/>
              </w:rPr>
              <w:t>(Parašas)</w:t>
            </w:r>
            <w:r w:rsidRPr="00DA437F">
              <w:rPr>
                <w:rFonts w:ascii="Arial" w:hAnsi="Arial" w:cs="Arial"/>
                <w:i/>
                <w:sz w:val="20"/>
                <w:szCs w:val="20"/>
                <w:lang w:eastAsia="lt-LT"/>
              </w:rPr>
              <w:t xml:space="preserve"> </w:t>
            </w:r>
          </w:p>
        </w:tc>
        <w:tc>
          <w:tcPr>
            <w:tcW w:w="701" w:type="dxa"/>
          </w:tcPr>
          <w:p w14:paraId="314396D4" w14:textId="77777777" w:rsidR="00F707D3" w:rsidRPr="00DA437F" w:rsidRDefault="00F707D3" w:rsidP="0018605F">
            <w:pPr>
              <w:tabs>
                <w:tab w:val="left" w:pos="851"/>
              </w:tabs>
              <w:spacing w:after="0" w:line="240" w:lineRule="auto"/>
              <w:ind w:right="-1" w:firstLine="426"/>
              <w:jc w:val="center"/>
              <w:rPr>
                <w:rFonts w:ascii="Arial" w:hAnsi="Arial" w:cs="Arial"/>
                <w:sz w:val="20"/>
                <w:szCs w:val="20"/>
                <w:lang w:eastAsia="lt-LT"/>
              </w:rPr>
            </w:pPr>
          </w:p>
        </w:tc>
        <w:tc>
          <w:tcPr>
            <w:tcW w:w="2611" w:type="dxa"/>
            <w:tcBorders>
              <w:top w:val="single" w:sz="4" w:space="0" w:color="auto"/>
              <w:left w:val="nil"/>
              <w:bottom w:val="nil"/>
              <w:right w:val="nil"/>
            </w:tcBorders>
          </w:tcPr>
          <w:p w14:paraId="08FDFF7D" w14:textId="77777777" w:rsidR="00F707D3" w:rsidRPr="00DA437F" w:rsidRDefault="00F707D3" w:rsidP="0018605F">
            <w:pPr>
              <w:tabs>
                <w:tab w:val="left" w:pos="851"/>
              </w:tabs>
              <w:spacing w:after="0" w:line="240" w:lineRule="auto"/>
              <w:ind w:right="-1" w:firstLine="426"/>
              <w:jc w:val="center"/>
              <w:rPr>
                <w:rFonts w:ascii="Arial" w:hAnsi="Arial" w:cs="Arial"/>
                <w:sz w:val="20"/>
                <w:szCs w:val="20"/>
                <w:lang w:eastAsia="lt-LT"/>
              </w:rPr>
            </w:pPr>
            <w:r w:rsidRPr="00DA437F">
              <w:rPr>
                <w:rFonts w:ascii="Arial" w:hAnsi="Arial" w:cs="Arial"/>
                <w:position w:val="6"/>
                <w:sz w:val="20"/>
                <w:szCs w:val="20"/>
                <w:lang w:eastAsia="lt-LT"/>
              </w:rPr>
              <w:t>(Vardas ir pavardė)</w:t>
            </w:r>
            <w:r w:rsidRPr="00DA437F">
              <w:rPr>
                <w:rFonts w:ascii="Arial" w:hAnsi="Arial" w:cs="Arial"/>
                <w:i/>
                <w:sz w:val="20"/>
                <w:szCs w:val="20"/>
                <w:lang w:eastAsia="lt-LT"/>
              </w:rPr>
              <w:t xml:space="preserve"> </w:t>
            </w:r>
          </w:p>
        </w:tc>
        <w:tc>
          <w:tcPr>
            <w:tcW w:w="648" w:type="dxa"/>
          </w:tcPr>
          <w:p w14:paraId="133F01EE" w14:textId="77777777" w:rsidR="00F707D3" w:rsidRPr="00DA437F" w:rsidRDefault="00F707D3" w:rsidP="0018605F">
            <w:pPr>
              <w:tabs>
                <w:tab w:val="left" w:pos="851"/>
              </w:tabs>
              <w:spacing w:after="0" w:line="240" w:lineRule="auto"/>
              <w:ind w:right="-1" w:firstLine="426"/>
              <w:jc w:val="center"/>
              <w:rPr>
                <w:rFonts w:ascii="Arial" w:hAnsi="Arial" w:cs="Arial"/>
                <w:sz w:val="20"/>
                <w:szCs w:val="20"/>
                <w:lang w:eastAsia="lt-LT"/>
              </w:rPr>
            </w:pPr>
          </w:p>
        </w:tc>
      </w:tr>
    </w:tbl>
    <w:p w14:paraId="09551466" w14:textId="77777777" w:rsidR="00F707D3" w:rsidRPr="00DA437F" w:rsidRDefault="00F707D3" w:rsidP="0018605F">
      <w:pPr>
        <w:tabs>
          <w:tab w:val="left" w:pos="851"/>
        </w:tabs>
        <w:spacing w:after="0" w:line="240" w:lineRule="auto"/>
        <w:ind w:firstLine="426"/>
        <w:jc w:val="both"/>
        <w:rPr>
          <w:rFonts w:ascii="Arial" w:hAnsi="Arial" w:cs="Arial"/>
          <w:sz w:val="20"/>
          <w:szCs w:val="20"/>
          <w:lang w:eastAsia="lt-LT"/>
        </w:rPr>
      </w:pPr>
    </w:p>
    <w:p w14:paraId="73EB7DE2" w14:textId="0865F11A" w:rsidR="001D0B41" w:rsidRPr="00DA437F" w:rsidRDefault="001D0B41" w:rsidP="0018605F">
      <w:pPr>
        <w:tabs>
          <w:tab w:val="left" w:pos="851"/>
        </w:tabs>
        <w:spacing w:after="0" w:line="240" w:lineRule="auto"/>
        <w:ind w:firstLine="426"/>
        <w:jc w:val="right"/>
        <w:rPr>
          <w:rFonts w:ascii="Arial" w:hAnsi="Arial" w:cs="Arial"/>
          <w:bCs/>
          <w:sz w:val="20"/>
          <w:szCs w:val="20"/>
        </w:rPr>
      </w:pPr>
      <w:bookmarkStart w:id="27" w:name="_Hlk88223393"/>
    </w:p>
    <w:p w14:paraId="49DF3AC0" w14:textId="13DDBC75" w:rsidR="001D0B41" w:rsidRPr="00DA437F" w:rsidRDefault="001D0B41" w:rsidP="0018605F">
      <w:pPr>
        <w:tabs>
          <w:tab w:val="left" w:pos="851"/>
        </w:tabs>
        <w:spacing w:after="0" w:line="240" w:lineRule="auto"/>
        <w:ind w:firstLine="426"/>
        <w:jc w:val="right"/>
        <w:rPr>
          <w:rFonts w:ascii="Arial" w:hAnsi="Arial" w:cs="Arial"/>
          <w:bCs/>
          <w:sz w:val="20"/>
          <w:szCs w:val="20"/>
        </w:rPr>
      </w:pPr>
    </w:p>
    <w:p w14:paraId="3C938CC7" w14:textId="038C7195" w:rsidR="001D0B41" w:rsidRPr="00DA437F" w:rsidRDefault="001D0B41" w:rsidP="0018605F">
      <w:pPr>
        <w:tabs>
          <w:tab w:val="left" w:pos="851"/>
        </w:tabs>
        <w:spacing w:after="0" w:line="240" w:lineRule="auto"/>
        <w:ind w:firstLine="426"/>
        <w:jc w:val="right"/>
        <w:rPr>
          <w:rFonts w:ascii="Arial" w:hAnsi="Arial" w:cs="Arial"/>
          <w:bCs/>
          <w:sz w:val="20"/>
          <w:szCs w:val="20"/>
        </w:rPr>
      </w:pPr>
    </w:p>
    <w:p w14:paraId="3DEE18F3" w14:textId="7240087A" w:rsidR="001D0B41" w:rsidRPr="00DA437F" w:rsidRDefault="001D0B41" w:rsidP="0018605F">
      <w:pPr>
        <w:tabs>
          <w:tab w:val="left" w:pos="851"/>
        </w:tabs>
        <w:spacing w:after="0" w:line="240" w:lineRule="auto"/>
        <w:ind w:firstLine="426"/>
        <w:jc w:val="right"/>
        <w:rPr>
          <w:rFonts w:ascii="Arial" w:hAnsi="Arial" w:cs="Arial"/>
          <w:bCs/>
          <w:sz w:val="20"/>
          <w:szCs w:val="20"/>
        </w:rPr>
      </w:pPr>
    </w:p>
    <w:p w14:paraId="1D92273C" w14:textId="0AF7E677" w:rsidR="001D0B41" w:rsidRPr="00DA437F" w:rsidRDefault="001D0B41" w:rsidP="0018605F">
      <w:pPr>
        <w:tabs>
          <w:tab w:val="left" w:pos="851"/>
        </w:tabs>
        <w:spacing w:after="0" w:line="240" w:lineRule="auto"/>
        <w:ind w:firstLine="426"/>
        <w:jc w:val="right"/>
        <w:rPr>
          <w:rFonts w:ascii="Arial" w:hAnsi="Arial" w:cs="Arial"/>
          <w:bCs/>
          <w:sz w:val="20"/>
          <w:szCs w:val="20"/>
        </w:rPr>
      </w:pPr>
    </w:p>
    <w:p w14:paraId="63512983" w14:textId="3BB26EF7" w:rsidR="001D0B41" w:rsidRPr="00DA437F" w:rsidRDefault="001D0B41" w:rsidP="0018605F">
      <w:pPr>
        <w:tabs>
          <w:tab w:val="left" w:pos="851"/>
        </w:tabs>
        <w:spacing w:after="0" w:line="240" w:lineRule="auto"/>
        <w:ind w:firstLine="426"/>
        <w:jc w:val="right"/>
        <w:rPr>
          <w:rFonts w:ascii="Arial" w:hAnsi="Arial" w:cs="Arial"/>
          <w:bCs/>
          <w:sz w:val="20"/>
          <w:szCs w:val="20"/>
        </w:rPr>
      </w:pPr>
    </w:p>
    <w:p w14:paraId="4757D48B" w14:textId="0F81B808" w:rsidR="001D0B41" w:rsidRPr="00DA437F" w:rsidRDefault="001D0B41" w:rsidP="0018605F">
      <w:pPr>
        <w:tabs>
          <w:tab w:val="left" w:pos="851"/>
        </w:tabs>
        <w:spacing w:after="0" w:line="240" w:lineRule="auto"/>
        <w:ind w:firstLine="426"/>
        <w:jc w:val="right"/>
        <w:rPr>
          <w:rFonts w:ascii="Arial" w:hAnsi="Arial" w:cs="Arial"/>
          <w:bCs/>
          <w:sz w:val="20"/>
          <w:szCs w:val="20"/>
        </w:rPr>
      </w:pPr>
    </w:p>
    <w:p w14:paraId="73980AE7" w14:textId="2AE7224D" w:rsidR="001D0B41" w:rsidRPr="00DA437F" w:rsidRDefault="001D0B41" w:rsidP="0018605F">
      <w:pPr>
        <w:tabs>
          <w:tab w:val="left" w:pos="851"/>
        </w:tabs>
        <w:spacing w:after="0" w:line="240" w:lineRule="auto"/>
        <w:ind w:firstLine="426"/>
        <w:jc w:val="right"/>
        <w:rPr>
          <w:rFonts w:ascii="Arial" w:hAnsi="Arial" w:cs="Arial"/>
          <w:bCs/>
          <w:sz w:val="20"/>
          <w:szCs w:val="20"/>
        </w:rPr>
      </w:pPr>
    </w:p>
    <w:p w14:paraId="001BAA7C" w14:textId="4068079A" w:rsidR="001D0B41" w:rsidRPr="00DA437F" w:rsidRDefault="001D0B41" w:rsidP="0018605F">
      <w:pPr>
        <w:tabs>
          <w:tab w:val="left" w:pos="851"/>
        </w:tabs>
        <w:spacing w:after="0" w:line="240" w:lineRule="auto"/>
        <w:ind w:firstLine="426"/>
        <w:jc w:val="right"/>
        <w:rPr>
          <w:rFonts w:ascii="Arial" w:hAnsi="Arial" w:cs="Arial"/>
          <w:bCs/>
          <w:sz w:val="20"/>
          <w:szCs w:val="20"/>
        </w:rPr>
      </w:pPr>
    </w:p>
    <w:p w14:paraId="71F86D65" w14:textId="6289AABC" w:rsidR="001D0B41" w:rsidRPr="00DA437F" w:rsidRDefault="001D0B41" w:rsidP="0018605F">
      <w:pPr>
        <w:tabs>
          <w:tab w:val="left" w:pos="851"/>
        </w:tabs>
        <w:spacing w:after="0" w:line="240" w:lineRule="auto"/>
        <w:ind w:firstLine="426"/>
        <w:jc w:val="right"/>
        <w:rPr>
          <w:rFonts w:ascii="Arial" w:hAnsi="Arial" w:cs="Arial"/>
          <w:bCs/>
          <w:sz w:val="20"/>
          <w:szCs w:val="20"/>
        </w:rPr>
      </w:pPr>
    </w:p>
    <w:p w14:paraId="5667CFA1" w14:textId="67952B74" w:rsidR="001D0B41" w:rsidRPr="00DA437F" w:rsidRDefault="001D0B41" w:rsidP="0018605F">
      <w:pPr>
        <w:tabs>
          <w:tab w:val="left" w:pos="851"/>
        </w:tabs>
        <w:spacing w:after="0" w:line="240" w:lineRule="auto"/>
        <w:ind w:firstLine="426"/>
        <w:jc w:val="right"/>
        <w:rPr>
          <w:rFonts w:ascii="Arial" w:hAnsi="Arial" w:cs="Arial"/>
          <w:bCs/>
          <w:sz w:val="20"/>
          <w:szCs w:val="20"/>
        </w:rPr>
      </w:pPr>
    </w:p>
    <w:p w14:paraId="60B0E46B" w14:textId="7D37D08F" w:rsidR="001D0B41" w:rsidRPr="00DA437F" w:rsidRDefault="001D0B41" w:rsidP="0018605F">
      <w:pPr>
        <w:tabs>
          <w:tab w:val="left" w:pos="851"/>
        </w:tabs>
        <w:spacing w:after="0" w:line="240" w:lineRule="auto"/>
        <w:ind w:firstLine="426"/>
        <w:jc w:val="right"/>
        <w:rPr>
          <w:rFonts w:ascii="Arial" w:hAnsi="Arial" w:cs="Arial"/>
          <w:bCs/>
          <w:sz w:val="20"/>
          <w:szCs w:val="20"/>
          <w:lang w:val="en-US"/>
        </w:rPr>
      </w:pPr>
    </w:p>
    <w:p w14:paraId="6148E92B" w14:textId="5F1AE058" w:rsidR="001D0B41" w:rsidRPr="00DA437F" w:rsidRDefault="001D0B41" w:rsidP="0018605F">
      <w:pPr>
        <w:tabs>
          <w:tab w:val="left" w:pos="851"/>
        </w:tabs>
        <w:spacing w:after="0" w:line="240" w:lineRule="auto"/>
        <w:ind w:firstLine="426"/>
        <w:jc w:val="right"/>
        <w:rPr>
          <w:rFonts w:ascii="Arial" w:hAnsi="Arial" w:cs="Arial"/>
          <w:bCs/>
          <w:sz w:val="20"/>
          <w:szCs w:val="20"/>
        </w:rPr>
      </w:pPr>
    </w:p>
    <w:p w14:paraId="251D6A8F" w14:textId="748DBA93" w:rsidR="00891FE9" w:rsidRPr="00DA437F" w:rsidRDefault="00891FE9" w:rsidP="0018605F">
      <w:pPr>
        <w:tabs>
          <w:tab w:val="left" w:pos="851"/>
        </w:tabs>
        <w:spacing w:after="0" w:line="240" w:lineRule="auto"/>
        <w:ind w:firstLine="426"/>
        <w:jc w:val="right"/>
        <w:rPr>
          <w:rFonts w:ascii="Arial" w:hAnsi="Arial" w:cs="Arial"/>
          <w:bCs/>
          <w:sz w:val="20"/>
          <w:szCs w:val="20"/>
        </w:rPr>
      </w:pPr>
    </w:p>
    <w:p w14:paraId="7C3B964E" w14:textId="150226C0" w:rsidR="00891FE9" w:rsidRPr="00DA437F" w:rsidRDefault="00891FE9" w:rsidP="0018605F">
      <w:pPr>
        <w:tabs>
          <w:tab w:val="left" w:pos="851"/>
        </w:tabs>
        <w:spacing w:after="0" w:line="240" w:lineRule="auto"/>
        <w:ind w:firstLine="426"/>
        <w:jc w:val="right"/>
        <w:rPr>
          <w:rFonts w:ascii="Arial" w:hAnsi="Arial" w:cs="Arial"/>
          <w:bCs/>
          <w:sz w:val="20"/>
          <w:szCs w:val="20"/>
        </w:rPr>
      </w:pPr>
    </w:p>
    <w:p w14:paraId="0E954355" w14:textId="0F44D478" w:rsidR="00891FE9" w:rsidRPr="00DA437F" w:rsidRDefault="00891FE9" w:rsidP="0018605F">
      <w:pPr>
        <w:tabs>
          <w:tab w:val="left" w:pos="851"/>
        </w:tabs>
        <w:spacing w:after="0" w:line="240" w:lineRule="auto"/>
        <w:ind w:firstLine="426"/>
        <w:jc w:val="right"/>
        <w:rPr>
          <w:rFonts w:ascii="Arial" w:hAnsi="Arial" w:cs="Arial"/>
          <w:bCs/>
          <w:sz w:val="20"/>
          <w:szCs w:val="20"/>
        </w:rPr>
      </w:pPr>
    </w:p>
    <w:p w14:paraId="5E97C919" w14:textId="000AA531" w:rsidR="00891FE9" w:rsidRPr="00DA437F" w:rsidRDefault="00891FE9" w:rsidP="0018605F">
      <w:pPr>
        <w:tabs>
          <w:tab w:val="left" w:pos="851"/>
        </w:tabs>
        <w:spacing w:after="0" w:line="240" w:lineRule="auto"/>
        <w:ind w:firstLine="426"/>
        <w:jc w:val="right"/>
        <w:rPr>
          <w:rFonts w:ascii="Arial" w:hAnsi="Arial" w:cs="Arial"/>
          <w:bCs/>
          <w:sz w:val="20"/>
          <w:szCs w:val="20"/>
        </w:rPr>
      </w:pPr>
    </w:p>
    <w:p w14:paraId="33700BDD" w14:textId="6C83E690" w:rsidR="00891FE9" w:rsidRPr="00DA437F" w:rsidRDefault="00891FE9" w:rsidP="0018605F">
      <w:pPr>
        <w:tabs>
          <w:tab w:val="left" w:pos="851"/>
        </w:tabs>
        <w:spacing w:after="0" w:line="240" w:lineRule="auto"/>
        <w:ind w:firstLine="426"/>
        <w:jc w:val="right"/>
        <w:rPr>
          <w:rFonts w:ascii="Arial" w:hAnsi="Arial" w:cs="Arial"/>
          <w:bCs/>
          <w:sz w:val="20"/>
          <w:szCs w:val="20"/>
        </w:rPr>
      </w:pPr>
    </w:p>
    <w:p w14:paraId="1B312284" w14:textId="4705F3B3" w:rsidR="00891FE9" w:rsidRPr="00DA437F" w:rsidRDefault="00891FE9" w:rsidP="0018605F">
      <w:pPr>
        <w:tabs>
          <w:tab w:val="left" w:pos="851"/>
        </w:tabs>
        <w:spacing w:after="0" w:line="240" w:lineRule="auto"/>
        <w:ind w:firstLine="426"/>
        <w:jc w:val="right"/>
        <w:rPr>
          <w:rFonts w:ascii="Arial" w:hAnsi="Arial" w:cs="Arial"/>
          <w:bCs/>
          <w:sz w:val="20"/>
          <w:szCs w:val="20"/>
        </w:rPr>
      </w:pPr>
    </w:p>
    <w:p w14:paraId="4A62FA63" w14:textId="522C7211" w:rsidR="00891FE9" w:rsidRPr="00DA437F" w:rsidRDefault="00891FE9" w:rsidP="0018605F">
      <w:pPr>
        <w:tabs>
          <w:tab w:val="left" w:pos="851"/>
        </w:tabs>
        <w:spacing w:after="0" w:line="240" w:lineRule="auto"/>
        <w:ind w:firstLine="426"/>
        <w:jc w:val="right"/>
        <w:rPr>
          <w:rFonts w:ascii="Arial" w:hAnsi="Arial" w:cs="Arial"/>
          <w:bCs/>
          <w:sz w:val="20"/>
          <w:szCs w:val="20"/>
        </w:rPr>
      </w:pPr>
    </w:p>
    <w:p w14:paraId="0E20E8AB" w14:textId="1F8AB094" w:rsidR="00891FE9" w:rsidRPr="00DA437F" w:rsidRDefault="00891FE9" w:rsidP="0018605F">
      <w:pPr>
        <w:tabs>
          <w:tab w:val="left" w:pos="851"/>
        </w:tabs>
        <w:spacing w:after="0" w:line="240" w:lineRule="auto"/>
        <w:ind w:firstLine="426"/>
        <w:jc w:val="right"/>
        <w:rPr>
          <w:rFonts w:ascii="Arial" w:hAnsi="Arial" w:cs="Arial"/>
          <w:bCs/>
          <w:sz w:val="20"/>
          <w:szCs w:val="20"/>
        </w:rPr>
      </w:pPr>
    </w:p>
    <w:p w14:paraId="26A4EA0B" w14:textId="1FB37E64" w:rsidR="00891FE9" w:rsidRPr="00DA437F" w:rsidRDefault="00891FE9" w:rsidP="0018605F">
      <w:pPr>
        <w:tabs>
          <w:tab w:val="left" w:pos="851"/>
        </w:tabs>
        <w:spacing w:after="0" w:line="240" w:lineRule="auto"/>
        <w:ind w:firstLine="426"/>
        <w:jc w:val="right"/>
        <w:rPr>
          <w:rFonts w:ascii="Arial" w:hAnsi="Arial" w:cs="Arial"/>
          <w:bCs/>
          <w:sz w:val="20"/>
          <w:szCs w:val="20"/>
        </w:rPr>
      </w:pPr>
    </w:p>
    <w:p w14:paraId="4404865D" w14:textId="7CA374EC" w:rsidR="00891FE9" w:rsidRPr="00DA437F" w:rsidRDefault="00891FE9" w:rsidP="0018605F">
      <w:pPr>
        <w:tabs>
          <w:tab w:val="left" w:pos="851"/>
        </w:tabs>
        <w:spacing w:after="0" w:line="240" w:lineRule="auto"/>
        <w:ind w:firstLine="426"/>
        <w:jc w:val="right"/>
        <w:rPr>
          <w:rFonts w:ascii="Arial" w:hAnsi="Arial" w:cs="Arial"/>
          <w:bCs/>
          <w:sz w:val="20"/>
          <w:szCs w:val="20"/>
        </w:rPr>
      </w:pPr>
    </w:p>
    <w:p w14:paraId="25C98B74" w14:textId="3FF7B596" w:rsidR="00891FE9" w:rsidRPr="00DA437F" w:rsidRDefault="00891FE9" w:rsidP="0018605F">
      <w:pPr>
        <w:tabs>
          <w:tab w:val="left" w:pos="851"/>
        </w:tabs>
        <w:spacing w:after="0" w:line="240" w:lineRule="auto"/>
        <w:ind w:firstLine="426"/>
        <w:jc w:val="right"/>
        <w:rPr>
          <w:rFonts w:ascii="Arial" w:hAnsi="Arial" w:cs="Arial"/>
          <w:bCs/>
          <w:sz w:val="20"/>
          <w:szCs w:val="20"/>
        </w:rPr>
      </w:pPr>
    </w:p>
    <w:p w14:paraId="75029A1C" w14:textId="77777777" w:rsidR="008E08CD" w:rsidRPr="00DA437F" w:rsidRDefault="008E08CD">
      <w:pPr>
        <w:spacing w:after="0" w:line="240" w:lineRule="auto"/>
        <w:rPr>
          <w:rFonts w:ascii="Arial" w:hAnsi="Arial" w:cs="Arial"/>
          <w:b/>
          <w:sz w:val="20"/>
          <w:szCs w:val="20"/>
        </w:rPr>
      </w:pPr>
      <w:r w:rsidRPr="00DA437F">
        <w:rPr>
          <w:rFonts w:ascii="Arial" w:hAnsi="Arial" w:cs="Arial"/>
          <w:b/>
          <w:sz w:val="20"/>
          <w:szCs w:val="20"/>
        </w:rPr>
        <w:br w:type="page"/>
      </w:r>
    </w:p>
    <w:bookmarkEnd w:id="27"/>
    <w:p w14:paraId="45E40980" w14:textId="36A24EBC" w:rsidR="00E761FC" w:rsidRPr="00DA437F" w:rsidRDefault="7CE1E481" w:rsidP="00FF70E5">
      <w:pPr>
        <w:tabs>
          <w:tab w:val="left" w:pos="851"/>
        </w:tabs>
        <w:spacing w:after="120"/>
        <w:ind w:firstLine="425"/>
        <w:jc w:val="right"/>
        <w:rPr>
          <w:rFonts w:ascii="Arial" w:eastAsia="Arial" w:hAnsi="Arial" w:cs="Arial"/>
          <w:b/>
          <w:bCs/>
          <w:sz w:val="20"/>
          <w:szCs w:val="20"/>
        </w:rPr>
      </w:pPr>
      <w:r w:rsidRPr="00DA437F">
        <w:rPr>
          <w:rFonts w:ascii="Arial" w:eastAsia="Arial" w:hAnsi="Arial" w:cs="Arial"/>
          <w:b/>
          <w:bCs/>
          <w:sz w:val="20"/>
          <w:szCs w:val="20"/>
        </w:rPr>
        <w:lastRenderedPageBreak/>
        <w:t xml:space="preserve"> Sąvado </w:t>
      </w:r>
      <w:r w:rsidR="001F015B" w:rsidRPr="00DA437F">
        <w:rPr>
          <w:rFonts w:ascii="Arial" w:eastAsia="Arial" w:hAnsi="Arial" w:cs="Arial"/>
          <w:b/>
          <w:bCs/>
          <w:sz w:val="20"/>
          <w:szCs w:val="20"/>
        </w:rPr>
        <w:t xml:space="preserve">4 </w:t>
      </w:r>
      <w:r w:rsidRPr="00DA437F">
        <w:rPr>
          <w:rFonts w:ascii="Arial" w:eastAsia="Arial" w:hAnsi="Arial" w:cs="Arial"/>
          <w:b/>
          <w:bCs/>
          <w:sz w:val="20"/>
          <w:szCs w:val="20"/>
        </w:rPr>
        <w:t>priedas</w:t>
      </w:r>
    </w:p>
    <w:p w14:paraId="4BE09127" w14:textId="4224CC97" w:rsidR="4B37B615" w:rsidRPr="00DA437F" w:rsidRDefault="4B37B615" w:rsidP="005701F9">
      <w:pPr>
        <w:tabs>
          <w:tab w:val="left" w:pos="851"/>
        </w:tabs>
        <w:jc w:val="center"/>
        <w:rPr>
          <w:rFonts w:ascii="Arial" w:eastAsia="Arial" w:hAnsi="Arial" w:cs="Arial"/>
          <w:b/>
          <w:bCs/>
          <w:sz w:val="20"/>
          <w:szCs w:val="20"/>
        </w:rPr>
      </w:pPr>
      <w:r w:rsidRPr="00DA437F">
        <w:rPr>
          <w:rFonts w:ascii="Arial" w:eastAsia="Arial" w:hAnsi="Arial" w:cs="Arial"/>
          <w:b/>
          <w:bCs/>
          <w:sz w:val="20"/>
          <w:szCs w:val="20"/>
        </w:rPr>
        <w:t>P</w:t>
      </w:r>
      <w:r w:rsidR="7CE1E481" w:rsidRPr="00DA437F">
        <w:rPr>
          <w:rFonts w:ascii="Arial" w:eastAsia="Arial" w:hAnsi="Arial" w:cs="Arial"/>
          <w:b/>
          <w:bCs/>
          <w:sz w:val="20"/>
          <w:szCs w:val="20"/>
        </w:rPr>
        <w:t>RANEŠIMAS APIE ASMENS DUOMENŲ TVARKYMĄ</w:t>
      </w:r>
    </w:p>
    <w:p w14:paraId="493F53C8" w14:textId="114180ED" w:rsidR="7CE1E481" w:rsidRPr="00DA437F" w:rsidRDefault="7CE1E481" w:rsidP="005701F9">
      <w:pPr>
        <w:tabs>
          <w:tab w:val="left" w:pos="851"/>
        </w:tabs>
        <w:spacing w:after="0"/>
        <w:ind w:firstLine="426"/>
        <w:jc w:val="both"/>
        <w:rPr>
          <w:rFonts w:ascii="Arial" w:eastAsia="Arial" w:hAnsi="Arial" w:cs="Arial"/>
          <w:sz w:val="20"/>
          <w:szCs w:val="20"/>
        </w:rPr>
      </w:pPr>
      <w:r w:rsidRPr="00DA437F">
        <w:rPr>
          <w:rFonts w:ascii="Arial" w:eastAsia="Arial" w:hAnsi="Arial" w:cs="Arial"/>
          <w:i/>
          <w:iCs/>
          <w:sz w:val="20"/>
          <w:szCs w:val="20"/>
        </w:rPr>
        <w:t xml:space="preserve"> </w:t>
      </w:r>
      <w:r w:rsidRPr="00DA437F">
        <w:rPr>
          <w:rFonts w:ascii="Arial" w:eastAsia="Arial" w:hAnsi="Arial" w:cs="Arial"/>
          <w:sz w:val="20"/>
          <w:szCs w:val="20"/>
        </w:rPr>
        <w:t>1.</w:t>
      </w:r>
      <w:r w:rsidRPr="00DA437F">
        <w:tab/>
      </w:r>
      <w:r w:rsidRPr="00DA437F">
        <w:rPr>
          <w:rFonts w:ascii="Arial" w:eastAsia="Arial" w:hAnsi="Arial" w:cs="Arial"/>
          <w:sz w:val="20"/>
          <w:szCs w:val="20"/>
        </w:rPr>
        <w:t>Esu informuotas, kad:</w:t>
      </w:r>
    </w:p>
    <w:p w14:paraId="1BBB67D6" w14:textId="23A6D8DF" w:rsidR="7CE1E481" w:rsidRPr="00DA437F" w:rsidRDefault="7CE1E481" w:rsidP="005701F9">
      <w:pPr>
        <w:tabs>
          <w:tab w:val="left" w:pos="851"/>
        </w:tabs>
        <w:spacing w:after="0"/>
        <w:ind w:firstLine="426"/>
        <w:jc w:val="both"/>
        <w:rPr>
          <w:rFonts w:ascii="Arial" w:eastAsia="Arial" w:hAnsi="Arial" w:cs="Arial"/>
          <w:sz w:val="20"/>
          <w:szCs w:val="20"/>
        </w:rPr>
      </w:pPr>
      <w:r w:rsidRPr="00DA437F">
        <w:rPr>
          <w:rFonts w:ascii="Arial" w:eastAsia="Arial" w:hAnsi="Arial" w:cs="Arial"/>
          <w:sz w:val="20"/>
          <w:szCs w:val="20"/>
        </w:rPr>
        <w:t>1.1.</w:t>
      </w:r>
      <w:r w:rsidRPr="00DA437F">
        <w:rPr>
          <w:rFonts w:ascii="Arial" w:hAnsi="Arial" w:cs="Arial"/>
          <w:sz w:val="20"/>
          <w:szCs w:val="20"/>
        </w:rPr>
        <w:tab/>
      </w:r>
      <w:r w:rsidRPr="00DA437F">
        <w:rPr>
          <w:rFonts w:ascii="Arial" w:eastAsia="Arial" w:hAnsi="Arial" w:cs="Arial"/>
          <w:sz w:val="20"/>
          <w:szCs w:val="20"/>
        </w:rPr>
        <w:t xml:space="preserve">Asmens duomenų valdytoja </w:t>
      </w:r>
      <w:r w:rsidR="00541771" w:rsidRPr="00DA437F">
        <w:rPr>
          <w:rFonts w:ascii="Arial" w:eastAsia="Arial" w:hAnsi="Arial" w:cs="Arial"/>
          <w:sz w:val="20"/>
          <w:szCs w:val="20"/>
        </w:rPr>
        <w:t>uždaroji akcinė bendrovė</w:t>
      </w:r>
      <w:r w:rsidRPr="00DA437F">
        <w:rPr>
          <w:rFonts w:ascii="Arial" w:eastAsia="Arial" w:hAnsi="Arial" w:cs="Arial"/>
          <w:sz w:val="20"/>
          <w:szCs w:val="20"/>
        </w:rPr>
        <w:t xml:space="preserve"> „I</w:t>
      </w:r>
      <w:r w:rsidR="00541771" w:rsidRPr="00DA437F">
        <w:rPr>
          <w:rFonts w:ascii="Arial" w:eastAsia="Arial" w:hAnsi="Arial" w:cs="Arial"/>
          <w:sz w:val="20"/>
          <w:szCs w:val="20"/>
        </w:rPr>
        <w:t>nvesticijų ir verslo garantijos</w:t>
      </w:r>
      <w:r w:rsidRPr="00DA437F">
        <w:rPr>
          <w:rFonts w:ascii="Arial" w:eastAsia="Arial" w:hAnsi="Arial" w:cs="Arial"/>
          <w:sz w:val="20"/>
          <w:szCs w:val="20"/>
        </w:rPr>
        <w:t xml:space="preserve">“ (toliau </w:t>
      </w:r>
      <w:bookmarkStart w:id="28" w:name="_Hlk164349270"/>
      <w:r w:rsidRPr="00DA437F">
        <w:rPr>
          <w:rFonts w:ascii="Arial" w:eastAsia="Arial" w:hAnsi="Arial" w:cs="Arial"/>
          <w:sz w:val="20"/>
          <w:szCs w:val="20"/>
        </w:rPr>
        <w:t>–</w:t>
      </w:r>
      <w:bookmarkEnd w:id="28"/>
      <w:r w:rsidRPr="00DA437F">
        <w:rPr>
          <w:rFonts w:ascii="Arial" w:eastAsia="Arial" w:hAnsi="Arial" w:cs="Arial"/>
          <w:sz w:val="20"/>
          <w:szCs w:val="20"/>
        </w:rPr>
        <w:t xml:space="preserve"> INVEGA), juridinio asmens kodas 110084026, buveinės adresas – Konstitucijos pr. 7, LT</w:t>
      </w:r>
      <w:r w:rsidRPr="00DA437F">
        <w:rPr>
          <w:rFonts w:ascii="Cambria Math" w:eastAsia="Arial" w:hAnsi="Cambria Math" w:cs="Cambria Math"/>
          <w:sz w:val="20"/>
          <w:szCs w:val="20"/>
        </w:rPr>
        <w:t>‑</w:t>
      </w:r>
      <w:r w:rsidRPr="00DA437F">
        <w:rPr>
          <w:rFonts w:ascii="Arial" w:eastAsia="Arial" w:hAnsi="Arial" w:cs="Arial"/>
          <w:sz w:val="20"/>
          <w:szCs w:val="20"/>
        </w:rPr>
        <w:t xml:space="preserve">09308 Vilnius, tel. (8 5) 210 7510, el. paštas </w:t>
      </w:r>
      <w:hyperlink r:id="rId19" w:history="1">
        <w:r w:rsidRPr="00DA437F">
          <w:rPr>
            <w:rStyle w:val="Hyperlink"/>
            <w:rFonts w:ascii="Arial" w:eastAsia="Arial" w:hAnsi="Arial" w:cs="Arial"/>
            <w:sz w:val="20"/>
            <w:szCs w:val="20"/>
          </w:rPr>
          <w:t>info@invega.lt</w:t>
        </w:r>
      </w:hyperlink>
      <w:r w:rsidRPr="00DA437F">
        <w:rPr>
          <w:rFonts w:ascii="Arial" w:eastAsia="Arial" w:hAnsi="Arial" w:cs="Arial"/>
          <w:sz w:val="20"/>
          <w:szCs w:val="20"/>
        </w:rPr>
        <w:t xml:space="preserve">, duomenų apsaugos pareigūno el. paštas </w:t>
      </w:r>
      <w:hyperlink r:id="rId20" w:history="1">
        <w:r w:rsidRPr="00DA437F">
          <w:rPr>
            <w:rStyle w:val="Hyperlink"/>
            <w:rFonts w:ascii="Arial" w:eastAsia="Arial" w:hAnsi="Arial" w:cs="Arial"/>
            <w:sz w:val="20"/>
            <w:szCs w:val="20"/>
          </w:rPr>
          <w:t>duomenuapsauga@invega.lt</w:t>
        </w:r>
      </w:hyperlink>
      <w:r w:rsidRPr="00DA437F">
        <w:rPr>
          <w:rFonts w:ascii="Arial" w:eastAsia="Arial" w:hAnsi="Arial" w:cs="Arial"/>
          <w:sz w:val="20"/>
          <w:szCs w:val="20"/>
        </w:rPr>
        <w:t xml:space="preserve">, įgyvendindama </w:t>
      </w:r>
      <w:r w:rsidR="003A0DD6" w:rsidRPr="00DA437F">
        <w:rPr>
          <w:rFonts w:ascii="Arial" w:eastAsia="Arial" w:hAnsi="Arial" w:cs="Arial"/>
          <w:sz w:val="20"/>
          <w:szCs w:val="20"/>
        </w:rPr>
        <w:t>finansinę priemonę „</w:t>
      </w:r>
      <w:r w:rsidR="007160D8" w:rsidRPr="00DA437F">
        <w:rPr>
          <w:rFonts w:ascii="Arial" w:hAnsi="Arial" w:cs="Arial"/>
          <w:bCs/>
          <w:sz w:val="20"/>
          <w:szCs w:val="20"/>
          <w:lang w:eastAsia="lt-LT"/>
        </w:rPr>
        <w:t>Investicijos į žemės ūkio produktų perdirbimą</w:t>
      </w:r>
      <w:r w:rsidR="003A0DD6" w:rsidRPr="00DA437F">
        <w:rPr>
          <w:rFonts w:ascii="Arial" w:eastAsia="Arial" w:hAnsi="Arial" w:cs="Arial"/>
          <w:sz w:val="20"/>
          <w:szCs w:val="20"/>
        </w:rPr>
        <w:t>“</w:t>
      </w:r>
      <w:r w:rsidRPr="00DA437F">
        <w:rPr>
          <w:rFonts w:ascii="Arial" w:eastAsia="Arial" w:hAnsi="Arial" w:cs="Arial"/>
          <w:sz w:val="20"/>
          <w:szCs w:val="20"/>
        </w:rPr>
        <w:t xml:space="preserve"> (toliau </w:t>
      </w:r>
      <w:r w:rsidR="00AC3315" w:rsidRPr="00DA437F">
        <w:rPr>
          <w:rFonts w:ascii="Arial" w:eastAsia="Arial" w:hAnsi="Arial" w:cs="Arial"/>
          <w:sz w:val="20"/>
          <w:szCs w:val="20"/>
        </w:rPr>
        <w:t>–</w:t>
      </w:r>
      <w:r w:rsidRPr="00DA437F">
        <w:rPr>
          <w:rFonts w:ascii="Arial" w:eastAsia="Arial" w:hAnsi="Arial" w:cs="Arial"/>
          <w:sz w:val="20"/>
          <w:szCs w:val="20"/>
        </w:rPr>
        <w:t xml:space="preserve"> Priemonė), tvarkys ir saugos su Priemonės įgyvendinimu susijusius asmens duomenis. </w:t>
      </w:r>
    </w:p>
    <w:p w14:paraId="2078B03E" w14:textId="49968B17" w:rsidR="00C96E22" w:rsidRPr="00DA437F" w:rsidRDefault="00C96E22" w:rsidP="00C96E22">
      <w:pPr>
        <w:tabs>
          <w:tab w:val="left" w:pos="851"/>
        </w:tabs>
        <w:spacing w:after="0"/>
        <w:ind w:firstLine="426"/>
        <w:jc w:val="both"/>
        <w:rPr>
          <w:rFonts w:ascii="Arial" w:eastAsia="Arial" w:hAnsi="Arial" w:cs="Arial"/>
          <w:sz w:val="20"/>
          <w:szCs w:val="20"/>
        </w:rPr>
      </w:pPr>
      <w:r w:rsidRPr="00DA437F">
        <w:rPr>
          <w:rFonts w:ascii="Arial" w:eastAsia="Arial" w:hAnsi="Arial" w:cs="Arial"/>
          <w:sz w:val="20"/>
          <w:szCs w:val="20"/>
        </w:rPr>
        <w:t>1.2. Įgyvendinant Priemonę bus tvarkomi šie asmens duomenys: finansų tarpininko vadovo (-ų), administracijos, valdymo ir (ar) priežiūros organų narių ir kreditavimo sprendimus priimančių asmenų vardas, pavardė, asmens kodas, pilietybė, asmens tapatybės dokumento duomenys, valdomų įmonių pavadinimai, kapitalo ar balsavimo teisių dalis, sąsajos pagal turimus sutartinius įsipareigojimus su kitais juridiniais asmenimis, informacija apie svarbias viešąsias pareigas, ryšius su politikoje dalyvaujančiais asmenimis, kompetencija, išsilavinimas ir patirtis, leidžianti tinkamai eiti pareigas, taip pat finansų tarpininko kontaktinio asmens bendradarbiavimo klausimais vardas, pavardė, einamos pareigos, elektroninio pašto adresas, telefono ryšio numeris</w:t>
      </w:r>
      <w:r w:rsidR="004B62C1" w:rsidRPr="00DA437F">
        <w:rPr>
          <w:rFonts w:ascii="Arial" w:eastAsia="Arial" w:hAnsi="Arial" w:cs="Arial"/>
          <w:sz w:val="20"/>
          <w:szCs w:val="20"/>
        </w:rPr>
        <w:t>,</w:t>
      </w:r>
      <w:r w:rsidRPr="00DA437F">
        <w:rPr>
          <w:rFonts w:ascii="Arial" w:eastAsia="Arial" w:hAnsi="Arial" w:cs="Arial"/>
          <w:sz w:val="20"/>
          <w:szCs w:val="20"/>
        </w:rPr>
        <w:t xml:space="preserve"> pilietybė, asmens tapatybės dokumento duomenys, valdomų įmonių pavadinimai, kapitalo ar balsavimo teisių dalis, sąsajos pagal turimus sutartinius įsipareigojimus su kitais juridiniais asmenimis, informacija apie svarbias viešąsias pareigas, ryšius su politikoje dalyvaujančiais asmenimis ir kita papildoma informacija, kurią pateiks finansų tarpininko atstovas prašyme pagal Priemonės finansų tarpininkų atrankos sąlygų sąvadą (toliau – Sąvadas) ir jo prieduose, kuriuos INVEGAI pateiks </w:t>
      </w:r>
      <w:r w:rsidRPr="00DA437F">
        <w:rPr>
          <w:rFonts w:ascii="Arial" w:eastAsia="Arial" w:hAnsi="Arial" w:cs="Arial"/>
          <w:b/>
          <w:bCs/>
          <w:sz w:val="20"/>
          <w:szCs w:val="20"/>
        </w:rPr>
        <w:t>__(įrašyti finansų tarpininko pavadinimą)</w:t>
      </w:r>
      <w:r w:rsidRPr="00DA437F">
        <w:rPr>
          <w:rFonts w:ascii="Arial" w:eastAsia="Arial" w:hAnsi="Arial" w:cs="Arial"/>
          <w:sz w:val="20"/>
          <w:szCs w:val="20"/>
        </w:rPr>
        <w:t>_____ (toliau – Finansų tarpininkas) kartu su prašymu dėl Priemonės įgyvendinimo gaus INVEGA bei teisės aktų nustatytais atvejais ir tvarka iš valstybės registrų ir informacinių sistemų, viešų ir privačių duomenų bazių bei viešai prieinamų šaltinių.</w:t>
      </w:r>
    </w:p>
    <w:p w14:paraId="510DF471" w14:textId="7692D871" w:rsidR="00C96E22" w:rsidRPr="00DA437F" w:rsidRDefault="00C96E22" w:rsidP="00C96E22">
      <w:pPr>
        <w:tabs>
          <w:tab w:val="left" w:pos="851"/>
        </w:tabs>
        <w:spacing w:after="0"/>
        <w:ind w:firstLine="426"/>
        <w:jc w:val="both"/>
        <w:rPr>
          <w:rFonts w:ascii="Arial" w:eastAsia="Arial" w:hAnsi="Arial" w:cs="Arial"/>
          <w:sz w:val="20"/>
          <w:szCs w:val="20"/>
        </w:rPr>
      </w:pPr>
      <w:r w:rsidRPr="00DA437F">
        <w:rPr>
          <w:rFonts w:ascii="Arial" w:eastAsia="Arial" w:hAnsi="Arial" w:cs="Arial"/>
          <w:sz w:val="20"/>
          <w:szCs w:val="20"/>
        </w:rPr>
        <w:t xml:space="preserve">1.3. Įgyvendinant Priemonę taip pat bus tvarkomi ir asmens duomenys apie </w:t>
      </w:r>
      <w:r w:rsidR="00A50AC1" w:rsidRPr="00DA437F">
        <w:rPr>
          <w:rFonts w:ascii="Arial" w:eastAsia="Arial" w:hAnsi="Arial" w:cs="Arial"/>
          <w:sz w:val="20"/>
          <w:szCs w:val="20"/>
        </w:rPr>
        <w:t>F</w:t>
      </w:r>
      <w:r w:rsidRPr="00DA437F">
        <w:rPr>
          <w:rFonts w:ascii="Arial" w:eastAsia="Arial" w:hAnsi="Arial" w:cs="Arial"/>
          <w:sz w:val="20"/>
          <w:szCs w:val="20"/>
        </w:rPr>
        <w:t xml:space="preserve">inansų tarpininkui ir (ar) jo vadovui, administracijos, valdymo ir (ar) priežiūros organų nariui ir kreditavimo sprendimus priimančiam asmeniui, turinčiam </w:t>
      </w:r>
      <w:r w:rsidR="00A50AC1" w:rsidRPr="00DA437F">
        <w:rPr>
          <w:rFonts w:ascii="Arial" w:eastAsia="Arial" w:hAnsi="Arial" w:cs="Arial"/>
          <w:sz w:val="20"/>
          <w:szCs w:val="20"/>
        </w:rPr>
        <w:t>F</w:t>
      </w:r>
      <w:r w:rsidRPr="00DA437F">
        <w:rPr>
          <w:rFonts w:ascii="Arial" w:eastAsia="Arial" w:hAnsi="Arial" w:cs="Arial"/>
          <w:sz w:val="20"/>
          <w:szCs w:val="20"/>
        </w:rPr>
        <w:t>inansų tarpininko atstovavimo, sprendimų priėmimo ar kontrolės įgaliojimus, per paskutinius 5 metus nebuvo priimtas ir įsiteisėjęs apkaltinamasis teismo nuosprendis ir jis neturi neišnykusio ar nepanaikinto teistumo dėl padaryto sunkaus profesinio nusižengimo, sukčiavimo, korupcijos, nusikalstamo susivienijimo, pinigų plovimo arba teroristų finansavimo, teroristinių nusikaltimų arba su teroristine veikla susijusių nusikaltimų, vaikų darbo ar kitų su prekyba žmonėmis susijusių nusikalstamų veikų, taip pat dėl netinkamai vykdytų įsipareigojimų, susijusių su skirta ES finansine parama ar dėl padaryto pažeidimo, nurodyto 1995 m. gruodžio 18 d. Tarybos reglamento Nr. 2988/95 dėl Europos Bendrijų finansinių interesų apsaugos 1 straipsnio 2 dalyje bei dėl steigimosi kitoje jurisdikcijoje, siekiant išvengti mokestinių, socialinių arba bet kokių kitų teisinių pareigų.</w:t>
      </w:r>
    </w:p>
    <w:p w14:paraId="1F677C8D" w14:textId="0DE9C055" w:rsidR="00C96E22" w:rsidRPr="00DA437F" w:rsidRDefault="00C96E22" w:rsidP="00C96E22">
      <w:pPr>
        <w:tabs>
          <w:tab w:val="left" w:pos="851"/>
        </w:tabs>
        <w:spacing w:after="0"/>
        <w:ind w:firstLine="426"/>
        <w:jc w:val="both"/>
        <w:rPr>
          <w:rFonts w:ascii="Arial" w:eastAsia="Arial" w:hAnsi="Arial" w:cs="Arial"/>
          <w:sz w:val="20"/>
          <w:szCs w:val="20"/>
        </w:rPr>
      </w:pPr>
      <w:r w:rsidRPr="00DA437F">
        <w:rPr>
          <w:rFonts w:ascii="Arial" w:eastAsia="Arial" w:hAnsi="Arial" w:cs="Arial"/>
          <w:sz w:val="20"/>
          <w:szCs w:val="20"/>
        </w:rPr>
        <w:t>1.4.</w:t>
      </w:r>
      <w:r w:rsidRPr="00DA437F">
        <w:rPr>
          <w:rFonts w:ascii="Arial" w:hAnsi="Arial" w:cs="Arial"/>
          <w:sz w:val="20"/>
          <w:szCs w:val="20"/>
        </w:rPr>
        <w:tab/>
      </w:r>
      <w:r w:rsidRPr="00DA437F">
        <w:rPr>
          <w:rFonts w:ascii="Arial" w:eastAsia="Arial" w:hAnsi="Arial" w:cs="Arial"/>
          <w:sz w:val="20"/>
          <w:szCs w:val="20"/>
        </w:rPr>
        <w:t xml:space="preserve">Asmens duomenys, nurodyti šio Pranešimo 1.2 ir 1.3 papunkčiuose, bus naudojami Priemonės įgyvendinimo ir patikros tikslais – siekiant nustatyti, ar prašymą pagal Schemą ir sąvadą teikiantis </w:t>
      </w:r>
      <w:r w:rsidR="00A50AC1" w:rsidRPr="00DA437F">
        <w:rPr>
          <w:rFonts w:ascii="Arial" w:eastAsia="Arial" w:hAnsi="Arial" w:cs="Arial"/>
          <w:sz w:val="20"/>
          <w:szCs w:val="20"/>
        </w:rPr>
        <w:t>F</w:t>
      </w:r>
      <w:r w:rsidRPr="00DA437F">
        <w:rPr>
          <w:rFonts w:ascii="Arial" w:eastAsia="Arial" w:hAnsi="Arial" w:cs="Arial"/>
          <w:sz w:val="20"/>
          <w:szCs w:val="20"/>
        </w:rPr>
        <w:t xml:space="preserve">inansų tarpininkas atitinka tinkamumo reikalavimus Priemonei įgyvendinti, taip pat Lietuvos Respublikos teisės aktų, reglamentuojančių pinigų plovimo ir teroristų finansavimo prevenciją reikalavimų vykdymas. </w:t>
      </w:r>
    </w:p>
    <w:p w14:paraId="6021FD78" w14:textId="77777777" w:rsidR="00C96E22" w:rsidRPr="00DA437F" w:rsidRDefault="00C96E22" w:rsidP="00C96E22">
      <w:pPr>
        <w:tabs>
          <w:tab w:val="left" w:pos="851"/>
        </w:tabs>
        <w:spacing w:after="0"/>
        <w:ind w:firstLine="426"/>
        <w:jc w:val="both"/>
        <w:rPr>
          <w:rFonts w:ascii="Arial" w:eastAsia="Arial" w:hAnsi="Arial" w:cs="Arial"/>
          <w:sz w:val="20"/>
          <w:szCs w:val="20"/>
        </w:rPr>
      </w:pPr>
      <w:r w:rsidRPr="00DA437F">
        <w:rPr>
          <w:rFonts w:ascii="Arial" w:eastAsia="Arial" w:hAnsi="Arial" w:cs="Arial"/>
          <w:sz w:val="20"/>
          <w:szCs w:val="20"/>
        </w:rPr>
        <w:t>1.5. Asmens duomenys, nurodyti Pranešimo 1.2. papunktyje, tvarkomi vadovaujantis:</w:t>
      </w:r>
    </w:p>
    <w:p w14:paraId="1305D30B" w14:textId="77777777" w:rsidR="00C96E22" w:rsidRPr="00DA437F" w:rsidRDefault="00C96E22" w:rsidP="00C96E22">
      <w:pPr>
        <w:tabs>
          <w:tab w:val="left" w:pos="851"/>
        </w:tabs>
        <w:spacing w:after="0"/>
        <w:ind w:firstLine="426"/>
        <w:jc w:val="both"/>
        <w:rPr>
          <w:rFonts w:ascii="Arial" w:eastAsia="Arial" w:hAnsi="Arial" w:cs="Arial"/>
          <w:sz w:val="20"/>
          <w:szCs w:val="20"/>
        </w:rPr>
      </w:pPr>
      <w:r w:rsidRPr="00DA437F">
        <w:rPr>
          <w:rFonts w:ascii="Arial" w:eastAsia="Arial" w:hAnsi="Arial" w:cs="Arial"/>
          <w:sz w:val="20"/>
          <w:szCs w:val="20"/>
        </w:rPr>
        <w:t>1.5.1. 2016 m. balandžio 27 d. Europos Parlamento ir Tarybos reglamento (ES) Nr. 2016/679 dėl fizinių asmenų apsaugos tvarkant asmens duomenis ir dėl laisvo tokių duomenų judėjimo ir kuriuo panaikinama Direktyva Nr. 95/46/EB (toliau – Bendrasis duomenų apsaugos reglamentas) 6 straipsnio 1 dalies c punktu;</w:t>
      </w:r>
    </w:p>
    <w:p w14:paraId="617DF66E" w14:textId="77777777" w:rsidR="00C96E22" w:rsidRPr="00DA437F" w:rsidRDefault="00C96E22" w:rsidP="00C96E22">
      <w:pPr>
        <w:tabs>
          <w:tab w:val="left" w:pos="851"/>
        </w:tabs>
        <w:spacing w:after="0"/>
        <w:ind w:firstLine="426"/>
        <w:jc w:val="both"/>
        <w:rPr>
          <w:rFonts w:ascii="Arial" w:eastAsia="Arial" w:hAnsi="Arial" w:cs="Arial"/>
          <w:sz w:val="20"/>
          <w:szCs w:val="20"/>
        </w:rPr>
      </w:pPr>
      <w:r w:rsidRPr="00DA437F">
        <w:rPr>
          <w:rFonts w:ascii="Arial" w:eastAsia="Arial" w:hAnsi="Arial" w:cs="Arial"/>
          <w:sz w:val="20"/>
          <w:szCs w:val="20"/>
        </w:rPr>
        <w:t>1.5.2. Lietuvos Respublikos asmens duomenų teisinės apsaugos įstatymu;</w:t>
      </w:r>
    </w:p>
    <w:p w14:paraId="3863C4F6" w14:textId="77777777" w:rsidR="00C96E22" w:rsidRPr="00DA437F" w:rsidRDefault="00C96E22" w:rsidP="00C96E22">
      <w:pPr>
        <w:tabs>
          <w:tab w:val="left" w:pos="851"/>
        </w:tabs>
        <w:spacing w:after="0"/>
        <w:ind w:firstLine="426"/>
        <w:jc w:val="both"/>
        <w:rPr>
          <w:rFonts w:ascii="Arial" w:eastAsia="Arial" w:hAnsi="Arial" w:cs="Arial"/>
          <w:sz w:val="20"/>
          <w:szCs w:val="20"/>
        </w:rPr>
      </w:pPr>
      <w:r w:rsidRPr="00DA437F">
        <w:rPr>
          <w:rFonts w:ascii="Arial" w:eastAsia="Arial" w:hAnsi="Arial" w:cs="Arial"/>
          <w:sz w:val="20"/>
          <w:szCs w:val="20"/>
        </w:rPr>
        <w:t>1.5.3. Lietuvos Respublikos pinigų plovimo ir teroristų finansavimo prevencijos įstatymu;</w:t>
      </w:r>
    </w:p>
    <w:p w14:paraId="6687D387" w14:textId="77777777" w:rsidR="00C96E22" w:rsidRPr="00DA437F" w:rsidRDefault="00C96E22" w:rsidP="00C96E22">
      <w:pPr>
        <w:tabs>
          <w:tab w:val="left" w:pos="851"/>
        </w:tabs>
        <w:spacing w:after="0"/>
        <w:ind w:firstLine="426"/>
        <w:jc w:val="both"/>
        <w:rPr>
          <w:rFonts w:ascii="Arial" w:eastAsia="Arial" w:hAnsi="Arial" w:cs="Arial"/>
          <w:sz w:val="20"/>
          <w:szCs w:val="20"/>
        </w:rPr>
      </w:pPr>
      <w:r w:rsidRPr="00DA437F">
        <w:rPr>
          <w:rFonts w:ascii="Arial" w:eastAsia="Arial" w:hAnsi="Arial" w:cs="Arial"/>
          <w:sz w:val="20"/>
          <w:szCs w:val="20"/>
        </w:rPr>
        <w:t>1.5.4. Lietuvos Respublikos tarptautinių sankcijų įstatymu;</w:t>
      </w:r>
    </w:p>
    <w:p w14:paraId="03CACACC" w14:textId="77777777" w:rsidR="00C96E22" w:rsidRPr="00DA437F" w:rsidRDefault="00C96E22" w:rsidP="00C96E22">
      <w:pPr>
        <w:tabs>
          <w:tab w:val="left" w:pos="851"/>
        </w:tabs>
        <w:spacing w:after="0"/>
        <w:ind w:firstLine="426"/>
        <w:jc w:val="both"/>
        <w:rPr>
          <w:rFonts w:ascii="Arial" w:eastAsia="Arial" w:hAnsi="Arial" w:cs="Arial"/>
          <w:sz w:val="20"/>
          <w:szCs w:val="20"/>
        </w:rPr>
      </w:pPr>
      <w:r w:rsidRPr="00DA437F">
        <w:rPr>
          <w:rFonts w:ascii="Arial" w:eastAsia="Arial" w:hAnsi="Arial" w:cs="Arial"/>
          <w:sz w:val="20"/>
          <w:szCs w:val="20"/>
        </w:rPr>
        <w:t>1.5.5. Lietuvos Respublikos nacionalinės plėtros įstaigos įstatymo 6 straipsnio 3 dalimi;</w:t>
      </w:r>
    </w:p>
    <w:p w14:paraId="15D2A50A" w14:textId="77777777" w:rsidR="00C96E22" w:rsidRPr="00DA437F" w:rsidRDefault="00C96E22" w:rsidP="00C96E22">
      <w:pPr>
        <w:tabs>
          <w:tab w:val="left" w:pos="851"/>
        </w:tabs>
        <w:spacing w:after="0"/>
        <w:ind w:firstLine="426"/>
        <w:jc w:val="both"/>
        <w:rPr>
          <w:rFonts w:ascii="Arial" w:eastAsia="Arial" w:hAnsi="Arial" w:cs="Arial"/>
          <w:sz w:val="20"/>
          <w:szCs w:val="20"/>
        </w:rPr>
      </w:pPr>
      <w:r w:rsidRPr="00DA437F">
        <w:rPr>
          <w:rFonts w:ascii="Arial" w:eastAsia="Arial" w:hAnsi="Arial" w:cs="Arial"/>
          <w:sz w:val="20"/>
          <w:szCs w:val="20"/>
        </w:rPr>
        <w:t>1.5.6. INVEGOS generalinio direktoriaus patvirtintomis Asmens duomenų tvarkymo INVEGOJE taisyklėmis.</w:t>
      </w:r>
    </w:p>
    <w:p w14:paraId="4D123B90" w14:textId="77777777" w:rsidR="00C96E22" w:rsidRPr="00DA437F" w:rsidRDefault="00C96E22" w:rsidP="00C96E22">
      <w:pPr>
        <w:tabs>
          <w:tab w:val="left" w:pos="851"/>
        </w:tabs>
        <w:spacing w:after="0"/>
        <w:ind w:firstLine="426"/>
        <w:jc w:val="both"/>
        <w:rPr>
          <w:rFonts w:ascii="Arial" w:eastAsia="Arial" w:hAnsi="Arial" w:cs="Arial"/>
          <w:sz w:val="20"/>
          <w:szCs w:val="20"/>
        </w:rPr>
      </w:pPr>
      <w:r w:rsidRPr="00DA437F">
        <w:rPr>
          <w:rFonts w:ascii="Arial" w:eastAsia="Arial" w:hAnsi="Arial" w:cs="Arial"/>
          <w:sz w:val="20"/>
          <w:szCs w:val="20"/>
        </w:rPr>
        <w:t>1.6. Duomenys, nurodyti šio pranešimo 1.3 papunktyje yra tvarkomi vadovaujantis 2018 m. liepos 18 d. Tarybos reglamento (ES) 2018/1046, dėl Sąjungos bendrajam biudžetui taikomų finansinių taisyklių, kuriuo iš dalies keičiami reglamentai (ES) Nr. 1296/2013, (ES) Nr. 1301/2013, (ES) Nr. 1303/2013, (ES) Nr. 1304/2013, (ES) Nr. 1309/2013, (ES) Nr. 1316/2013, (ES) Nr. 223/2014, (ES) Nr. 283/2014 ir Sprendimas Nr. 541/2014/ES, bei panaikinamas Reglamentas (ES, Euratomas) Nr. 966/2012 136 str.</w:t>
      </w:r>
    </w:p>
    <w:p w14:paraId="4F83CF5D" w14:textId="6C6C69AA" w:rsidR="00C96E22" w:rsidRPr="00DA437F" w:rsidRDefault="00C96E22" w:rsidP="00C96E22">
      <w:pPr>
        <w:tabs>
          <w:tab w:val="left" w:pos="851"/>
        </w:tabs>
        <w:spacing w:after="0"/>
        <w:ind w:firstLine="426"/>
        <w:jc w:val="both"/>
        <w:rPr>
          <w:rFonts w:ascii="Arial" w:eastAsia="Arial" w:hAnsi="Arial" w:cs="Arial"/>
          <w:sz w:val="20"/>
          <w:szCs w:val="20"/>
        </w:rPr>
      </w:pPr>
      <w:r w:rsidRPr="00DA437F">
        <w:rPr>
          <w:rFonts w:ascii="Arial" w:eastAsia="Arial" w:hAnsi="Arial" w:cs="Arial"/>
          <w:sz w:val="20"/>
          <w:szCs w:val="20"/>
        </w:rPr>
        <w:lastRenderedPageBreak/>
        <w:t>1.7. INVEGA, vadovaudamasi teisės aktų reikalavimais</w:t>
      </w:r>
      <w:r w:rsidR="004B62C1" w:rsidRPr="00DA437F">
        <w:rPr>
          <w:rFonts w:ascii="Arial" w:eastAsia="Arial" w:hAnsi="Arial" w:cs="Arial"/>
          <w:sz w:val="20"/>
          <w:szCs w:val="20"/>
        </w:rPr>
        <w:t>,</w:t>
      </w:r>
      <w:r w:rsidRPr="00DA437F">
        <w:rPr>
          <w:rFonts w:ascii="Arial" w:eastAsia="Arial" w:hAnsi="Arial" w:cs="Arial"/>
          <w:sz w:val="20"/>
          <w:szCs w:val="20"/>
        </w:rPr>
        <w:t xml:space="preserve"> gali gauti duomenis iš kitų šaltinių: Lietuvos banko, Valstybės įmonės Registrų centras, Valstybinės mokesčių inspekcijos prie Lietuvos Respublikos finansų ministerijos, taip pat ir iš kitų valstybės institucijų bei kitų viešai prieinamų ir privačių šaltinių, kai iš jų yra gaunami duomenys, reikalingi </w:t>
      </w:r>
      <w:r w:rsidR="00A50AC1" w:rsidRPr="00DA437F">
        <w:rPr>
          <w:rFonts w:ascii="Arial" w:eastAsia="Arial" w:hAnsi="Arial" w:cs="Arial"/>
          <w:sz w:val="20"/>
          <w:szCs w:val="20"/>
        </w:rPr>
        <w:t>F</w:t>
      </w:r>
      <w:r w:rsidRPr="00DA437F">
        <w:rPr>
          <w:rFonts w:ascii="Arial" w:eastAsia="Arial" w:hAnsi="Arial" w:cs="Arial"/>
          <w:sz w:val="20"/>
          <w:szCs w:val="20"/>
        </w:rPr>
        <w:t xml:space="preserve">inansų tarpininkų, jų atstovų ir dalyvių tapatybei nustatyti, atitikčiai Priemonės įgyvendinimą reglamentuojančiuose teisės aktuose nustatytiems tinkamumo reikalavimams įvertinti, </w:t>
      </w:r>
      <w:r w:rsidR="00A50AC1" w:rsidRPr="00DA437F">
        <w:rPr>
          <w:rFonts w:ascii="Arial" w:eastAsia="Arial" w:hAnsi="Arial" w:cs="Arial"/>
          <w:sz w:val="20"/>
          <w:szCs w:val="20"/>
        </w:rPr>
        <w:t>F</w:t>
      </w:r>
      <w:r w:rsidRPr="00DA437F">
        <w:rPr>
          <w:rFonts w:ascii="Arial" w:eastAsia="Arial" w:hAnsi="Arial" w:cs="Arial"/>
          <w:sz w:val="20"/>
          <w:szCs w:val="20"/>
        </w:rPr>
        <w:t>inansų tarpininkų pateiktų duomenų teisingumui patikrinti, taip pat vykdyti Lietuvos Respublikos teisės aktų, reglamentuojančių pinigų plovimo ir teroristų finansavimo prevenciją reikalavimus.</w:t>
      </w:r>
    </w:p>
    <w:p w14:paraId="0EB70AA4" w14:textId="2E38F760" w:rsidR="00C96E22" w:rsidRPr="00DA437F" w:rsidRDefault="00C96E22" w:rsidP="00C96E22">
      <w:pPr>
        <w:tabs>
          <w:tab w:val="left" w:pos="851"/>
        </w:tabs>
        <w:spacing w:after="0"/>
        <w:ind w:firstLine="426"/>
        <w:jc w:val="both"/>
        <w:rPr>
          <w:rFonts w:ascii="Arial" w:eastAsia="Arial" w:hAnsi="Arial" w:cs="Arial"/>
          <w:sz w:val="20"/>
          <w:szCs w:val="20"/>
        </w:rPr>
      </w:pPr>
      <w:r w:rsidRPr="00DA437F">
        <w:rPr>
          <w:rFonts w:ascii="Arial" w:eastAsia="Arial" w:hAnsi="Arial" w:cs="Arial"/>
          <w:sz w:val="20"/>
          <w:szCs w:val="20"/>
        </w:rPr>
        <w:t>1.8.</w:t>
      </w:r>
      <w:r w:rsidRPr="00DA437F">
        <w:rPr>
          <w:rFonts w:ascii="Arial" w:hAnsi="Arial" w:cs="Arial"/>
          <w:sz w:val="20"/>
          <w:szCs w:val="20"/>
        </w:rPr>
        <w:tab/>
      </w:r>
      <w:r w:rsidRPr="00DA437F">
        <w:rPr>
          <w:rFonts w:ascii="Arial" w:eastAsia="Arial" w:hAnsi="Arial" w:cs="Arial"/>
          <w:sz w:val="20"/>
          <w:szCs w:val="20"/>
        </w:rPr>
        <w:t xml:space="preserve">Asmens duomenis, nurodytus šio Pranešimo 1.2 papunktyje, tvarkys ir saugos INVEGA 8 metus nuo sutarties su </w:t>
      </w:r>
      <w:r w:rsidR="00A50AC1" w:rsidRPr="00DA437F">
        <w:rPr>
          <w:rFonts w:ascii="Arial" w:eastAsia="Arial" w:hAnsi="Arial" w:cs="Arial"/>
          <w:sz w:val="20"/>
          <w:szCs w:val="20"/>
        </w:rPr>
        <w:t>F</w:t>
      </w:r>
      <w:r w:rsidRPr="00DA437F">
        <w:rPr>
          <w:rFonts w:ascii="Arial" w:eastAsia="Arial" w:hAnsi="Arial" w:cs="Arial"/>
          <w:sz w:val="20"/>
          <w:szCs w:val="20"/>
        </w:rPr>
        <w:t xml:space="preserve">inansų tarpininku galiojimo pabaigos. </w:t>
      </w:r>
    </w:p>
    <w:p w14:paraId="1F1FDF9E" w14:textId="51DEDA6F" w:rsidR="00C96E22" w:rsidRPr="00DA437F" w:rsidRDefault="00C96E22" w:rsidP="00C96E22">
      <w:pPr>
        <w:tabs>
          <w:tab w:val="left" w:pos="851"/>
        </w:tabs>
        <w:spacing w:after="0"/>
        <w:ind w:firstLine="426"/>
        <w:jc w:val="both"/>
        <w:rPr>
          <w:rFonts w:ascii="Arial" w:eastAsia="Arial" w:hAnsi="Arial" w:cs="Arial"/>
          <w:sz w:val="20"/>
          <w:szCs w:val="20"/>
        </w:rPr>
      </w:pPr>
      <w:r w:rsidRPr="00DA437F">
        <w:rPr>
          <w:rFonts w:ascii="Arial" w:eastAsia="Arial" w:hAnsi="Arial" w:cs="Arial"/>
          <w:sz w:val="20"/>
          <w:szCs w:val="20"/>
        </w:rPr>
        <w:t>1.9.</w:t>
      </w:r>
      <w:r w:rsidRPr="00DA437F">
        <w:rPr>
          <w:rFonts w:ascii="Arial" w:hAnsi="Arial" w:cs="Arial"/>
          <w:sz w:val="20"/>
          <w:szCs w:val="20"/>
        </w:rPr>
        <w:tab/>
      </w:r>
      <w:r w:rsidRPr="00DA437F">
        <w:rPr>
          <w:rFonts w:ascii="Arial" w:eastAsia="Arial" w:hAnsi="Arial" w:cs="Arial"/>
          <w:sz w:val="20"/>
          <w:szCs w:val="20"/>
        </w:rPr>
        <w:t xml:space="preserve">Asmens duomenis, nurodytus šio Pranešimo 1.3 papunktyje, tvarkys ir saugos INVEGA 3 metus nuo sutarties su </w:t>
      </w:r>
      <w:r w:rsidR="00A50AC1" w:rsidRPr="00DA437F">
        <w:rPr>
          <w:rFonts w:ascii="Arial" w:eastAsia="Arial" w:hAnsi="Arial" w:cs="Arial"/>
          <w:sz w:val="20"/>
          <w:szCs w:val="20"/>
        </w:rPr>
        <w:t>F</w:t>
      </w:r>
      <w:r w:rsidRPr="00DA437F">
        <w:rPr>
          <w:rFonts w:ascii="Arial" w:eastAsia="Arial" w:hAnsi="Arial" w:cs="Arial"/>
          <w:sz w:val="20"/>
          <w:szCs w:val="20"/>
        </w:rPr>
        <w:t xml:space="preserve">inansų tarpininku galiojimo pabaigos. </w:t>
      </w:r>
    </w:p>
    <w:p w14:paraId="24D2600E" w14:textId="22746591" w:rsidR="00C96E22" w:rsidRPr="00DA437F" w:rsidRDefault="00C96E22" w:rsidP="00C96E22">
      <w:pPr>
        <w:tabs>
          <w:tab w:val="left" w:pos="851"/>
        </w:tabs>
        <w:spacing w:after="0"/>
        <w:ind w:firstLine="426"/>
        <w:jc w:val="both"/>
        <w:rPr>
          <w:rFonts w:ascii="Arial" w:eastAsia="Arial" w:hAnsi="Arial" w:cs="Arial"/>
          <w:sz w:val="20"/>
          <w:szCs w:val="20"/>
        </w:rPr>
      </w:pPr>
      <w:r w:rsidRPr="00DA437F">
        <w:rPr>
          <w:rFonts w:ascii="Arial" w:eastAsia="Arial" w:hAnsi="Arial" w:cs="Arial"/>
          <w:sz w:val="20"/>
          <w:szCs w:val="20"/>
        </w:rPr>
        <w:t>1.10.</w:t>
      </w:r>
      <w:r w:rsidRPr="00DA437F">
        <w:rPr>
          <w:rFonts w:ascii="Arial" w:hAnsi="Arial" w:cs="Arial"/>
          <w:sz w:val="20"/>
          <w:szCs w:val="20"/>
        </w:rPr>
        <w:tab/>
      </w:r>
      <w:r w:rsidRPr="00DA437F">
        <w:rPr>
          <w:rFonts w:ascii="Arial" w:eastAsia="Arial" w:hAnsi="Arial" w:cs="Arial"/>
          <w:sz w:val="20"/>
          <w:szCs w:val="20"/>
        </w:rPr>
        <w:t xml:space="preserve">Pranešimo 1.2. ir 1.3 papunkčiuose nurodytus asmens duomenis INVEGA perduos išorės ekspertams, kuriuos pagal poreikį pasitelks paraiškos vertinimo proceso metu, kitoms paslaugoms, kurios reikalingos </w:t>
      </w:r>
      <w:r w:rsidR="00C06261" w:rsidRPr="00DA437F">
        <w:rPr>
          <w:rFonts w:ascii="Arial" w:eastAsia="Arial" w:hAnsi="Arial" w:cs="Arial"/>
          <w:sz w:val="20"/>
          <w:szCs w:val="20"/>
        </w:rPr>
        <w:t>P</w:t>
      </w:r>
      <w:r w:rsidRPr="00DA437F">
        <w:rPr>
          <w:rFonts w:ascii="Arial" w:eastAsia="Arial" w:hAnsi="Arial" w:cs="Arial"/>
          <w:sz w:val="20"/>
          <w:szCs w:val="20"/>
        </w:rPr>
        <w:t>riemonės tinkamam įgyvendinimui, patikrai ir auditui. Taip pat, INVEGA audito tikslais ir gavusi Reglamento (ES) Nr. 2016/679 reikalavimus atitinkantį oficialų Europos Sąjungos ir (ar) Lietuvos Respublikos institucijų (Europos Audito Rūmų, Europos Komisijos, Lietuvos Respublikos finansų ministerijos, Ekonomikos ir inovacijų ministerijos, Lietuvos Respublikos valstybės kontrolės, Finansinių nusikaltimų tyrimo tarnybos prie Lietuvos Respublikos vidaus reikalų ministerijos, Lietuvos Respublikos specialiųjų tyrimų tarnybos, Lietuvos Respublikos konkurencijos tarybos) paklausimą pateiks asmens duomenis kompetentingoms institucijoms. Asmens duomenys trečiosioms valstybėms nebus perduodami.</w:t>
      </w:r>
    </w:p>
    <w:p w14:paraId="35BBC0A5" w14:textId="77777777" w:rsidR="00C96E22" w:rsidRPr="00DA437F" w:rsidRDefault="00C96E22" w:rsidP="00C96E22">
      <w:pPr>
        <w:tabs>
          <w:tab w:val="left" w:pos="851"/>
        </w:tabs>
        <w:spacing w:after="0"/>
        <w:ind w:firstLine="426"/>
        <w:jc w:val="both"/>
        <w:rPr>
          <w:rFonts w:ascii="Arial" w:eastAsia="Arial" w:hAnsi="Arial" w:cs="Arial"/>
          <w:sz w:val="20"/>
          <w:szCs w:val="20"/>
        </w:rPr>
      </w:pPr>
      <w:r w:rsidRPr="00DA437F">
        <w:rPr>
          <w:rFonts w:ascii="Arial" w:eastAsia="Arial" w:hAnsi="Arial" w:cs="Arial"/>
          <w:sz w:val="20"/>
          <w:szCs w:val="20"/>
        </w:rPr>
        <w:t>2. Esu supažindintas su savo, kaip duomenų subjekto, teisėmis, nustatytomis Bendrajame duomenų apsaugos reglamente, Lietuvos Respublikos asmens duomenų teisinės apsaugos įstatyme, ir jų įgyvendinimo tvarkose:</w:t>
      </w:r>
    </w:p>
    <w:p w14:paraId="7EDA3F52" w14:textId="77777777" w:rsidR="00C96E22" w:rsidRPr="00DA437F" w:rsidRDefault="00C96E22" w:rsidP="00C96E22">
      <w:pPr>
        <w:tabs>
          <w:tab w:val="left" w:pos="851"/>
        </w:tabs>
        <w:spacing w:after="0"/>
        <w:ind w:firstLine="426"/>
        <w:jc w:val="both"/>
        <w:rPr>
          <w:rFonts w:ascii="Arial" w:eastAsia="Arial" w:hAnsi="Arial" w:cs="Arial"/>
          <w:sz w:val="20"/>
          <w:szCs w:val="20"/>
        </w:rPr>
      </w:pPr>
      <w:r w:rsidRPr="00DA437F">
        <w:rPr>
          <w:rFonts w:ascii="Arial" w:eastAsia="Arial" w:hAnsi="Arial" w:cs="Arial"/>
          <w:sz w:val="20"/>
          <w:szCs w:val="20"/>
        </w:rPr>
        <w:t>2.1. teise žinoti (būti informuotam) apie savo asmens duomenų tvarkymą;</w:t>
      </w:r>
    </w:p>
    <w:p w14:paraId="15BC34A3" w14:textId="77777777" w:rsidR="00C96E22" w:rsidRPr="00DA437F" w:rsidRDefault="00C96E22" w:rsidP="00C96E22">
      <w:pPr>
        <w:tabs>
          <w:tab w:val="left" w:pos="851"/>
        </w:tabs>
        <w:spacing w:after="0"/>
        <w:ind w:firstLine="426"/>
        <w:jc w:val="both"/>
        <w:rPr>
          <w:rFonts w:ascii="Arial" w:eastAsia="Arial" w:hAnsi="Arial" w:cs="Arial"/>
          <w:sz w:val="20"/>
          <w:szCs w:val="20"/>
        </w:rPr>
      </w:pPr>
      <w:r w:rsidRPr="00DA437F">
        <w:rPr>
          <w:rFonts w:ascii="Arial" w:eastAsia="Arial" w:hAnsi="Arial" w:cs="Arial"/>
          <w:sz w:val="20"/>
          <w:szCs w:val="20"/>
        </w:rPr>
        <w:t>2.2. teise susipažinti su tvarkomais savo asmens duomenimis;</w:t>
      </w:r>
    </w:p>
    <w:p w14:paraId="703C10D4" w14:textId="77777777" w:rsidR="00C96E22" w:rsidRPr="00DA437F" w:rsidRDefault="00C96E22" w:rsidP="00C96E22">
      <w:pPr>
        <w:tabs>
          <w:tab w:val="left" w:pos="851"/>
        </w:tabs>
        <w:spacing w:after="0"/>
        <w:ind w:firstLine="426"/>
        <w:jc w:val="both"/>
        <w:rPr>
          <w:rFonts w:ascii="Arial" w:eastAsia="Arial" w:hAnsi="Arial" w:cs="Arial"/>
          <w:sz w:val="20"/>
          <w:szCs w:val="20"/>
        </w:rPr>
      </w:pPr>
      <w:r w:rsidRPr="00DA437F">
        <w:rPr>
          <w:rFonts w:ascii="Arial" w:eastAsia="Arial" w:hAnsi="Arial" w:cs="Arial"/>
          <w:sz w:val="20"/>
          <w:szCs w:val="20"/>
        </w:rPr>
        <w:t>2.3. teise reikalauti ištaisyti asmens duomenis;</w:t>
      </w:r>
    </w:p>
    <w:p w14:paraId="4B5E7705" w14:textId="77777777" w:rsidR="00C96E22" w:rsidRPr="00DA437F" w:rsidRDefault="00C96E22" w:rsidP="00C96E22">
      <w:pPr>
        <w:tabs>
          <w:tab w:val="left" w:pos="851"/>
        </w:tabs>
        <w:spacing w:after="0"/>
        <w:ind w:firstLine="426"/>
        <w:jc w:val="both"/>
        <w:rPr>
          <w:rFonts w:ascii="Arial" w:eastAsia="Arial" w:hAnsi="Arial" w:cs="Arial"/>
          <w:sz w:val="20"/>
          <w:szCs w:val="20"/>
        </w:rPr>
      </w:pPr>
      <w:r w:rsidRPr="00DA437F">
        <w:rPr>
          <w:rFonts w:ascii="Arial" w:eastAsia="Arial" w:hAnsi="Arial" w:cs="Arial"/>
          <w:sz w:val="20"/>
          <w:szCs w:val="20"/>
        </w:rPr>
        <w:t>2.4. teise reikalauti ištrinti asmens duomenis („teisė būti pamirštam“);</w:t>
      </w:r>
    </w:p>
    <w:p w14:paraId="0208EB23" w14:textId="77777777" w:rsidR="00C96E22" w:rsidRPr="00DA437F" w:rsidRDefault="00C96E22" w:rsidP="00C96E22">
      <w:pPr>
        <w:tabs>
          <w:tab w:val="left" w:pos="851"/>
        </w:tabs>
        <w:spacing w:after="0"/>
        <w:ind w:firstLine="426"/>
        <w:jc w:val="both"/>
        <w:rPr>
          <w:rFonts w:ascii="Arial" w:eastAsia="Arial" w:hAnsi="Arial" w:cs="Arial"/>
          <w:sz w:val="20"/>
          <w:szCs w:val="20"/>
        </w:rPr>
      </w:pPr>
      <w:r w:rsidRPr="00DA437F">
        <w:rPr>
          <w:rFonts w:ascii="Arial" w:eastAsia="Arial" w:hAnsi="Arial" w:cs="Arial"/>
          <w:sz w:val="20"/>
          <w:szCs w:val="20"/>
        </w:rPr>
        <w:t>2.5. teise apriboti asmens duomenų tvarkymą;</w:t>
      </w:r>
    </w:p>
    <w:p w14:paraId="2B315BE8" w14:textId="77777777" w:rsidR="00C96E22" w:rsidRPr="00DA437F" w:rsidRDefault="00C96E22" w:rsidP="00C96E22">
      <w:pPr>
        <w:tabs>
          <w:tab w:val="left" w:pos="851"/>
        </w:tabs>
        <w:spacing w:after="0"/>
        <w:ind w:firstLine="426"/>
        <w:jc w:val="both"/>
        <w:rPr>
          <w:rFonts w:ascii="Arial" w:eastAsia="Arial" w:hAnsi="Arial" w:cs="Arial"/>
          <w:sz w:val="20"/>
          <w:szCs w:val="20"/>
        </w:rPr>
      </w:pPr>
      <w:r w:rsidRPr="00DA437F">
        <w:rPr>
          <w:rFonts w:ascii="Arial" w:eastAsia="Arial" w:hAnsi="Arial" w:cs="Arial"/>
          <w:sz w:val="20"/>
          <w:szCs w:val="20"/>
        </w:rPr>
        <w:t>2.6. teise nesutikti su asmens duomenų tvarkymu;</w:t>
      </w:r>
    </w:p>
    <w:p w14:paraId="1F9FA3FC" w14:textId="77777777" w:rsidR="00C96E22" w:rsidRPr="00DA437F" w:rsidRDefault="00C96E22" w:rsidP="00C96E22">
      <w:pPr>
        <w:tabs>
          <w:tab w:val="left" w:pos="851"/>
        </w:tabs>
        <w:spacing w:after="0"/>
        <w:ind w:firstLine="426"/>
        <w:jc w:val="both"/>
        <w:rPr>
          <w:rFonts w:ascii="Arial" w:eastAsia="Arial" w:hAnsi="Arial" w:cs="Arial"/>
          <w:sz w:val="20"/>
          <w:szCs w:val="20"/>
        </w:rPr>
      </w:pPr>
      <w:r w:rsidRPr="00DA437F">
        <w:rPr>
          <w:rFonts w:ascii="Arial" w:eastAsia="Arial" w:hAnsi="Arial" w:cs="Arial"/>
          <w:sz w:val="20"/>
          <w:szCs w:val="20"/>
        </w:rPr>
        <w:t>2.7. teise į asmens duomenų perkeliamumą.</w:t>
      </w:r>
    </w:p>
    <w:p w14:paraId="4A62B6B7" w14:textId="77777777" w:rsidR="00C96E22" w:rsidRPr="00DA437F" w:rsidRDefault="00C96E22" w:rsidP="00C96E22">
      <w:pPr>
        <w:tabs>
          <w:tab w:val="left" w:pos="851"/>
        </w:tabs>
        <w:spacing w:after="0"/>
        <w:ind w:firstLine="426"/>
        <w:jc w:val="both"/>
        <w:rPr>
          <w:rFonts w:ascii="Arial" w:eastAsia="Arial" w:hAnsi="Arial" w:cs="Arial"/>
          <w:sz w:val="20"/>
          <w:szCs w:val="20"/>
        </w:rPr>
      </w:pPr>
      <w:r w:rsidRPr="00DA437F">
        <w:rPr>
          <w:rFonts w:ascii="Arial" w:eastAsia="Arial" w:hAnsi="Arial" w:cs="Arial"/>
          <w:sz w:val="20"/>
          <w:szCs w:val="20"/>
        </w:rPr>
        <w:t xml:space="preserve">3. Esu susipažinęs su Asmens duomenų tvarkymo INVEGOJE taisyklėmis, kurios skelbiamos INVEGOS interneto svetainėje </w:t>
      </w:r>
      <w:hyperlink r:id="rId21" w:history="1">
        <w:r w:rsidRPr="00DA437F">
          <w:rPr>
            <w:rStyle w:val="Hyperlink"/>
            <w:rFonts w:ascii="Arial" w:eastAsia="Arial" w:hAnsi="Arial" w:cs="Arial"/>
            <w:sz w:val="20"/>
            <w:szCs w:val="20"/>
          </w:rPr>
          <w:t>www.invega.lt</w:t>
        </w:r>
      </w:hyperlink>
      <w:r w:rsidRPr="00DA437F">
        <w:rPr>
          <w:rFonts w:ascii="Arial" w:eastAsia="Arial" w:hAnsi="Arial" w:cs="Arial"/>
          <w:sz w:val="20"/>
          <w:szCs w:val="20"/>
        </w:rPr>
        <w:t xml:space="preserve">, skiltyje „Asmens duomenų apsauga“. </w:t>
      </w:r>
    </w:p>
    <w:p w14:paraId="48085ED9" w14:textId="4C415A3A" w:rsidR="00C96E22" w:rsidRPr="00DA437F" w:rsidRDefault="00C96E22" w:rsidP="00C96E22">
      <w:pPr>
        <w:tabs>
          <w:tab w:val="left" w:pos="851"/>
        </w:tabs>
        <w:spacing w:after="0"/>
        <w:ind w:firstLine="426"/>
        <w:jc w:val="both"/>
        <w:rPr>
          <w:rFonts w:ascii="Arial" w:eastAsia="Arial" w:hAnsi="Arial" w:cs="Arial"/>
          <w:sz w:val="20"/>
          <w:szCs w:val="20"/>
        </w:rPr>
      </w:pPr>
      <w:r w:rsidRPr="00DA437F">
        <w:rPr>
          <w:rFonts w:ascii="Arial" w:eastAsia="Arial" w:hAnsi="Arial" w:cs="Arial"/>
          <w:sz w:val="20"/>
          <w:szCs w:val="20"/>
        </w:rPr>
        <w:t xml:space="preserve">4. Esu informuotas, kad nepateikus INVEGAI visų prašomų duomenų, INVEGA negalės įvertinti ir nustatyti ar paraišką teikiantis </w:t>
      </w:r>
      <w:r w:rsidR="00A50AC1" w:rsidRPr="00DA437F">
        <w:rPr>
          <w:rFonts w:ascii="Arial" w:eastAsia="Arial" w:hAnsi="Arial" w:cs="Arial"/>
          <w:sz w:val="20"/>
          <w:szCs w:val="20"/>
        </w:rPr>
        <w:t>F</w:t>
      </w:r>
      <w:r w:rsidRPr="00DA437F">
        <w:rPr>
          <w:rFonts w:ascii="Arial" w:eastAsia="Arial" w:hAnsi="Arial" w:cs="Arial"/>
          <w:sz w:val="20"/>
          <w:szCs w:val="20"/>
        </w:rPr>
        <w:t xml:space="preserve">inansų tarpininkas atitinka atrankoje taikomus reikalavimus </w:t>
      </w:r>
      <w:r w:rsidR="00C06261" w:rsidRPr="00DA437F">
        <w:rPr>
          <w:rFonts w:ascii="Arial" w:eastAsia="Arial" w:hAnsi="Arial" w:cs="Arial"/>
          <w:sz w:val="20"/>
          <w:szCs w:val="20"/>
        </w:rPr>
        <w:t>P</w:t>
      </w:r>
      <w:r w:rsidRPr="00DA437F">
        <w:rPr>
          <w:rFonts w:ascii="Arial" w:eastAsia="Arial" w:hAnsi="Arial" w:cs="Arial"/>
          <w:sz w:val="20"/>
          <w:szCs w:val="20"/>
        </w:rPr>
        <w:t>riemonei įgyvendinti.</w:t>
      </w:r>
    </w:p>
    <w:p w14:paraId="042B98E8" w14:textId="77777777" w:rsidR="00C96E22" w:rsidRPr="00DA437F" w:rsidRDefault="00C96E22" w:rsidP="00C96E22">
      <w:pPr>
        <w:tabs>
          <w:tab w:val="left" w:pos="851"/>
        </w:tabs>
        <w:spacing w:after="0"/>
        <w:ind w:firstLine="426"/>
        <w:jc w:val="both"/>
        <w:rPr>
          <w:rFonts w:ascii="Arial" w:eastAsia="Arial" w:hAnsi="Arial" w:cs="Arial"/>
          <w:sz w:val="20"/>
          <w:szCs w:val="20"/>
        </w:rPr>
      </w:pPr>
      <w:r w:rsidRPr="00DA437F">
        <w:rPr>
          <w:rFonts w:ascii="Arial" w:eastAsia="Arial" w:hAnsi="Arial" w:cs="Arial"/>
          <w:sz w:val="20"/>
          <w:szCs w:val="20"/>
        </w:rPr>
        <w:t>5. Esu informuotas, kad turiu teisę pateikti skundą Valstybinei duomenų apsaugos inspekcijai, jei asmens duomenų tvarkymas atliekamas pažeidžiant Reglamentą (ES) Nr. 2016/679. Taip pat turiu teisę pateikti skundą teismui, jei Reglamentu (ES) Nr. 2016/679 nustatytos teisės buvo pažeistos, nes mano asmens duomenys buvo tvarkomi pažeidžiant Reglamentą (ES) Nr. 2016/679.</w:t>
      </w:r>
    </w:p>
    <w:p w14:paraId="1795A93E" w14:textId="77777777" w:rsidR="00C96E22" w:rsidRPr="00DA437F" w:rsidRDefault="00C96E22" w:rsidP="00C96E22">
      <w:pPr>
        <w:spacing w:before="120" w:after="120" w:line="254" w:lineRule="auto"/>
        <w:jc w:val="both"/>
        <w:rPr>
          <w:rFonts w:ascii="Arial" w:eastAsia="Arial" w:hAnsi="Arial" w:cs="Arial"/>
          <w:sz w:val="20"/>
          <w:szCs w:val="20"/>
        </w:rPr>
      </w:pPr>
      <w:r w:rsidRPr="00DA437F">
        <w:rPr>
          <w:rFonts w:ascii="Arial" w:eastAsia="Arial" w:hAnsi="Arial" w:cs="Arial"/>
          <w:sz w:val="20"/>
          <w:szCs w:val="20"/>
        </w:rPr>
        <w:t>Svarbu!</w:t>
      </w:r>
    </w:p>
    <w:p w14:paraId="638A6266" w14:textId="77777777" w:rsidR="00C96E22" w:rsidRPr="00DA437F" w:rsidRDefault="00C96E22" w:rsidP="00C96E22">
      <w:pPr>
        <w:spacing w:after="160" w:line="254" w:lineRule="auto"/>
        <w:jc w:val="both"/>
        <w:rPr>
          <w:rFonts w:ascii="Arial" w:eastAsia="Arial" w:hAnsi="Arial" w:cs="Arial"/>
          <w:sz w:val="20"/>
          <w:szCs w:val="20"/>
        </w:rPr>
      </w:pPr>
      <w:r w:rsidRPr="00DA437F">
        <w:rPr>
          <w:rFonts w:ascii="Arial" w:eastAsia="Arial" w:hAnsi="Arial" w:cs="Arial"/>
          <w:sz w:val="20"/>
          <w:szCs w:val="20"/>
        </w:rPr>
        <w:t>Patvirtinu, kad tuo atveju, kai pateikiu kitų asmenų asmens duomenis, tokių asmenų asmens duomenys yra gauti teisėtai ir man suteikta teisė atskleisti šiuos asmens duomenis INVEGAI, o asmenys, kurių duomenis pateikiu yra informuoti ir neprieštarauja su jų asmens duomenų pateikimu.</w:t>
      </w:r>
    </w:p>
    <w:p w14:paraId="4EEDC9B5" w14:textId="77777777" w:rsidR="00C96E22" w:rsidRPr="00DA437F" w:rsidRDefault="00C96E22" w:rsidP="00C96E22">
      <w:pPr>
        <w:spacing w:after="160" w:line="254" w:lineRule="auto"/>
        <w:jc w:val="both"/>
        <w:rPr>
          <w:rFonts w:ascii="Arial" w:eastAsia="Arial" w:hAnsi="Arial" w:cs="Arial"/>
          <w:sz w:val="20"/>
          <w:szCs w:val="20"/>
        </w:rPr>
      </w:pPr>
      <w:r w:rsidRPr="00DA437F">
        <w:rPr>
          <w:rFonts w:ascii="Arial" w:eastAsia="Arial" w:hAnsi="Arial" w:cs="Arial"/>
          <w:sz w:val="20"/>
          <w:szCs w:val="20"/>
        </w:rPr>
        <w:t>Patvirtinu, kad asmenims, kurių asmens duomenis pateikiu (juridinių asmenų atstovai, darbuotojai, steigėjai, akcininkai, dalyviai, savininkai, partneriai ir pan.) yra žinoma, kad jų asmens duomenis tvarko INVEGA ir šie asmenys buvo supažindinti su šiuo pranešimu bei Asmens duomenų tvarkymo INVEGOJE taisyklėmis.</w:t>
      </w:r>
    </w:p>
    <w:p w14:paraId="04832721" w14:textId="223B1899" w:rsidR="7CE1E481" w:rsidRPr="00DA437F" w:rsidRDefault="7CE1E481" w:rsidP="005701F9">
      <w:pPr>
        <w:spacing w:after="160" w:line="254" w:lineRule="auto"/>
        <w:jc w:val="both"/>
        <w:rPr>
          <w:rFonts w:ascii="Arial" w:eastAsia="Arial" w:hAnsi="Arial" w:cs="Arial"/>
          <w:sz w:val="20"/>
          <w:szCs w:val="20"/>
        </w:rPr>
      </w:pPr>
    </w:p>
    <w:p w14:paraId="0A6E158F" w14:textId="4B79B816" w:rsidR="00530472" w:rsidRPr="00DA437F" w:rsidRDefault="7CE1E481" w:rsidP="00782217">
      <w:pPr>
        <w:tabs>
          <w:tab w:val="left" w:pos="851"/>
        </w:tabs>
        <w:ind w:firstLine="426"/>
        <w:jc w:val="both"/>
        <w:rPr>
          <w:rFonts w:ascii="Arial" w:eastAsia="Arial" w:hAnsi="Arial" w:cs="Arial"/>
          <w:sz w:val="20"/>
          <w:szCs w:val="20"/>
        </w:rPr>
      </w:pPr>
      <w:r w:rsidRPr="00DA437F">
        <w:rPr>
          <w:rFonts w:ascii="Arial" w:eastAsia="Arial" w:hAnsi="Arial" w:cs="Arial"/>
          <w:sz w:val="20"/>
          <w:szCs w:val="20"/>
        </w:rPr>
        <w:t xml:space="preserve"> Vardas Pavardė</w:t>
      </w:r>
      <w:r w:rsidR="001F5078" w:rsidRPr="00DA437F">
        <w:rPr>
          <w:rFonts w:ascii="Arial" w:eastAsia="Arial" w:hAnsi="Arial" w:cs="Arial"/>
          <w:sz w:val="20"/>
          <w:szCs w:val="20"/>
        </w:rPr>
        <w:t xml:space="preserve"> </w:t>
      </w:r>
      <w:r w:rsidR="00C96E22" w:rsidRPr="00DA437F">
        <w:rPr>
          <w:rFonts w:ascii="Arial" w:eastAsia="Arial" w:hAnsi="Arial" w:cs="Arial"/>
          <w:sz w:val="20"/>
          <w:szCs w:val="20"/>
        </w:rPr>
        <w:tab/>
      </w:r>
      <w:r w:rsidR="00C96E22" w:rsidRPr="00DA437F">
        <w:rPr>
          <w:rFonts w:ascii="Arial" w:eastAsia="Arial" w:hAnsi="Arial" w:cs="Arial"/>
          <w:sz w:val="20"/>
          <w:szCs w:val="20"/>
        </w:rPr>
        <w:tab/>
      </w:r>
      <w:r w:rsidR="00C96E22" w:rsidRPr="00DA437F">
        <w:rPr>
          <w:rFonts w:ascii="Arial" w:eastAsia="Arial" w:hAnsi="Arial" w:cs="Arial"/>
          <w:sz w:val="20"/>
          <w:szCs w:val="20"/>
        </w:rPr>
        <w:tab/>
      </w:r>
      <w:r w:rsidR="00C96E22" w:rsidRPr="00DA437F">
        <w:rPr>
          <w:rFonts w:ascii="Arial" w:eastAsia="Arial" w:hAnsi="Arial" w:cs="Arial"/>
          <w:sz w:val="20"/>
          <w:szCs w:val="20"/>
        </w:rPr>
        <w:tab/>
      </w:r>
      <w:r w:rsidR="00C96E22" w:rsidRPr="00DA437F">
        <w:rPr>
          <w:rFonts w:ascii="Arial" w:eastAsia="Arial" w:hAnsi="Arial" w:cs="Arial"/>
          <w:sz w:val="20"/>
          <w:szCs w:val="20"/>
        </w:rPr>
        <w:tab/>
      </w:r>
      <w:r w:rsidR="00C96E22" w:rsidRPr="00DA437F">
        <w:rPr>
          <w:rFonts w:ascii="Arial" w:eastAsia="Arial" w:hAnsi="Arial" w:cs="Arial"/>
          <w:sz w:val="20"/>
          <w:szCs w:val="20"/>
        </w:rPr>
        <w:tab/>
      </w:r>
      <w:r w:rsidR="00C96E22" w:rsidRPr="00DA437F">
        <w:rPr>
          <w:rFonts w:ascii="Arial" w:eastAsia="Arial" w:hAnsi="Arial" w:cs="Arial"/>
          <w:sz w:val="20"/>
          <w:szCs w:val="20"/>
        </w:rPr>
        <w:tab/>
      </w:r>
      <w:r w:rsidR="00C96E22" w:rsidRPr="00DA437F">
        <w:rPr>
          <w:rFonts w:ascii="Arial" w:eastAsia="Arial" w:hAnsi="Arial" w:cs="Arial"/>
          <w:sz w:val="20"/>
          <w:szCs w:val="20"/>
        </w:rPr>
        <w:tab/>
      </w:r>
      <w:r w:rsidR="00C96E22" w:rsidRPr="00DA437F">
        <w:rPr>
          <w:rFonts w:ascii="Arial" w:eastAsia="Arial" w:hAnsi="Arial" w:cs="Arial"/>
          <w:sz w:val="20"/>
          <w:szCs w:val="20"/>
        </w:rPr>
        <w:tab/>
      </w:r>
      <w:r w:rsidR="00C96E22" w:rsidRPr="00DA437F">
        <w:rPr>
          <w:rFonts w:ascii="Arial" w:eastAsia="Arial" w:hAnsi="Arial" w:cs="Arial"/>
          <w:sz w:val="20"/>
          <w:szCs w:val="20"/>
        </w:rPr>
        <w:tab/>
      </w:r>
      <w:r w:rsidR="00C96E22" w:rsidRPr="00DA437F">
        <w:rPr>
          <w:rFonts w:ascii="Arial" w:eastAsia="Arial" w:hAnsi="Arial" w:cs="Arial"/>
          <w:sz w:val="20"/>
          <w:szCs w:val="20"/>
        </w:rPr>
        <w:tab/>
      </w:r>
      <w:r w:rsidR="00C96E22" w:rsidRPr="00DA437F">
        <w:rPr>
          <w:rFonts w:ascii="Arial" w:eastAsia="Arial" w:hAnsi="Arial" w:cs="Arial"/>
          <w:sz w:val="20"/>
          <w:szCs w:val="20"/>
        </w:rPr>
        <w:tab/>
      </w:r>
      <w:r w:rsidR="00C96E22" w:rsidRPr="00DA437F">
        <w:rPr>
          <w:rFonts w:ascii="Arial" w:eastAsia="Arial" w:hAnsi="Arial" w:cs="Arial"/>
          <w:sz w:val="20"/>
          <w:szCs w:val="20"/>
        </w:rPr>
        <w:tab/>
      </w:r>
      <w:r w:rsidR="00C96E22" w:rsidRPr="00DA437F">
        <w:rPr>
          <w:rFonts w:ascii="Arial" w:eastAsia="Arial" w:hAnsi="Arial" w:cs="Arial"/>
          <w:sz w:val="20"/>
          <w:szCs w:val="20"/>
        </w:rPr>
        <w:tab/>
      </w:r>
      <w:r w:rsidR="00C96E22" w:rsidRPr="00DA437F">
        <w:rPr>
          <w:rFonts w:ascii="Arial" w:eastAsia="Arial" w:hAnsi="Arial" w:cs="Arial"/>
          <w:sz w:val="20"/>
          <w:szCs w:val="20"/>
        </w:rPr>
        <w:tab/>
      </w:r>
      <w:r w:rsidR="00C96E22" w:rsidRPr="00DA437F">
        <w:rPr>
          <w:rFonts w:ascii="Arial" w:eastAsia="Arial" w:hAnsi="Arial" w:cs="Arial"/>
          <w:sz w:val="20"/>
          <w:szCs w:val="20"/>
        </w:rPr>
        <w:tab/>
      </w:r>
      <w:r w:rsidR="00C96E22" w:rsidRPr="00DA437F">
        <w:rPr>
          <w:rFonts w:ascii="Arial" w:eastAsia="Arial" w:hAnsi="Arial" w:cs="Arial"/>
          <w:sz w:val="20"/>
          <w:szCs w:val="20"/>
        </w:rPr>
        <w:tab/>
      </w:r>
      <w:r w:rsidR="00C96E22" w:rsidRPr="00DA437F">
        <w:rPr>
          <w:rFonts w:ascii="Arial" w:eastAsia="Arial" w:hAnsi="Arial" w:cs="Arial"/>
          <w:sz w:val="20"/>
          <w:szCs w:val="20"/>
        </w:rPr>
        <w:tab/>
      </w:r>
      <w:r w:rsidR="00C96E22" w:rsidRPr="00DA437F">
        <w:rPr>
          <w:rFonts w:ascii="Arial" w:eastAsia="Arial" w:hAnsi="Arial" w:cs="Arial"/>
          <w:sz w:val="20"/>
          <w:szCs w:val="20"/>
        </w:rPr>
        <w:tab/>
      </w:r>
      <w:r w:rsidR="00C96E22" w:rsidRPr="00DA437F">
        <w:rPr>
          <w:rFonts w:ascii="Arial" w:eastAsia="Arial" w:hAnsi="Arial" w:cs="Arial"/>
          <w:sz w:val="20"/>
          <w:szCs w:val="20"/>
        </w:rPr>
        <w:tab/>
      </w:r>
      <w:r w:rsidR="00C96E22" w:rsidRPr="00DA437F">
        <w:rPr>
          <w:rFonts w:ascii="Arial" w:eastAsia="Arial" w:hAnsi="Arial" w:cs="Arial"/>
          <w:sz w:val="20"/>
          <w:szCs w:val="20"/>
        </w:rPr>
        <w:tab/>
      </w:r>
      <w:r w:rsidR="00C96E22" w:rsidRPr="00DA437F">
        <w:rPr>
          <w:rFonts w:ascii="Arial" w:eastAsia="Arial" w:hAnsi="Arial" w:cs="Arial"/>
          <w:sz w:val="20"/>
          <w:szCs w:val="20"/>
        </w:rPr>
        <w:tab/>
      </w:r>
      <w:r w:rsidRPr="00DA437F">
        <w:rPr>
          <w:rFonts w:ascii="Arial" w:eastAsia="Arial" w:hAnsi="Arial" w:cs="Arial"/>
          <w:sz w:val="20"/>
          <w:szCs w:val="20"/>
        </w:rPr>
        <w:t>(parašas)</w:t>
      </w:r>
    </w:p>
    <w:p w14:paraId="3F71A37A" w14:textId="77777777" w:rsidR="007F1E09" w:rsidRPr="00DA437F" w:rsidRDefault="007F1E09" w:rsidP="00782217">
      <w:pPr>
        <w:tabs>
          <w:tab w:val="left" w:pos="851"/>
        </w:tabs>
        <w:ind w:firstLine="426"/>
        <w:jc w:val="both"/>
        <w:rPr>
          <w:rFonts w:ascii="Arial" w:hAnsi="Arial" w:cs="Arial"/>
          <w:sz w:val="20"/>
          <w:szCs w:val="20"/>
        </w:rPr>
        <w:sectPr w:rsidR="007F1E09" w:rsidRPr="00DA437F" w:rsidSect="00DF57EE">
          <w:headerReference w:type="default" r:id="rId22"/>
          <w:headerReference w:type="first" r:id="rId23"/>
          <w:pgSz w:w="11906" w:h="16838"/>
          <w:pgMar w:top="992" w:right="709" w:bottom="851" w:left="1701" w:header="454" w:footer="567" w:gutter="0"/>
          <w:cols w:space="1296"/>
          <w:titlePg/>
          <w:docGrid w:linePitch="360"/>
        </w:sectPr>
      </w:pPr>
    </w:p>
    <w:p w14:paraId="2EFA25F2" w14:textId="38010269" w:rsidR="004931A3" w:rsidRPr="00DA437F" w:rsidRDefault="004931A3" w:rsidP="004931A3">
      <w:pPr>
        <w:tabs>
          <w:tab w:val="left" w:pos="851"/>
        </w:tabs>
        <w:ind w:firstLine="426"/>
        <w:jc w:val="right"/>
        <w:rPr>
          <w:rFonts w:ascii="Arial" w:hAnsi="Arial" w:cs="Arial"/>
          <w:b/>
          <w:bCs/>
          <w:sz w:val="20"/>
          <w:szCs w:val="20"/>
          <w:lang w:eastAsia="lt-LT"/>
        </w:rPr>
      </w:pPr>
      <w:r w:rsidRPr="00DA437F">
        <w:rPr>
          <w:rFonts w:ascii="Arial" w:eastAsia="Arial" w:hAnsi="Arial" w:cs="Arial"/>
          <w:b/>
          <w:bCs/>
          <w:sz w:val="20"/>
          <w:szCs w:val="20"/>
        </w:rPr>
        <w:lastRenderedPageBreak/>
        <w:t>Sąvado 5 priedas</w:t>
      </w:r>
    </w:p>
    <w:p w14:paraId="43F9C6A5" w14:textId="2F27CF5C" w:rsidR="007F1E09" w:rsidRPr="00DA437F" w:rsidRDefault="007F1E09" w:rsidP="007F1E09">
      <w:pPr>
        <w:tabs>
          <w:tab w:val="left" w:pos="851"/>
        </w:tabs>
        <w:ind w:firstLine="426"/>
        <w:jc w:val="center"/>
        <w:rPr>
          <w:rFonts w:ascii="Arial" w:hAnsi="Arial" w:cs="Arial"/>
          <w:b/>
          <w:bCs/>
          <w:sz w:val="20"/>
          <w:szCs w:val="20"/>
          <w:lang w:eastAsia="lt-LT"/>
        </w:rPr>
      </w:pPr>
      <w:r w:rsidRPr="00DA437F">
        <w:rPr>
          <w:rFonts w:ascii="Arial" w:hAnsi="Arial" w:cs="Arial"/>
          <w:b/>
          <w:bCs/>
          <w:sz w:val="20"/>
          <w:szCs w:val="20"/>
          <w:lang w:eastAsia="lt-LT"/>
        </w:rPr>
        <w:t>PASKOLOS GAVĖJO DEKLARACIJA</w:t>
      </w:r>
      <w:r w:rsidR="00D37559" w:rsidRPr="00DA437F">
        <w:rPr>
          <w:rFonts w:ascii="Arial" w:hAnsi="Arial" w:cs="Arial"/>
          <w:b/>
          <w:bCs/>
          <w:sz w:val="20"/>
          <w:szCs w:val="20"/>
          <w:lang w:eastAsia="lt-LT"/>
        </w:rPr>
        <w:t xml:space="preserve"> </w:t>
      </w:r>
      <w:r w:rsidRPr="00DA437F">
        <w:rPr>
          <w:rFonts w:ascii="Arial" w:hAnsi="Arial" w:cs="Arial"/>
          <w:b/>
          <w:bCs/>
          <w:sz w:val="20"/>
          <w:szCs w:val="20"/>
          <w:lang w:eastAsia="lt-LT"/>
        </w:rPr>
        <w:t xml:space="preserve"> APIE </w:t>
      </w:r>
      <w:r w:rsidR="00D37559" w:rsidRPr="00DA437F">
        <w:rPr>
          <w:rFonts w:ascii="Arial" w:hAnsi="Arial" w:cs="Arial"/>
          <w:b/>
          <w:bCs/>
          <w:sz w:val="20"/>
          <w:szCs w:val="20"/>
          <w:lang w:eastAsia="lt-LT"/>
        </w:rPr>
        <w:t>GAUTAS</w:t>
      </w:r>
      <w:r w:rsidRPr="00DA437F">
        <w:rPr>
          <w:rFonts w:ascii="Arial" w:hAnsi="Arial" w:cs="Arial"/>
          <w:b/>
          <w:bCs/>
          <w:sz w:val="20"/>
          <w:szCs w:val="20"/>
          <w:lang w:eastAsia="lt-LT"/>
        </w:rPr>
        <w:t xml:space="preserve"> PASKOLAS</w:t>
      </w:r>
      <w:r w:rsidR="00C1074C" w:rsidRPr="00DA437F">
        <w:rPr>
          <w:rFonts w:ascii="Arial" w:hAnsi="Arial" w:cs="Arial"/>
          <w:b/>
          <w:bCs/>
          <w:sz w:val="20"/>
          <w:szCs w:val="20"/>
          <w:lang w:eastAsia="lt-LT"/>
        </w:rPr>
        <w:t xml:space="preserve"> AR DOTACIJAS</w:t>
      </w:r>
      <w:r w:rsidRPr="00DA437F">
        <w:rPr>
          <w:rFonts w:ascii="Arial" w:hAnsi="Arial" w:cs="Arial"/>
          <w:b/>
          <w:bCs/>
          <w:sz w:val="20"/>
          <w:szCs w:val="20"/>
          <w:lang w:eastAsia="lt-LT"/>
        </w:rPr>
        <w:t xml:space="preserve">, </w:t>
      </w:r>
      <w:r w:rsidR="00D37559" w:rsidRPr="00DA437F">
        <w:rPr>
          <w:rFonts w:ascii="Arial" w:hAnsi="Arial" w:cs="Arial"/>
          <w:b/>
          <w:bCs/>
          <w:sz w:val="20"/>
          <w:szCs w:val="20"/>
          <w:lang w:eastAsia="lt-LT"/>
        </w:rPr>
        <w:t xml:space="preserve">KURIOS </w:t>
      </w:r>
      <w:r w:rsidRPr="00DA437F">
        <w:rPr>
          <w:rFonts w:ascii="Arial" w:hAnsi="Arial" w:cs="Arial"/>
          <w:b/>
          <w:bCs/>
          <w:sz w:val="20"/>
          <w:szCs w:val="20"/>
          <w:lang w:eastAsia="lt-LT"/>
        </w:rPr>
        <w:t>FINANSUOT</w:t>
      </w:r>
      <w:r w:rsidR="00D37559" w:rsidRPr="00DA437F">
        <w:rPr>
          <w:rFonts w:ascii="Arial" w:hAnsi="Arial" w:cs="Arial"/>
          <w:b/>
          <w:bCs/>
          <w:sz w:val="20"/>
          <w:szCs w:val="20"/>
          <w:lang w:eastAsia="lt-LT"/>
        </w:rPr>
        <w:t>O</w:t>
      </w:r>
      <w:r w:rsidRPr="00DA437F">
        <w:rPr>
          <w:rFonts w:ascii="Arial" w:hAnsi="Arial" w:cs="Arial"/>
          <w:b/>
          <w:bCs/>
          <w:sz w:val="20"/>
          <w:szCs w:val="20"/>
          <w:lang w:eastAsia="lt-LT"/>
        </w:rPr>
        <w:t>S IŠ KITŲ EUROPOS SĄJUNGOS FONDŲ, KITŲ EUROPOS SĄJUNGOS FINANSINĖS PARAMOS PRIEMONIŲ AR KITOS TARPTAUTINĖS PARAMOS AR NACIONALINIŲ LĖŠŲ</w:t>
      </w:r>
    </w:p>
    <w:p w14:paraId="6C9B2416" w14:textId="77777777" w:rsidR="00952BE6" w:rsidRPr="00DA437F" w:rsidRDefault="00952BE6" w:rsidP="00952BE6">
      <w:pPr>
        <w:tabs>
          <w:tab w:val="left" w:pos="851"/>
        </w:tabs>
        <w:ind w:firstLine="426"/>
        <w:jc w:val="center"/>
        <w:rPr>
          <w:rFonts w:ascii="Arial" w:hAnsi="Arial" w:cs="Arial"/>
          <w:b/>
          <w:bCs/>
          <w:sz w:val="20"/>
          <w:szCs w:val="20"/>
          <w:lang w:eastAsia="lt-LT"/>
        </w:rPr>
      </w:pPr>
      <w:r w:rsidRPr="00DA437F">
        <w:rPr>
          <w:rFonts w:ascii="Arial" w:hAnsi="Arial" w:cs="Arial"/>
          <w:b/>
          <w:bCs/>
          <w:sz w:val="20"/>
          <w:szCs w:val="20"/>
          <w:lang w:eastAsia="lt-LT"/>
        </w:rPr>
        <w:t xml:space="preserve">Aš, ____________________________________________________________________, </w:t>
      </w:r>
    </w:p>
    <w:p w14:paraId="16C4503D" w14:textId="77777777" w:rsidR="00952BE6" w:rsidRPr="00DA437F" w:rsidRDefault="00952BE6" w:rsidP="00952BE6">
      <w:pPr>
        <w:tabs>
          <w:tab w:val="left" w:pos="851"/>
        </w:tabs>
        <w:ind w:firstLine="426"/>
        <w:jc w:val="center"/>
        <w:rPr>
          <w:rFonts w:ascii="Arial" w:hAnsi="Arial" w:cs="Arial"/>
          <w:b/>
          <w:bCs/>
          <w:sz w:val="20"/>
          <w:szCs w:val="20"/>
          <w:lang w:eastAsia="lt-LT"/>
        </w:rPr>
      </w:pPr>
      <w:r w:rsidRPr="00DA437F">
        <w:rPr>
          <w:rFonts w:ascii="Arial" w:hAnsi="Arial" w:cs="Arial"/>
          <w:b/>
          <w:bCs/>
          <w:sz w:val="20"/>
          <w:szCs w:val="20"/>
          <w:lang w:eastAsia="lt-LT"/>
        </w:rPr>
        <w:tab/>
      </w:r>
      <w:r w:rsidRPr="00DA437F">
        <w:rPr>
          <w:rFonts w:ascii="Arial" w:hAnsi="Arial" w:cs="Arial"/>
          <w:b/>
          <w:bCs/>
          <w:sz w:val="20"/>
          <w:szCs w:val="20"/>
          <w:lang w:eastAsia="lt-LT"/>
        </w:rPr>
        <w:tab/>
        <w:t>(Verslo subjekto vadovo (atstovo) vardas ir pavardė, pareigos)</w:t>
      </w:r>
    </w:p>
    <w:p w14:paraId="2FC6A32A" w14:textId="50C977F9" w:rsidR="00952BE6" w:rsidRPr="00DA437F" w:rsidRDefault="00952BE6" w:rsidP="00952BE6">
      <w:pPr>
        <w:tabs>
          <w:tab w:val="left" w:pos="851"/>
        </w:tabs>
        <w:ind w:firstLine="426"/>
        <w:jc w:val="center"/>
        <w:rPr>
          <w:rFonts w:ascii="Arial" w:hAnsi="Arial" w:cs="Arial"/>
          <w:b/>
          <w:bCs/>
          <w:sz w:val="20"/>
          <w:szCs w:val="20"/>
          <w:lang w:eastAsia="lt-LT"/>
        </w:rPr>
      </w:pPr>
      <w:r w:rsidRPr="00DA437F">
        <w:rPr>
          <w:rFonts w:ascii="Arial" w:hAnsi="Arial" w:cs="Arial"/>
          <w:b/>
          <w:bCs/>
          <w:sz w:val="20"/>
          <w:szCs w:val="20"/>
          <w:lang w:eastAsia="lt-LT"/>
        </w:rPr>
        <w:t xml:space="preserve">atstovaujantis </w:t>
      </w:r>
      <w:r w:rsidR="005529DA" w:rsidRPr="00DA437F">
        <w:rPr>
          <w:rFonts w:ascii="Arial" w:hAnsi="Arial" w:cs="Arial"/>
          <w:b/>
          <w:bCs/>
          <w:sz w:val="20"/>
          <w:szCs w:val="20"/>
          <w:lang w:eastAsia="lt-LT"/>
        </w:rPr>
        <w:t>_______________________</w:t>
      </w:r>
      <w:r w:rsidRPr="00DA437F">
        <w:rPr>
          <w:rFonts w:ascii="Arial" w:hAnsi="Arial" w:cs="Arial"/>
          <w:b/>
          <w:bCs/>
          <w:sz w:val="20"/>
          <w:szCs w:val="20"/>
          <w:lang w:eastAsia="lt-LT"/>
        </w:rPr>
        <w:t xml:space="preserve">________________________________(toliau – Verslo subjektas), </w:t>
      </w:r>
    </w:p>
    <w:p w14:paraId="726E452B" w14:textId="77777777" w:rsidR="00952BE6" w:rsidRPr="00DA437F" w:rsidRDefault="00952BE6" w:rsidP="00952BE6">
      <w:pPr>
        <w:tabs>
          <w:tab w:val="left" w:pos="851"/>
        </w:tabs>
        <w:ind w:firstLine="426"/>
        <w:jc w:val="center"/>
        <w:rPr>
          <w:rFonts w:ascii="Arial" w:hAnsi="Arial" w:cs="Arial"/>
          <w:b/>
          <w:bCs/>
          <w:sz w:val="20"/>
          <w:szCs w:val="20"/>
          <w:lang w:eastAsia="lt-LT"/>
        </w:rPr>
      </w:pPr>
      <w:r w:rsidRPr="00DA437F">
        <w:rPr>
          <w:rFonts w:ascii="Arial" w:hAnsi="Arial" w:cs="Arial"/>
          <w:b/>
          <w:bCs/>
          <w:sz w:val="20"/>
          <w:szCs w:val="20"/>
          <w:lang w:eastAsia="lt-LT"/>
        </w:rPr>
        <w:t>(Verslo subjekto pavadinimas)</w:t>
      </w:r>
    </w:p>
    <w:p w14:paraId="441CE3F7" w14:textId="1EC67F94" w:rsidR="005529DA" w:rsidRPr="00DA437F" w:rsidRDefault="00952BE6" w:rsidP="00952BE6">
      <w:pPr>
        <w:tabs>
          <w:tab w:val="left" w:pos="851"/>
        </w:tabs>
        <w:ind w:firstLine="426"/>
        <w:jc w:val="center"/>
        <w:rPr>
          <w:rFonts w:ascii="Arial" w:hAnsi="Arial" w:cs="Arial"/>
          <w:b/>
          <w:bCs/>
          <w:sz w:val="20"/>
          <w:szCs w:val="20"/>
          <w:lang w:eastAsia="lt-LT"/>
        </w:rPr>
      </w:pPr>
      <w:r w:rsidRPr="00DA437F">
        <w:rPr>
          <w:rFonts w:ascii="Arial" w:hAnsi="Arial" w:cs="Arial"/>
          <w:b/>
          <w:bCs/>
          <w:sz w:val="20"/>
          <w:szCs w:val="20"/>
          <w:lang w:eastAsia="lt-LT"/>
        </w:rPr>
        <w:t xml:space="preserve">pretenduojantis gauti </w:t>
      </w:r>
      <w:r w:rsidR="00D37559" w:rsidRPr="00DA437F">
        <w:rPr>
          <w:rFonts w:ascii="Arial" w:hAnsi="Arial" w:cs="Arial"/>
          <w:b/>
          <w:bCs/>
          <w:sz w:val="20"/>
          <w:szCs w:val="20"/>
          <w:lang w:eastAsia="lt-LT"/>
        </w:rPr>
        <w:t xml:space="preserve">lengvatinę </w:t>
      </w:r>
      <w:r w:rsidRPr="00DA437F">
        <w:rPr>
          <w:rFonts w:ascii="Arial" w:hAnsi="Arial" w:cs="Arial"/>
          <w:b/>
          <w:bCs/>
          <w:sz w:val="20"/>
          <w:szCs w:val="20"/>
          <w:lang w:eastAsia="lt-LT"/>
        </w:rPr>
        <w:t xml:space="preserve">paskolą pagal </w:t>
      </w:r>
      <w:r w:rsidR="00963DA5" w:rsidRPr="00DA437F">
        <w:rPr>
          <w:rFonts w:ascii="Arial" w:hAnsi="Arial" w:cs="Arial"/>
          <w:b/>
          <w:bCs/>
          <w:sz w:val="20"/>
          <w:szCs w:val="20"/>
          <w:lang w:eastAsia="lt-LT"/>
        </w:rPr>
        <w:t>finansinę priemonę „Investicijos į žemės ūkio produktų perdirbimą“</w:t>
      </w:r>
      <w:r w:rsidRPr="00DA437F">
        <w:rPr>
          <w:rFonts w:ascii="Arial" w:hAnsi="Arial" w:cs="Arial"/>
          <w:b/>
          <w:bCs/>
          <w:sz w:val="20"/>
          <w:szCs w:val="20"/>
          <w:lang w:eastAsia="lt-LT"/>
        </w:rPr>
        <w:t xml:space="preserve">, iš </w:t>
      </w:r>
      <w:r w:rsidR="00963DA5" w:rsidRPr="00DA437F">
        <w:rPr>
          <w:rFonts w:ascii="Arial" w:hAnsi="Arial" w:cs="Arial"/>
          <w:b/>
          <w:bCs/>
          <w:sz w:val="20"/>
          <w:szCs w:val="20"/>
          <w:lang w:eastAsia="lt-LT"/>
        </w:rPr>
        <w:tab/>
      </w:r>
      <w:r w:rsidR="005529DA" w:rsidRPr="00DA437F">
        <w:rPr>
          <w:rFonts w:ascii="Arial" w:hAnsi="Arial" w:cs="Arial"/>
          <w:b/>
          <w:bCs/>
          <w:sz w:val="20"/>
          <w:szCs w:val="20"/>
          <w:lang w:eastAsia="lt-LT"/>
        </w:rPr>
        <w:t>_________</w:t>
      </w:r>
      <w:r w:rsidRPr="00DA437F">
        <w:rPr>
          <w:rFonts w:ascii="Arial" w:hAnsi="Arial" w:cs="Arial"/>
          <w:b/>
          <w:bCs/>
          <w:sz w:val="20"/>
          <w:szCs w:val="20"/>
          <w:lang w:eastAsia="lt-LT"/>
        </w:rPr>
        <w:t>_________________________________________</w:t>
      </w:r>
      <w:r w:rsidR="00963DA5" w:rsidRPr="00DA437F">
        <w:rPr>
          <w:rFonts w:ascii="Arial" w:hAnsi="Arial" w:cs="Arial"/>
          <w:b/>
          <w:bCs/>
          <w:sz w:val="20"/>
          <w:szCs w:val="20"/>
          <w:lang w:eastAsia="lt-LT"/>
        </w:rPr>
        <w:t xml:space="preserve"> , (toliau</w:t>
      </w:r>
      <w:r w:rsidR="00963DA5" w:rsidRPr="00DA437F">
        <w:rPr>
          <w:rFonts w:ascii="Arial" w:hAnsi="Arial" w:cs="Arial"/>
          <w:b/>
          <w:bCs/>
          <w:sz w:val="20"/>
          <w:szCs w:val="20"/>
          <w:lang w:eastAsia="lt-LT"/>
        </w:rPr>
        <w:tab/>
      </w:r>
      <w:r w:rsidR="00D37559" w:rsidRPr="00DA437F">
        <w:rPr>
          <w:rFonts w:ascii="Arial" w:hAnsi="Arial" w:cs="Arial"/>
          <w:b/>
          <w:bCs/>
          <w:sz w:val="20"/>
          <w:szCs w:val="20"/>
          <w:lang w:eastAsia="lt-LT"/>
        </w:rPr>
        <w:t xml:space="preserve">–- </w:t>
      </w:r>
      <w:r w:rsidR="00963DA5" w:rsidRPr="00DA437F">
        <w:rPr>
          <w:rFonts w:ascii="Arial" w:hAnsi="Arial" w:cs="Arial"/>
          <w:b/>
          <w:bCs/>
          <w:sz w:val="20"/>
          <w:szCs w:val="20"/>
          <w:lang w:eastAsia="lt-LT"/>
        </w:rPr>
        <w:t>kredito įstaiga)</w:t>
      </w:r>
    </w:p>
    <w:p w14:paraId="0BF5BEF7" w14:textId="531412AA" w:rsidR="00952BE6" w:rsidRPr="00DA437F" w:rsidRDefault="00952BE6" w:rsidP="00952BE6">
      <w:pPr>
        <w:tabs>
          <w:tab w:val="left" w:pos="851"/>
        </w:tabs>
        <w:ind w:firstLine="426"/>
        <w:jc w:val="center"/>
        <w:rPr>
          <w:rFonts w:ascii="Arial" w:hAnsi="Arial" w:cs="Arial"/>
          <w:b/>
          <w:bCs/>
          <w:sz w:val="20"/>
          <w:szCs w:val="20"/>
          <w:lang w:eastAsia="lt-LT"/>
        </w:rPr>
      </w:pPr>
      <w:r w:rsidRPr="00DA437F">
        <w:rPr>
          <w:rFonts w:ascii="Arial" w:hAnsi="Arial" w:cs="Arial"/>
          <w:b/>
          <w:bCs/>
          <w:sz w:val="20"/>
          <w:szCs w:val="20"/>
          <w:lang w:eastAsia="lt-LT"/>
        </w:rPr>
        <w:t>(</w:t>
      </w:r>
      <w:r w:rsidR="00963DA5" w:rsidRPr="00DA437F">
        <w:rPr>
          <w:rFonts w:ascii="Arial" w:hAnsi="Arial" w:cs="Arial"/>
          <w:b/>
          <w:bCs/>
          <w:sz w:val="20"/>
          <w:szCs w:val="20"/>
          <w:lang w:eastAsia="lt-LT"/>
        </w:rPr>
        <w:t>kredito</w:t>
      </w:r>
      <w:r w:rsidRPr="00DA437F">
        <w:rPr>
          <w:rFonts w:ascii="Arial" w:hAnsi="Arial" w:cs="Arial"/>
          <w:b/>
          <w:bCs/>
          <w:sz w:val="20"/>
          <w:szCs w:val="20"/>
          <w:lang w:eastAsia="lt-LT"/>
        </w:rPr>
        <w:t xml:space="preserve"> įstaigos pavadinimas)</w:t>
      </w:r>
    </w:p>
    <w:p w14:paraId="40555E7C" w14:textId="48D0BA16" w:rsidR="007F1E09" w:rsidRPr="00DA437F" w:rsidRDefault="00952BE6" w:rsidP="005529DA">
      <w:pPr>
        <w:tabs>
          <w:tab w:val="left" w:pos="851"/>
        </w:tabs>
        <w:spacing w:after="0" w:line="240" w:lineRule="auto"/>
        <w:ind w:firstLine="425"/>
        <w:jc w:val="center"/>
        <w:rPr>
          <w:rFonts w:ascii="Arial" w:hAnsi="Arial" w:cs="Arial"/>
          <w:b/>
          <w:bCs/>
          <w:sz w:val="20"/>
          <w:szCs w:val="20"/>
          <w:lang w:eastAsia="lt-LT"/>
        </w:rPr>
      </w:pPr>
      <w:r w:rsidRPr="00DA437F">
        <w:rPr>
          <w:rFonts w:ascii="Arial" w:hAnsi="Arial" w:cs="Arial"/>
          <w:b/>
          <w:bCs/>
          <w:sz w:val="20"/>
          <w:szCs w:val="20"/>
          <w:lang w:eastAsia="lt-LT"/>
        </w:rPr>
        <w:t xml:space="preserve">patvirtinu, kad paraiškos paskolai pateikimo dieną </w:t>
      </w:r>
      <w:r w:rsidR="00963DA5" w:rsidRPr="00DA437F">
        <w:rPr>
          <w:rFonts w:ascii="Arial" w:hAnsi="Arial" w:cs="Arial"/>
          <w:b/>
          <w:bCs/>
          <w:sz w:val="20"/>
          <w:szCs w:val="20"/>
          <w:lang w:eastAsia="lt-LT"/>
        </w:rPr>
        <w:t>kredito</w:t>
      </w:r>
      <w:r w:rsidRPr="00DA437F">
        <w:rPr>
          <w:rFonts w:ascii="Arial" w:hAnsi="Arial" w:cs="Arial"/>
          <w:b/>
          <w:bCs/>
          <w:sz w:val="20"/>
          <w:szCs w:val="20"/>
          <w:lang w:eastAsia="lt-LT"/>
        </w:rPr>
        <w:t xml:space="preserve"> įstaigai :</w:t>
      </w:r>
    </w:p>
    <w:tbl>
      <w:tblPr>
        <w:tblStyle w:val="TableGrid"/>
        <w:tblW w:w="0" w:type="auto"/>
        <w:tblLook w:val="04A0" w:firstRow="1" w:lastRow="0" w:firstColumn="1" w:lastColumn="0" w:noHBand="0" w:noVBand="1"/>
      </w:tblPr>
      <w:tblGrid>
        <w:gridCol w:w="2497"/>
        <w:gridCol w:w="2497"/>
        <w:gridCol w:w="2497"/>
        <w:gridCol w:w="2498"/>
        <w:gridCol w:w="2498"/>
        <w:gridCol w:w="2498"/>
      </w:tblGrid>
      <w:tr w:rsidR="007F1E09" w:rsidRPr="00DA437F" w14:paraId="03C0BEF3" w14:textId="77777777" w:rsidTr="004931A3">
        <w:trPr>
          <w:trHeight w:val="1308"/>
        </w:trPr>
        <w:tc>
          <w:tcPr>
            <w:tcW w:w="2497" w:type="dxa"/>
          </w:tcPr>
          <w:p w14:paraId="6CF343CB" w14:textId="44214BB1" w:rsidR="007F1E09" w:rsidRPr="00DA437F" w:rsidRDefault="007F1E09" w:rsidP="007F1E09">
            <w:pPr>
              <w:tabs>
                <w:tab w:val="left" w:pos="851"/>
              </w:tabs>
              <w:rPr>
                <w:rFonts w:ascii="Arial" w:hAnsi="Arial" w:cs="Arial"/>
                <w:b/>
                <w:bCs/>
                <w:sz w:val="20"/>
                <w:szCs w:val="20"/>
              </w:rPr>
            </w:pPr>
            <w:r w:rsidRPr="00DA437F">
              <w:rPr>
                <w:rFonts w:ascii="Arial" w:hAnsi="Arial" w:cs="Arial"/>
                <w:b/>
                <w:bCs/>
                <w:sz w:val="20"/>
                <w:szCs w:val="20"/>
              </w:rPr>
              <w:t>Paskolos</w:t>
            </w:r>
            <w:r w:rsidR="00C1074C" w:rsidRPr="00DA437F">
              <w:rPr>
                <w:rFonts w:ascii="Arial" w:hAnsi="Arial" w:cs="Arial"/>
                <w:b/>
                <w:bCs/>
                <w:sz w:val="20"/>
                <w:szCs w:val="20"/>
              </w:rPr>
              <w:t xml:space="preserve"> ar dotacijos</w:t>
            </w:r>
            <w:r w:rsidRPr="00DA437F">
              <w:rPr>
                <w:rFonts w:ascii="Arial" w:hAnsi="Arial" w:cs="Arial"/>
                <w:b/>
                <w:bCs/>
                <w:sz w:val="20"/>
                <w:szCs w:val="20"/>
              </w:rPr>
              <w:t xml:space="preserve"> davėjo pavadinimas</w:t>
            </w:r>
          </w:p>
        </w:tc>
        <w:tc>
          <w:tcPr>
            <w:tcW w:w="2497" w:type="dxa"/>
          </w:tcPr>
          <w:p w14:paraId="4B7CAC8B" w14:textId="29D54956" w:rsidR="007F1E09" w:rsidRPr="00DA437F" w:rsidRDefault="007F1E09" w:rsidP="007F1E09">
            <w:pPr>
              <w:tabs>
                <w:tab w:val="left" w:pos="851"/>
              </w:tabs>
              <w:jc w:val="center"/>
              <w:rPr>
                <w:rFonts w:ascii="Arial" w:hAnsi="Arial" w:cs="Arial"/>
                <w:b/>
                <w:bCs/>
                <w:sz w:val="20"/>
                <w:szCs w:val="20"/>
              </w:rPr>
            </w:pPr>
            <w:r w:rsidRPr="00DA437F">
              <w:rPr>
                <w:rFonts w:ascii="Arial" w:hAnsi="Arial" w:cs="Arial"/>
                <w:b/>
                <w:bCs/>
                <w:sz w:val="20"/>
                <w:szCs w:val="20"/>
              </w:rPr>
              <w:t xml:space="preserve">Paskolos </w:t>
            </w:r>
            <w:r w:rsidR="00C1074C" w:rsidRPr="00DA437F">
              <w:rPr>
                <w:rFonts w:ascii="Arial" w:hAnsi="Arial" w:cs="Arial"/>
                <w:b/>
                <w:bCs/>
                <w:sz w:val="20"/>
                <w:szCs w:val="20"/>
              </w:rPr>
              <w:t xml:space="preserve">ar dotacijos </w:t>
            </w:r>
            <w:r w:rsidRPr="00DA437F">
              <w:rPr>
                <w:rFonts w:ascii="Arial" w:hAnsi="Arial" w:cs="Arial"/>
                <w:b/>
                <w:bCs/>
                <w:sz w:val="20"/>
                <w:szCs w:val="20"/>
              </w:rPr>
              <w:t>sutarties numeris</w:t>
            </w:r>
          </w:p>
        </w:tc>
        <w:tc>
          <w:tcPr>
            <w:tcW w:w="2497" w:type="dxa"/>
          </w:tcPr>
          <w:p w14:paraId="08F43C9F" w14:textId="14168452" w:rsidR="007F1E09" w:rsidRPr="00DA437F" w:rsidRDefault="007F1E09" w:rsidP="007F1E09">
            <w:pPr>
              <w:tabs>
                <w:tab w:val="left" w:pos="851"/>
              </w:tabs>
              <w:jc w:val="center"/>
              <w:rPr>
                <w:rFonts w:ascii="Arial" w:hAnsi="Arial" w:cs="Arial"/>
                <w:b/>
                <w:bCs/>
                <w:sz w:val="20"/>
                <w:szCs w:val="20"/>
              </w:rPr>
            </w:pPr>
            <w:r w:rsidRPr="00DA437F">
              <w:rPr>
                <w:rFonts w:ascii="Arial" w:hAnsi="Arial" w:cs="Arial"/>
                <w:b/>
                <w:bCs/>
                <w:sz w:val="20"/>
                <w:szCs w:val="20"/>
              </w:rPr>
              <w:t xml:space="preserve">Paskolos </w:t>
            </w:r>
            <w:r w:rsidR="00C1074C" w:rsidRPr="00DA437F">
              <w:rPr>
                <w:rFonts w:ascii="Arial" w:hAnsi="Arial" w:cs="Arial"/>
                <w:b/>
                <w:bCs/>
                <w:sz w:val="20"/>
                <w:szCs w:val="20"/>
              </w:rPr>
              <w:t xml:space="preserve">ar dotacijos </w:t>
            </w:r>
            <w:r w:rsidRPr="00DA437F">
              <w:rPr>
                <w:rFonts w:ascii="Arial" w:hAnsi="Arial" w:cs="Arial"/>
                <w:b/>
                <w:bCs/>
                <w:sz w:val="20"/>
                <w:szCs w:val="20"/>
              </w:rPr>
              <w:t>sutarties data</w:t>
            </w:r>
          </w:p>
        </w:tc>
        <w:tc>
          <w:tcPr>
            <w:tcW w:w="2498" w:type="dxa"/>
          </w:tcPr>
          <w:p w14:paraId="1CC6575C" w14:textId="5C12547A" w:rsidR="007F1E09" w:rsidRPr="00DA437F" w:rsidRDefault="007F1E09" w:rsidP="007F1E09">
            <w:pPr>
              <w:tabs>
                <w:tab w:val="left" w:pos="851"/>
              </w:tabs>
              <w:jc w:val="center"/>
              <w:rPr>
                <w:rFonts w:ascii="Arial" w:hAnsi="Arial" w:cs="Arial"/>
                <w:b/>
                <w:bCs/>
                <w:sz w:val="20"/>
                <w:szCs w:val="20"/>
              </w:rPr>
            </w:pPr>
            <w:r w:rsidRPr="00DA437F">
              <w:rPr>
                <w:rFonts w:ascii="Arial" w:hAnsi="Arial" w:cs="Arial"/>
                <w:b/>
                <w:bCs/>
                <w:sz w:val="20"/>
                <w:szCs w:val="20"/>
              </w:rPr>
              <w:t xml:space="preserve">Paskolos </w:t>
            </w:r>
            <w:r w:rsidR="00C1074C" w:rsidRPr="00DA437F">
              <w:rPr>
                <w:rFonts w:ascii="Arial" w:hAnsi="Arial" w:cs="Arial"/>
                <w:b/>
                <w:bCs/>
                <w:sz w:val="20"/>
                <w:szCs w:val="20"/>
              </w:rPr>
              <w:t xml:space="preserve">ar dotacijos </w:t>
            </w:r>
            <w:r w:rsidRPr="00DA437F">
              <w:rPr>
                <w:rFonts w:ascii="Arial" w:hAnsi="Arial" w:cs="Arial"/>
                <w:b/>
                <w:bCs/>
                <w:sz w:val="20"/>
                <w:szCs w:val="20"/>
              </w:rPr>
              <w:t xml:space="preserve">tipas </w:t>
            </w:r>
            <w:r w:rsidRPr="00DA437F">
              <w:rPr>
                <w:rFonts w:ascii="Arial" w:hAnsi="Arial" w:cs="Arial"/>
                <w:i/>
                <w:iCs/>
                <w:sz w:val="20"/>
                <w:szCs w:val="20"/>
              </w:rPr>
              <w:t>(investicinė/ apyvartinė)</w:t>
            </w:r>
          </w:p>
        </w:tc>
        <w:tc>
          <w:tcPr>
            <w:tcW w:w="2498" w:type="dxa"/>
          </w:tcPr>
          <w:p w14:paraId="001235B9" w14:textId="5B7416E0" w:rsidR="007F1E09" w:rsidRPr="00DA437F" w:rsidRDefault="007F1E09" w:rsidP="007F1E09">
            <w:pPr>
              <w:tabs>
                <w:tab w:val="left" w:pos="851"/>
              </w:tabs>
              <w:jc w:val="center"/>
              <w:rPr>
                <w:rFonts w:ascii="Arial" w:hAnsi="Arial" w:cs="Arial"/>
                <w:b/>
                <w:bCs/>
                <w:sz w:val="20"/>
                <w:szCs w:val="20"/>
              </w:rPr>
            </w:pPr>
            <w:r w:rsidRPr="00DA437F">
              <w:rPr>
                <w:rFonts w:ascii="Arial" w:hAnsi="Arial" w:cs="Arial"/>
                <w:b/>
                <w:bCs/>
                <w:sz w:val="20"/>
                <w:szCs w:val="20"/>
              </w:rPr>
              <w:t xml:space="preserve">Paskolos </w:t>
            </w:r>
            <w:r w:rsidR="00C1074C" w:rsidRPr="00DA437F">
              <w:rPr>
                <w:rFonts w:ascii="Arial" w:hAnsi="Arial" w:cs="Arial"/>
                <w:b/>
                <w:bCs/>
                <w:sz w:val="20"/>
                <w:szCs w:val="20"/>
              </w:rPr>
              <w:t xml:space="preserve">ar dotacijos </w:t>
            </w:r>
            <w:r w:rsidRPr="00DA437F">
              <w:rPr>
                <w:rFonts w:ascii="Arial" w:hAnsi="Arial" w:cs="Arial"/>
                <w:b/>
                <w:bCs/>
                <w:sz w:val="20"/>
                <w:szCs w:val="20"/>
              </w:rPr>
              <w:t>suma, Eur</w:t>
            </w:r>
          </w:p>
        </w:tc>
        <w:tc>
          <w:tcPr>
            <w:tcW w:w="2498" w:type="dxa"/>
          </w:tcPr>
          <w:p w14:paraId="55A3B0C1" w14:textId="3E7B8E85" w:rsidR="007F1E09" w:rsidRPr="00DA437F" w:rsidRDefault="007F1E09" w:rsidP="007F1E09">
            <w:pPr>
              <w:tabs>
                <w:tab w:val="left" w:pos="851"/>
              </w:tabs>
              <w:jc w:val="center"/>
              <w:rPr>
                <w:rFonts w:ascii="Arial" w:hAnsi="Arial" w:cs="Arial"/>
                <w:b/>
                <w:bCs/>
                <w:sz w:val="20"/>
                <w:szCs w:val="20"/>
              </w:rPr>
            </w:pPr>
            <w:r w:rsidRPr="00DA437F">
              <w:rPr>
                <w:rFonts w:ascii="Arial" w:hAnsi="Arial" w:cs="Arial"/>
                <w:b/>
                <w:bCs/>
                <w:sz w:val="20"/>
                <w:szCs w:val="20"/>
              </w:rPr>
              <w:t xml:space="preserve">Paskolos </w:t>
            </w:r>
            <w:r w:rsidR="00C1074C" w:rsidRPr="00DA437F">
              <w:rPr>
                <w:rFonts w:ascii="Arial" w:hAnsi="Arial" w:cs="Arial"/>
                <w:b/>
                <w:bCs/>
                <w:sz w:val="20"/>
                <w:szCs w:val="20"/>
              </w:rPr>
              <w:t xml:space="preserve">ar dotacijos </w:t>
            </w:r>
            <w:r w:rsidRPr="00DA437F">
              <w:rPr>
                <w:rFonts w:ascii="Arial" w:hAnsi="Arial" w:cs="Arial"/>
                <w:b/>
                <w:bCs/>
                <w:sz w:val="20"/>
                <w:szCs w:val="20"/>
              </w:rPr>
              <w:t xml:space="preserve">paskirtis </w:t>
            </w:r>
            <w:r w:rsidRPr="00DA437F">
              <w:rPr>
                <w:rFonts w:ascii="Arial" w:hAnsi="Arial" w:cs="Arial"/>
                <w:i/>
                <w:iCs/>
                <w:sz w:val="20"/>
                <w:szCs w:val="20"/>
              </w:rPr>
              <w:t xml:space="preserve">(nurodomos tikslios investicijos, kurioms skirta </w:t>
            </w:r>
            <w:r w:rsidR="00952BE6" w:rsidRPr="00DA437F">
              <w:rPr>
                <w:rFonts w:ascii="Arial" w:hAnsi="Arial" w:cs="Arial"/>
                <w:i/>
                <w:iCs/>
                <w:sz w:val="20"/>
                <w:szCs w:val="20"/>
              </w:rPr>
              <w:t>investicinė</w:t>
            </w:r>
            <w:r w:rsidR="00C1074C" w:rsidRPr="00DA437F">
              <w:rPr>
                <w:rFonts w:ascii="Arial" w:hAnsi="Arial" w:cs="Arial"/>
                <w:i/>
                <w:iCs/>
                <w:sz w:val="20"/>
                <w:szCs w:val="20"/>
              </w:rPr>
              <w:t>,</w:t>
            </w:r>
            <w:r w:rsidR="00952BE6" w:rsidRPr="00DA437F">
              <w:rPr>
                <w:rFonts w:ascii="Arial" w:hAnsi="Arial" w:cs="Arial"/>
                <w:i/>
                <w:iCs/>
                <w:sz w:val="20"/>
                <w:szCs w:val="20"/>
              </w:rPr>
              <w:t xml:space="preserve"> apyvartinė </w:t>
            </w:r>
            <w:r w:rsidRPr="00DA437F">
              <w:rPr>
                <w:rFonts w:ascii="Arial" w:hAnsi="Arial" w:cs="Arial"/>
                <w:i/>
                <w:iCs/>
                <w:sz w:val="20"/>
                <w:szCs w:val="20"/>
              </w:rPr>
              <w:t>paskola</w:t>
            </w:r>
            <w:r w:rsidR="00C1074C" w:rsidRPr="00DA437F">
              <w:rPr>
                <w:rFonts w:ascii="Arial" w:hAnsi="Arial" w:cs="Arial"/>
                <w:i/>
                <w:iCs/>
                <w:sz w:val="20"/>
                <w:szCs w:val="20"/>
              </w:rPr>
              <w:t xml:space="preserve"> ar dotacija</w:t>
            </w:r>
            <w:r w:rsidRPr="00DA437F">
              <w:rPr>
                <w:rFonts w:ascii="Arial" w:hAnsi="Arial" w:cs="Arial"/>
                <w:i/>
                <w:iCs/>
                <w:sz w:val="20"/>
                <w:szCs w:val="20"/>
              </w:rPr>
              <w:t>)</w:t>
            </w:r>
          </w:p>
        </w:tc>
      </w:tr>
      <w:tr w:rsidR="007F1E09" w:rsidRPr="00DA437F" w14:paraId="5EFF114E" w14:textId="77777777" w:rsidTr="007F1E09">
        <w:tc>
          <w:tcPr>
            <w:tcW w:w="2497" w:type="dxa"/>
          </w:tcPr>
          <w:p w14:paraId="146A216F" w14:textId="77777777" w:rsidR="007F1E09" w:rsidRPr="00DA437F" w:rsidRDefault="007F1E09" w:rsidP="007F1E09">
            <w:pPr>
              <w:tabs>
                <w:tab w:val="left" w:pos="851"/>
              </w:tabs>
              <w:jc w:val="center"/>
              <w:rPr>
                <w:rFonts w:ascii="Arial" w:hAnsi="Arial" w:cs="Arial"/>
                <w:b/>
                <w:bCs/>
                <w:sz w:val="20"/>
                <w:szCs w:val="20"/>
              </w:rPr>
            </w:pPr>
          </w:p>
        </w:tc>
        <w:tc>
          <w:tcPr>
            <w:tcW w:w="2497" w:type="dxa"/>
          </w:tcPr>
          <w:p w14:paraId="469158CB" w14:textId="77777777" w:rsidR="007F1E09" w:rsidRPr="00DA437F" w:rsidRDefault="007F1E09" w:rsidP="007F1E09">
            <w:pPr>
              <w:tabs>
                <w:tab w:val="left" w:pos="851"/>
              </w:tabs>
              <w:jc w:val="center"/>
              <w:rPr>
                <w:rFonts w:ascii="Arial" w:hAnsi="Arial" w:cs="Arial"/>
                <w:b/>
                <w:bCs/>
                <w:sz w:val="20"/>
                <w:szCs w:val="20"/>
              </w:rPr>
            </w:pPr>
          </w:p>
        </w:tc>
        <w:tc>
          <w:tcPr>
            <w:tcW w:w="2497" w:type="dxa"/>
          </w:tcPr>
          <w:p w14:paraId="510849CC" w14:textId="77777777" w:rsidR="007F1E09" w:rsidRPr="00DA437F" w:rsidRDefault="007F1E09" w:rsidP="007F1E09">
            <w:pPr>
              <w:tabs>
                <w:tab w:val="left" w:pos="851"/>
              </w:tabs>
              <w:jc w:val="center"/>
              <w:rPr>
                <w:rFonts w:ascii="Arial" w:hAnsi="Arial" w:cs="Arial"/>
                <w:b/>
                <w:bCs/>
                <w:sz w:val="20"/>
                <w:szCs w:val="20"/>
              </w:rPr>
            </w:pPr>
          </w:p>
        </w:tc>
        <w:tc>
          <w:tcPr>
            <w:tcW w:w="2498" w:type="dxa"/>
          </w:tcPr>
          <w:p w14:paraId="46040015" w14:textId="77777777" w:rsidR="007F1E09" w:rsidRPr="00DA437F" w:rsidRDefault="007F1E09" w:rsidP="007F1E09">
            <w:pPr>
              <w:tabs>
                <w:tab w:val="left" w:pos="851"/>
              </w:tabs>
              <w:jc w:val="center"/>
              <w:rPr>
                <w:rFonts w:ascii="Arial" w:hAnsi="Arial" w:cs="Arial"/>
                <w:b/>
                <w:bCs/>
                <w:sz w:val="20"/>
                <w:szCs w:val="20"/>
              </w:rPr>
            </w:pPr>
          </w:p>
        </w:tc>
        <w:tc>
          <w:tcPr>
            <w:tcW w:w="2498" w:type="dxa"/>
          </w:tcPr>
          <w:p w14:paraId="228411D4" w14:textId="77777777" w:rsidR="007F1E09" w:rsidRPr="00DA437F" w:rsidRDefault="007F1E09" w:rsidP="007F1E09">
            <w:pPr>
              <w:tabs>
                <w:tab w:val="left" w:pos="851"/>
              </w:tabs>
              <w:jc w:val="center"/>
              <w:rPr>
                <w:rFonts w:ascii="Arial" w:hAnsi="Arial" w:cs="Arial"/>
                <w:b/>
                <w:bCs/>
                <w:sz w:val="20"/>
                <w:szCs w:val="20"/>
              </w:rPr>
            </w:pPr>
          </w:p>
        </w:tc>
        <w:tc>
          <w:tcPr>
            <w:tcW w:w="2498" w:type="dxa"/>
          </w:tcPr>
          <w:p w14:paraId="3FACB095" w14:textId="77777777" w:rsidR="007F1E09" w:rsidRPr="00DA437F" w:rsidRDefault="007F1E09" w:rsidP="007F1E09">
            <w:pPr>
              <w:tabs>
                <w:tab w:val="left" w:pos="851"/>
              </w:tabs>
              <w:jc w:val="center"/>
              <w:rPr>
                <w:rFonts w:ascii="Arial" w:hAnsi="Arial" w:cs="Arial"/>
                <w:b/>
                <w:bCs/>
                <w:sz w:val="20"/>
                <w:szCs w:val="20"/>
              </w:rPr>
            </w:pPr>
          </w:p>
        </w:tc>
      </w:tr>
      <w:tr w:rsidR="007F1E09" w:rsidRPr="00DA437F" w14:paraId="05C6E29F" w14:textId="77777777" w:rsidTr="007F1E09">
        <w:tc>
          <w:tcPr>
            <w:tcW w:w="2497" w:type="dxa"/>
          </w:tcPr>
          <w:p w14:paraId="7A47BA9E" w14:textId="77777777" w:rsidR="007F1E09" w:rsidRPr="00DA437F" w:rsidRDefault="007F1E09" w:rsidP="007F1E09">
            <w:pPr>
              <w:tabs>
                <w:tab w:val="left" w:pos="851"/>
              </w:tabs>
              <w:jc w:val="center"/>
              <w:rPr>
                <w:rFonts w:ascii="Arial" w:hAnsi="Arial" w:cs="Arial"/>
                <w:b/>
                <w:bCs/>
                <w:sz w:val="20"/>
                <w:szCs w:val="20"/>
              </w:rPr>
            </w:pPr>
          </w:p>
        </w:tc>
        <w:tc>
          <w:tcPr>
            <w:tcW w:w="2497" w:type="dxa"/>
          </w:tcPr>
          <w:p w14:paraId="2CCF4512" w14:textId="77777777" w:rsidR="007F1E09" w:rsidRPr="00DA437F" w:rsidRDefault="007F1E09" w:rsidP="007F1E09">
            <w:pPr>
              <w:tabs>
                <w:tab w:val="left" w:pos="851"/>
              </w:tabs>
              <w:jc w:val="center"/>
              <w:rPr>
                <w:rFonts w:ascii="Arial" w:hAnsi="Arial" w:cs="Arial"/>
                <w:b/>
                <w:bCs/>
                <w:sz w:val="20"/>
                <w:szCs w:val="20"/>
              </w:rPr>
            </w:pPr>
          </w:p>
        </w:tc>
        <w:tc>
          <w:tcPr>
            <w:tcW w:w="2497" w:type="dxa"/>
          </w:tcPr>
          <w:p w14:paraId="26999F2E" w14:textId="77777777" w:rsidR="007F1E09" w:rsidRPr="00DA437F" w:rsidRDefault="007F1E09" w:rsidP="007F1E09">
            <w:pPr>
              <w:tabs>
                <w:tab w:val="left" w:pos="851"/>
              </w:tabs>
              <w:jc w:val="center"/>
              <w:rPr>
                <w:rFonts w:ascii="Arial" w:hAnsi="Arial" w:cs="Arial"/>
                <w:b/>
                <w:bCs/>
                <w:sz w:val="20"/>
                <w:szCs w:val="20"/>
              </w:rPr>
            </w:pPr>
          </w:p>
        </w:tc>
        <w:tc>
          <w:tcPr>
            <w:tcW w:w="2498" w:type="dxa"/>
          </w:tcPr>
          <w:p w14:paraId="6E7C60CE" w14:textId="77777777" w:rsidR="007F1E09" w:rsidRPr="00DA437F" w:rsidRDefault="007F1E09" w:rsidP="007F1E09">
            <w:pPr>
              <w:tabs>
                <w:tab w:val="left" w:pos="851"/>
              </w:tabs>
              <w:jc w:val="center"/>
              <w:rPr>
                <w:rFonts w:ascii="Arial" w:hAnsi="Arial" w:cs="Arial"/>
                <w:b/>
                <w:bCs/>
                <w:sz w:val="20"/>
                <w:szCs w:val="20"/>
              </w:rPr>
            </w:pPr>
          </w:p>
        </w:tc>
        <w:tc>
          <w:tcPr>
            <w:tcW w:w="2498" w:type="dxa"/>
          </w:tcPr>
          <w:p w14:paraId="349AA869" w14:textId="77777777" w:rsidR="007F1E09" w:rsidRPr="00DA437F" w:rsidRDefault="007F1E09" w:rsidP="007F1E09">
            <w:pPr>
              <w:tabs>
                <w:tab w:val="left" w:pos="851"/>
              </w:tabs>
              <w:jc w:val="center"/>
              <w:rPr>
                <w:rFonts w:ascii="Arial" w:hAnsi="Arial" w:cs="Arial"/>
                <w:b/>
                <w:bCs/>
                <w:sz w:val="20"/>
                <w:szCs w:val="20"/>
              </w:rPr>
            </w:pPr>
          </w:p>
        </w:tc>
        <w:tc>
          <w:tcPr>
            <w:tcW w:w="2498" w:type="dxa"/>
          </w:tcPr>
          <w:p w14:paraId="2C3B9B70" w14:textId="77777777" w:rsidR="007F1E09" w:rsidRPr="00DA437F" w:rsidRDefault="007F1E09" w:rsidP="007F1E09">
            <w:pPr>
              <w:tabs>
                <w:tab w:val="left" w:pos="851"/>
              </w:tabs>
              <w:jc w:val="center"/>
              <w:rPr>
                <w:rFonts w:ascii="Arial" w:hAnsi="Arial" w:cs="Arial"/>
                <w:b/>
                <w:bCs/>
                <w:sz w:val="20"/>
                <w:szCs w:val="20"/>
              </w:rPr>
            </w:pPr>
          </w:p>
        </w:tc>
      </w:tr>
      <w:tr w:rsidR="007F1E09" w:rsidRPr="00DA437F" w14:paraId="411B3AEF" w14:textId="77777777" w:rsidTr="007F1E09">
        <w:tc>
          <w:tcPr>
            <w:tcW w:w="2497" w:type="dxa"/>
          </w:tcPr>
          <w:p w14:paraId="39F09374" w14:textId="77777777" w:rsidR="007F1E09" w:rsidRPr="00DA437F" w:rsidRDefault="007F1E09" w:rsidP="007F1E09">
            <w:pPr>
              <w:tabs>
                <w:tab w:val="left" w:pos="851"/>
              </w:tabs>
              <w:jc w:val="center"/>
              <w:rPr>
                <w:rFonts w:ascii="Arial" w:hAnsi="Arial" w:cs="Arial"/>
                <w:b/>
                <w:bCs/>
                <w:sz w:val="20"/>
                <w:szCs w:val="20"/>
              </w:rPr>
            </w:pPr>
          </w:p>
        </w:tc>
        <w:tc>
          <w:tcPr>
            <w:tcW w:w="2497" w:type="dxa"/>
          </w:tcPr>
          <w:p w14:paraId="5D558AA0" w14:textId="77777777" w:rsidR="007F1E09" w:rsidRPr="00DA437F" w:rsidRDefault="007F1E09" w:rsidP="007F1E09">
            <w:pPr>
              <w:tabs>
                <w:tab w:val="left" w:pos="851"/>
              </w:tabs>
              <w:jc w:val="center"/>
              <w:rPr>
                <w:rFonts w:ascii="Arial" w:hAnsi="Arial" w:cs="Arial"/>
                <w:b/>
                <w:bCs/>
                <w:sz w:val="20"/>
                <w:szCs w:val="20"/>
              </w:rPr>
            </w:pPr>
          </w:p>
        </w:tc>
        <w:tc>
          <w:tcPr>
            <w:tcW w:w="2497" w:type="dxa"/>
          </w:tcPr>
          <w:p w14:paraId="35B412E3" w14:textId="77777777" w:rsidR="007F1E09" w:rsidRPr="00DA437F" w:rsidRDefault="007F1E09" w:rsidP="007F1E09">
            <w:pPr>
              <w:tabs>
                <w:tab w:val="left" w:pos="851"/>
              </w:tabs>
              <w:jc w:val="center"/>
              <w:rPr>
                <w:rFonts w:ascii="Arial" w:hAnsi="Arial" w:cs="Arial"/>
                <w:b/>
                <w:bCs/>
                <w:sz w:val="20"/>
                <w:szCs w:val="20"/>
              </w:rPr>
            </w:pPr>
          </w:p>
        </w:tc>
        <w:tc>
          <w:tcPr>
            <w:tcW w:w="2498" w:type="dxa"/>
          </w:tcPr>
          <w:p w14:paraId="5845647B" w14:textId="77777777" w:rsidR="007F1E09" w:rsidRPr="00DA437F" w:rsidRDefault="007F1E09" w:rsidP="007F1E09">
            <w:pPr>
              <w:tabs>
                <w:tab w:val="left" w:pos="851"/>
              </w:tabs>
              <w:jc w:val="center"/>
              <w:rPr>
                <w:rFonts w:ascii="Arial" w:hAnsi="Arial" w:cs="Arial"/>
                <w:b/>
                <w:bCs/>
                <w:sz w:val="20"/>
                <w:szCs w:val="20"/>
              </w:rPr>
            </w:pPr>
          </w:p>
        </w:tc>
        <w:tc>
          <w:tcPr>
            <w:tcW w:w="2498" w:type="dxa"/>
          </w:tcPr>
          <w:p w14:paraId="792CB09A" w14:textId="77777777" w:rsidR="007F1E09" w:rsidRPr="00DA437F" w:rsidRDefault="007F1E09" w:rsidP="007F1E09">
            <w:pPr>
              <w:tabs>
                <w:tab w:val="left" w:pos="851"/>
              </w:tabs>
              <w:jc w:val="center"/>
              <w:rPr>
                <w:rFonts w:ascii="Arial" w:hAnsi="Arial" w:cs="Arial"/>
                <w:b/>
                <w:bCs/>
                <w:sz w:val="20"/>
                <w:szCs w:val="20"/>
              </w:rPr>
            </w:pPr>
          </w:p>
        </w:tc>
        <w:tc>
          <w:tcPr>
            <w:tcW w:w="2498" w:type="dxa"/>
          </w:tcPr>
          <w:p w14:paraId="427FEFB1" w14:textId="77777777" w:rsidR="007F1E09" w:rsidRPr="00DA437F" w:rsidRDefault="007F1E09" w:rsidP="007F1E09">
            <w:pPr>
              <w:tabs>
                <w:tab w:val="left" w:pos="851"/>
              </w:tabs>
              <w:jc w:val="center"/>
              <w:rPr>
                <w:rFonts w:ascii="Arial" w:hAnsi="Arial" w:cs="Arial"/>
                <w:b/>
                <w:bCs/>
                <w:sz w:val="20"/>
                <w:szCs w:val="20"/>
              </w:rPr>
            </w:pPr>
          </w:p>
        </w:tc>
      </w:tr>
    </w:tbl>
    <w:p w14:paraId="6A50FBD1" w14:textId="77777777" w:rsidR="005529DA" w:rsidRPr="00DA437F" w:rsidRDefault="005529DA" w:rsidP="00952BE6">
      <w:pPr>
        <w:tabs>
          <w:tab w:val="left" w:pos="851"/>
        </w:tabs>
        <w:ind w:firstLine="426"/>
        <w:jc w:val="center"/>
        <w:rPr>
          <w:rFonts w:ascii="Arial" w:hAnsi="Arial" w:cs="Arial"/>
          <w:b/>
          <w:bCs/>
          <w:sz w:val="20"/>
          <w:szCs w:val="20"/>
          <w:lang w:eastAsia="lt-LT"/>
        </w:rPr>
      </w:pPr>
    </w:p>
    <w:p w14:paraId="043AB844" w14:textId="0A399097" w:rsidR="00952BE6" w:rsidRPr="00DA437F" w:rsidRDefault="00952BE6" w:rsidP="00952BE6">
      <w:pPr>
        <w:tabs>
          <w:tab w:val="left" w:pos="851"/>
        </w:tabs>
        <w:ind w:firstLine="426"/>
        <w:jc w:val="center"/>
        <w:rPr>
          <w:rFonts w:ascii="Arial" w:hAnsi="Arial" w:cs="Arial"/>
          <w:b/>
          <w:bCs/>
          <w:sz w:val="20"/>
          <w:szCs w:val="20"/>
          <w:lang w:eastAsia="lt-LT"/>
        </w:rPr>
      </w:pPr>
      <w:r w:rsidRPr="00DA437F">
        <w:rPr>
          <w:rFonts w:ascii="Arial" w:hAnsi="Arial" w:cs="Arial"/>
          <w:b/>
          <w:bCs/>
          <w:sz w:val="20"/>
          <w:szCs w:val="20"/>
          <w:lang w:eastAsia="lt-LT"/>
        </w:rPr>
        <w:t xml:space="preserve">Patvirtinu, kad pasikeitus duomenims iki paskolos sutarties pasirašymo pateiksiu šią atnaujintą deklaraciją </w:t>
      </w:r>
      <w:r w:rsidR="00D37559" w:rsidRPr="00DA437F">
        <w:rPr>
          <w:rFonts w:ascii="Arial" w:hAnsi="Arial" w:cs="Arial"/>
          <w:b/>
          <w:bCs/>
          <w:sz w:val="20"/>
          <w:szCs w:val="20"/>
          <w:lang w:eastAsia="lt-LT"/>
        </w:rPr>
        <w:t xml:space="preserve">kredito </w:t>
      </w:r>
      <w:r w:rsidRPr="00DA437F">
        <w:rPr>
          <w:rFonts w:ascii="Arial" w:hAnsi="Arial" w:cs="Arial"/>
          <w:b/>
          <w:bCs/>
          <w:sz w:val="20"/>
          <w:szCs w:val="20"/>
          <w:lang w:eastAsia="lt-LT"/>
        </w:rPr>
        <w:t>įstaigai.</w:t>
      </w:r>
    </w:p>
    <w:p w14:paraId="159AA7E8" w14:textId="77777777" w:rsidR="005529DA" w:rsidRPr="00DA437F" w:rsidRDefault="005529DA" w:rsidP="004931A3">
      <w:pPr>
        <w:tabs>
          <w:tab w:val="left" w:pos="851"/>
        </w:tabs>
        <w:ind w:firstLine="426"/>
        <w:jc w:val="both"/>
        <w:rPr>
          <w:rFonts w:ascii="Arial" w:eastAsia="Arial" w:hAnsi="Arial" w:cs="Arial"/>
          <w:sz w:val="20"/>
          <w:szCs w:val="20"/>
        </w:rPr>
      </w:pPr>
    </w:p>
    <w:p w14:paraId="5FC202AF" w14:textId="3FD97CEF" w:rsidR="004931A3" w:rsidRDefault="005529DA" w:rsidP="004931A3">
      <w:pPr>
        <w:tabs>
          <w:tab w:val="left" w:pos="851"/>
        </w:tabs>
        <w:ind w:firstLine="426"/>
        <w:jc w:val="both"/>
        <w:rPr>
          <w:rFonts w:ascii="Arial" w:eastAsia="Arial" w:hAnsi="Arial" w:cs="Arial"/>
          <w:sz w:val="20"/>
          <w:szCs w:val="20"/>
        </w:rPr>
      </w:pPr>
      <w:r w:rsidRPr="00DA437F">
        <w:rPr>
          <w:rFonts w:ascii="Arial" w:eastAsia="Arial" w:hAnsi="Arial" w:cs="Arial"/>
          <w:sz w:val="20"/>
          <w:szCs w:val="20"/>
        </w:rPr>
        <w:t>Verslo subjekto</w:t>
      </w:r>
      <w:r w:rsidR="004931A3" w:rsidRPr="00DA437F">
        <w:rPr>
          <w:rFonts w:ascii="Arial" w:eastAsia="Arial" w:hAnsi="Arial" w:cs="Arial"/>
          <w:sz w:val="20"/>
          <w:szCs w:val="20"/>
        </w:rPr>
        <w:t xml:space="preserve"> pavadinimas </w:t>
      </w:r>
      <w:r w:rsidR="004931A3" w:rsidRPr="00DA437F">
        <w:rPr>
          <w:rFonts w:ascii="Arial" w:eastAsia="Arial" w:hAnsi="Arial" w:cs="Arial"/>
          <w:sz w:val="20"/>
          <w:szCs w:val="20"/>
        </w:rPr>
        <w:tab/>
      </w:r>
      <w:r w:rsidR="004931A3" w:rsidRPr="00DA437F">
        <w:rPr>
          <w:rFonts w:ascii="Arial" w:eastAsia="Arial" w:hAnsi="Arial" w:cs="Arial"/>
          <w:sz w:val="20"/>
          <w:szCs w:val="20"/>
        </w:rPr>
        <w:tab/>
      </w:r>
      <w:r w:rsidR="004931A3" w:rsidRPr="00DA437F">
        <w:rPr>
          <w:rFonts w:ascii="Arial" w:eastAsia="Arial" w:hAnsi="Arial" w:cs="Arial"/>
          <w:sz w:val="20"/>
          <w:szCs w:val="20"/>
        </w:rPr>
        <w:tab/>
      </w:r>
      <w:r w:rsidR="004931A3" w:rsidRPr="00DA437F">
        <w:rPr>
          <w:rFonts w:ascii="Arial" w:eastAsia="Arial" w:hAnsi="Arial" w:cs="Arial"/>
          <w:sz w:val="20"/>
          <w:szCs w:val="20"/>
        </w:rPr>
        <w:tab/>
      </w:r>
      <w:r w:rsidR="004931A3" w:rsidRPr="00DA437F">
        <w:rPr>
          <w:rFonts w:ascii="Arial" w:eastAsia="Arial" w:hAnsi="Arial" w:cs="Arial"/>
          <w:sz w:val="20"/>
          <w:szCs w:val="20"/>
        </w:rPr>
        <w:tab/>
      </w:r>
      <w:r w:rsidR="004931A3" w:rsidRPr="00DA437F">
        <w:rPr>
          <w:rFonts w:ascii="Arial" w:eastAsia="Arial" w:hAnsi="Arial" w:cs="Arial"/>
          <w:sz w:val="20"/>
          <w:szCs w:val="20"/>
        </w:rPr>
        <w:tab/>
      </w:r>
      <w:r w:rsidR="004931A3" w:rsidRPr="00DA437F">
        <w:rPr>
          <w:rFonts w:ascii="Arial" w:eastAsia="Arial" w:hAnsi="Arial" w:cs="Arial"/>
          <w:sz w:val="20"/>
          <w:szCs w:val="20"/>
        </w:rPr>
        <w:tab/>
      </w:r>
      <w:r w:rsidR="004931A3" w:rsidRPr="00DA437F">
        <w:rPr>
          <w:rFonts w:ascii="Arial" w:eastAsia="Arial" w:hAnsi="Arial" w:cs="Arial"/>
          <w:sz w:val="20"/>
          <w:szCs w:val="20"/>
        </w:rPr>
        <w:tab/>
      </w:r>
      <w:r w:rsidR="004931A3" w:rsidRPr="00DA437F">
        <w:rPr>
          <w:rFonts w:ascii="Arial" w:eastAsia="Arial" w:hAnsi="Arial" w:cs="Arial"/>
          <w:sz w:val="20"/>
          <w:szCs w:val="20"/>
        </w:rPr>
        <w:tab/>
      </w:r>
      <w:r w:rsidR="004931A3" w:rsidRPr="00DA437F">
        <w:rPr>
          <w:rFonts w:ascii="Arial" w:eastAsia="Arial" w:hAnsi="Arial" w:cs="Arial"/>
          <w:sz w:val="20"/>
          <w:szCs w:val="20"/>
        </w:rPr>
        <w:tab/>
      </w:r>
      <w:r w:rsidR="004931A3" w:rsidRPr="00DA437F">
        <w:rPr>
          <w:rFonts w:ascii="Arial" w:eastAsia="Arial" w:hAnsi="Arial" w:cs="Arial"/>
          <w:sz w:val="20"/>
          <w:szCs w:val="20"/>
        </w:rPr>
        <w:tab/>
      </w:r>
      <w:r w:rsidR="004931A3" w:rsidRPr="00DA437F">
        <w:rPr>
          <w:rFonts w:ascii="Arial" w:eastAsia="Arial" w:hAnsi="Arial" w:cs="Arial"/>
          <w:sz w:val="20"/>
          <w:szCs w:val="20"/>
        </w:rPr>
        <w:tab/>
      </w:r>
      <w:r w:rsidR="004931A3" w:rsidRPr="00DA437F">
        <w:rPr>
          <w:rFonts w:ascii="Arial" w:eastAsia="Arial" w:hAnsi="Arial" w:cs="Arial"/>
          <w:sz w:val="20"/>
          <w:szCs w:val="20"/>
        </w:rPr>
        <w:tab/>
      </w:r>
      <w:r w:rsidR="004931A3" w:rsidRPr="00DA437F">
        <w:rPr>
          <w:rFonts w:ascii="Arial" w:eastAsia="Arial" w:hAnsi="Arial" w:cs="Arial"/>
          <w:sz w:val="20"/>
          <w:szCs w:val="20"/>
        </w:rPr>
        <w:tab/>
      </w:r>
      <w:r w:rsidR="004931A3" w:rsidRPr="00DA437F">
        <w:rPr>
          <w:rFonts w:ascii="Arial" w:eastAsia="Arial" w:hAnsi="Arial" w:cs="Arial"/>
          <w:sz w:val="20"/>
          <w:szCs w:val="20"/>
        </w:rPr>
        <w:tab/>
      </w:r>
      <w:r w:rsidR="004931A3" w:rsidRPr="00DA437F">
        <w:rPr>
          <w:rFonts w:ascii="Arial" w:eastAsia="Arial" w:hAnsi="Arial" w:cs="Arial"/>
          <w:sz w:val="20"/>
          <w:szCs w:val="20"/>
        </w:rPr>
        <w:tab/>
      </w:r>
      <w:r w:rsidR="004931A3" w:rsidRPr="00DA437F">
        <w:rPr>
          <w:rFonts w:ascii="Arial" w:eastAsia="Arial" w:hAnsi="Arial" w:cs="Arial"/>
          <w:sz w:val="20"/>
          <w:szCs w:val="20"/>
        </w:rPr>
        <w:tab/>
      </w:r>
      <w:r w:rsidR="004931A3" w:rsidRPr="00DA437F">
        <w:rPr>
          <w:rFonts w:ascii="Arial" w:eastAsia="Arial" w:hAnsi="Arial" w:cs="Arial"/>
          <w:sz w:val="20"/>
          <w:szCs w:val="20"/>
        </w:rPr>
        <w:tab/>
      </w:r>
      <w:r w:rsidR="004931A3" w:rsidRPr="00DA437F">
        <w:rPr>
          <w:rFonts w:ascii="Arial" w:eastAsia="Arial" w:hAnsi="Arial" w:cs="Arial"/>
          <w:sz w:val="20"/>
          <w:szCs w:val="20"/>
        </w:rPr>
        <w:tab/>
      </w:r>
      <w:r w:rsidR="004931A3" w:rsidRPr="00DA437F">
        <w:rPr>
          <w:rFonts w:ascii="Arial" w:eastAsia="Arial" w:hAnsi="Arial" w:cs="Arial"/>
          <w:sz w:val="20"/>
          <w:szCs w:val="20"/>
        </w:rPr>
        <w:tab/>
      </w:r>
      <w:r w:rsidR="004931A3" w:rsidRPr="00DA437F">
        <w:rPr>
          <w:rFonts w:ascii="Arial" w:eastAsia="Arial" w:hAnsi="Arial" w:cs="Arial"/>
          <w:sz w:val="20"/>
          <w:szCs w:val="20"/>
        </w:rPr>
        <w:tab/>
      </w:r>
      <w:r w:rsidR="004931A3" w:rsidRPr="00DA437F">
        <w:rPr>
          <w:rFonts w:ascii="Arial" w:eastAsia="Arial" w:hAnsi="Arial" w:cs="Arial"/>
          <w:sz w:val="20"/>
          <w:szCs w:val="20"/>
        </w:rPr>
        <w:tab/>
      </w:r>
      <w:r w:rsidR="004931A3" w:rsidRPr="00DA437F">
        <w:rPr>
          <w:rFonts w:ascii="Arial" w:eastAsia="Arial" w:hAnsi="Arial" w:cs="Arial"/>
          <w:sz w:val="20"/>
          <w:szCs w:val="20"/>
        </w:rPr>
        <w:tab/>
      </w:r>
      <w:r w:rsidR="004931A3" w:rsidRPr="00DA437F">
        <w:rPr>
          <w:rFonts w:ascii="Arial" w:eastAsia="Arial" w:hAnsi="Arial" w:cs="Arial"/>
          <w:sz w:val="20"/>
          <w:szCs w:val="20"/>
        </w:rPr>
        <w:tab/>
      </w:r>
      <w:r w:rsidR="004931A3" w:rsidRPr="00DA437F">
        <w:rPr>
          <w:rFonts w:ascii="Arial" w:eastAsia="Arial" w:hAnsi="Arial" w:cs="Arial"/>
          <w:sz w:val="20"/>
          <w:szCs w:val="20"/>
        </w:rPr>
        <w:tab/>
      </w:r>
      <w:r w:rsidR="004931A3" w:rsidRPr="00DA437F">
        <w:rPr>
          <w:rFonts w:ascii="Arial" w:eastAsia="Arial" w:hAnsi="Arial" w:cs="Arial"/>
          <w:sz w:val="20"/>
          <w:szCs w:val="20"/>
        </w:rPr>
        <w:tab/>
      </w:r>
      <w:r w:rsidR="004931A3" w:rsidRPr="00DA437F">
        <w:rPr>
          <w:rFonts w:ascii="Arial" w:eastAsia="Arial" w:hAnsi="Arial" w:cs="Arial"/>
          <w:sz w:val="20"/>
          <w:szCs w:val="20"/>
        </w:rPr>
        <w:tab/>
      </w:r>
      <w:r w:rsidR="004931A3" w:rsidRPr="00DA437F">
        <w:rPr>
          <w:rFonts w:ascii="Arial" w:eastAsia="Arial" w:hAnsi="Arial" w:cs="Arial"/>
          <w:sz w:val="20"/>
          <w:szCs w:val="20"/>
        </w:rPr>
        <w:tab/>
      </w:r>
      <w:r w:rsidR="004931A3" w:rsidRPr="00DA437F">
        <w:rPr>
          <w:rFonts w:ascii="Arial" w:eastAsia="Arial" w:hAnsi="Arial" w:cs="Arial"/>
          <w:sz w:val="20"/>
          <w:szCs w:val="20"/>
        </w:rPr>
        <w:tab/>
      </w:r>
      <w:r w:rsidR="004931A3" w:rsidRPr="00DA437F">
        <w:rPr>
          <w:rFonts w:ascii="Arial" w:eastAsia="Arial" w:hAnsi="Arial" w:cs="Arial"/>
          <w:sz w:val="20"/>
          <w:szCs w:val="20"/>
        </w:rPr>
        <w:tab/>
      </w:r>
      <w:r w:rsidR="004931A3" w:rsidRPr="00DA437F">
        <w:rPr>
          <w:rFonts w:ascii="Arial" w:eastAsia="Arial" w:hAnsi="Arial" w:cs="Arial"/>
          <w:sz w:val="20"/>
          <w:szCs w:val="20"/>
        </w:rPr>
        <w:tab/>
      </w:r>
      <w:r w:rsidR="004931A3" w:rsidRPr="00DA437F">
        <w:rPr>
          <w:rFonts w:ascii="Arial" w:eastAsia="Arial" w:hAnsi="Arial" w:cs="Arial"/>
          <w:sz w:val="20"/>
          <w:szCs w:val="20"/>
        </w:rPr>
        <w:tab/>
      </w:r>
      <w:r w:rsidR="004931A3" w:rsidRPr="00DA437F">
        <w:rPr>
          <w:rFonts w:ascii="Arial" w:eastAsia="Arial" w:hAnsi="Arial" w:cs="Arial"/>
          <w:sz w:val="20"/>
          <w:szCs w:val="20"/>
        </w:rPr>
        <w:tab/>
      </w:r>
      <w:r w:rsidR="004931A3" w:rsidRPr="00DA437F">
        <w:rPr>
          <w:rFonts w:ascii="Arial" w:eastAsia="Arial" w:hAnsi="Arial" w:cs="Arial"/>
          <w:sz w:val="20"/>
          <w:szCs w:val="20"/>
        </w:rPr>
        <w:tab/>
      </w:r>
      <w:r w:rsidR="004931A3" w:rsidRPr="00DA437F">
        <w:rPr>
          <w:rFonts w:ascii="Arial" w:eastAsia="Arial" w:hAnsi="Arial" w:cs="Arial"/>
          <w:sz w:val="20"/>
          <w:szCs w:val="20"/>
        </w:rPr>
        <w:tab/>
      </w:r>
      <w:r w:rsidR="004931A3" w:rsidRPr="00DA437F">
        <w:rPr>
          <w:rFonts w:ascii="Arial" w:eastAsia="Arial" w:hAnsi="Arial" w:cs="Arial"/>
          <w:sz w:val="20"/>
          <w:szCs w:val="20"/>
        </w:rPr>
        <w:tab/>
      </w:r>
      <w:r w:rsidR="004931A3" w:rsidRPr="00DA437F">
        <w:rPr>
          <w:rFonts w:ascii="Arial" w:eastAsia="Arial" w:hAnsi="Arial" w:cs="Arial"/>
          <w:sz w:val="20"/>
          <w:szCs w:val="20"/>
        </w:rPr>
        <w:tab/>
      </w:r>
      <w:r w:rsidR="004931A3" w:rsidRPr="00DA437F">
        <w:rPr>
          <w:rFonts w:ascii="Arial" w:eastAsia="Arial" w:hAnsi="Arial" w:cs="Arial"/>
          <w:sz w:val="20"/>
          <w:szCs w:val="20"/>
        </w:rPr>
        <w:tab/>
      </w:r>
      <w:r w:rsidR="004931A3" w:rsidRPr="00DA437F">
        <w:rPr>
          <w:rFonts w:ascii="Arial" w:eastAsia="Arial" w:hAnsi="Arial" w:cs="Arial"/>
          <w:sz w:val="20"/>
          <w:szCs w:val="20"/>
        </w:rPr>
        <w:tab/>
        <w:t>(parašas)</w:t>
      </w:r>
    </w:p>
    <w:sectPr w:rsidR="004931A3" w:rsidSect="00DF57EE">
      <w:pgSz w:w="16838" w:h="11906" w:orient="landscape"/>
      <w:pgMar w:top="1701" w:right="992" w:bottom="709" w:left="851" w:header="454"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2A0AE0F" w14:textId="77777777" w:rsidR="00673288" w:rsidRDefault="00673288" w:rsidP="004F3A32">
      <w:pPr>
        <w:spacing w:after="0" w:line="240" w:lineRule="auto"/>
      </w:pPr>
      <w:r>
        <w:separator/>
      </w:r>
    </w:p>
  </w:endnote>
  <w:endnote w:type="continuationSeparator" w:id="0">
    <w:p w14:paraId="124FBFE2" w14:textId="77777777" w:rsidR="00673288" w:rsidRDefault="00673288" w:rsidP="004F3A32">
      <w:pPr>
        <w:spacing w:after="0" w:line="240" w:lineRule="auto"/>
      </w:pPr>
      <w:r>
        <w:continuationSeparator/>
      </w:r>
    </w:p>
  </w:endnote>
  <w:endnote w:type="continuationNotice" w:id="1">
    <w:p w14:paraId="2633A370" w14:textId="77777777" w:rsidR="00673288" w:rsidRDefault="0067328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TimesLT">
    <w:altName w:val="Times New Roman"/>
    <w:panose1 w:val="00000000000000000000"/>
    <w:charset w:val="BA"/>
    <w:family w:val="roman"/>
    <w:notTrueType/>
    <w:pitch w:val="variable"/>
    <w:sig w:usb0="00000007" w:usb1="00000000" w:usb2="00000000" w:usb3="00000000" w:csb0="00000081" w:csb1="00000000"/>
  </w:font>
  <w:font w:name="Segoe UI">
    <w:panose1 w:val="020B0502040204020203"/>
    <w:charset w:val="BA"/>
    <w:family w:val="swiss"/>
    <w:pitch w:val="variable"/>
    <w:sig w:usb0="E4002EFF" w:usb1="C000E47F" w:usb2="00000009" w:usb3="00000000" w:csb0="000001FF" w:csb1="00000000"/>
  </w:font>
  <w:font w:name="Cambria Math">
    <w:panose1 w:val="02040503050406030204"/>
    <w:charset w:val="BA"/>
    <w:family w:val="roman"/>
    <w:pitch w:val="variable"/>
    <w:sig w:usb0="E00006FF" w:usb1="420024FF" w:usb2="02000000" w:usb3="00000000" w:csb0="000001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81325408"/>
      <w:docPartObj>
        <w:docPartGallery w:val="Page Numbers (Bottom of Page)"/>
        <w:docPartUnique/>
      </w:docPartObj>
    </w:sdtPr>
    <w:sdtEndPr/>
    <w:sdtContent>
      <w:p w14:paraId="46EFC68E" w14:textId="133F9832" w:rsidR="00657AC3" w:rsidRDefault="00657AC3">
        <w:pPr>
          <w:pStyle w:val="Footer"/>
          <w:jc w:val="center"/>
        </w:pPr>
        <w:r>
          <w:fldChar w:fldCharType="begin"/>
        </w:r>
        <w:r>
          <w:instrText>PAGE   \* MERGEFORMAT</w:instrText>
        </w:r>
        <w:r>
          <w:fldChar w:fldCharType="separate"/>
        </w:r>
        <w: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1B5C303" w14:textId="77777777" w:rsidR="00673288" w:rsidRDefault="00673288" w:rsidP="004F3A32">
      <w:pPr>
        <w:spacing w:after="0" w:line="240" w:lineRule="auto"/>
      </w:pPr>
      <w:r>
        <w:separator/>
      </w:r>
    </w:p>
  </w:footnote>
  <w:footnote w:type="continuationSeparator" w:id="0">
    <w:p w14:paraId="40615775" w14:textId="77777777" w:rsidR="00673288" w:rsidRDefault="00673288" w:rsidP="004F3A32">
      <w:pPr>
        <w:spacing w:after="0" w:line="240" w:lineRule="auto"/>
      </w:pPr>
      <w:r>
        <w:continuationSeparator/>
      </w:r>
    </w:p>
  </w:footnote>
  <w:footnote w:type="continuationNotice" w:id="1">
    <w:p w14:paraId="4A57EAA4" w14:textId="77777777" w:rsidR="00673288" w:rsidRDefault="00673288">
      <w:pPr>
        <w:spacing w:after="0" w:line="240" w:lineRule="auto"/>
      </w:pPr>
    </w:p>
  </w:footnote>
  <w:footnote w:id="2">
    <w:p w14:paraId="7A7C5EBB" w14:textId="5B05BF32" w:rsidR="00171282" w:rsidRPr="00A02853" w:rsidRDefault="00171282">
      <w:pPr>
        <w:pStyle w:val="FootnoteText"/>
        <w:rPr>
          <w:rFonts w:ascii="Arial" w:hAnsi="Arial" w:cs="Arial"/>
        </w:rPr>
      </w:pPr>
      <w:r w:rsidRPr="00A02853">
        <w:rPr>
          <w:rStyle w:val="FootnoteReference"/>
          <w:rFonts w:ascii="Arial" w:hAnsi="Arial" w:cs="Arial"/>
        </w:rPr>
        <w:footnoteRef/>
      </w:r>
      <w:r w:rsidRPr="00A02853">
        <w:rPr>
          <w:rFonts w:ascii="Arial" w:hAnsi="Arial" w:cs="Arial"/>
        </w:rPr>
        <w:t xml:space="preserve"> Audituotos finansinės ataskaitos gali būti pateikiamos ir anglų kalba.</w:t>
      </w:r>
    </w:p>
  </w:footnote>
  <w:footnote w:id="3">
    <w:p w14:paraId="72972A92" w14:textId="1887E32D" w:rsidR="00BA3243" w:rsidRDefault="00BA3243" w:rsidP="00D40DB7">
      <w:pPr>
        <w:pStyle w:val="FootnoteText"/>
        <w:spacing w:line="240" w:lineRule="auto"/>
        <w:jc w:val="both"/>
      </w:pPr>
      <w:r>
        <w:rPr>
          <w:rStyle w:val="FootnoteReference"/>
        </w:rPr>
        <w:footnoteRef/>
      </w:r>
      <w:r>
        <w:t xml:space="preserve"> </w:t>
      </w:r>
      <w:r>
        <w:rPr>
          <w:rFonts w:ascii="Arial" w:hAnsi="Arial" w:cs="Arial"/>
        </w:rPr>
        <w:t>D</w:t>
      </w:r>
      <w:r w:rsidRPr="00911330">
        <w:rPr>
          <w:rFonts w:ascii="Arial" w:hAnsi="Arial" w:cs="Arial"/>
        </w:rPr>
        <w:t xml:space="preserve">aroma prielaida, kad </w:t>
      </w:r>
      <w:r>
        <w:rPr>
          <w:rFonts w:ascii="Arial" w:hAnsi="Arial" w:cs="Arial"/>
        </w:rPr>
        <w:t>Lietuvos bankas</w:t>
      </w:r>
      <w:r w:rsidRPr="00911330">
        <w:rPr>
          <w:rFonts w:ascii="Arial" w:hAnsi="Arial" w:cs="Arial"/>
        </w:rPr>
        <w:t xml:space="preserve"> yra patikrin</w:t>
      </w:r>
      <w:r>
        <w:rPr>
          <w:rFonts w:ascii="Arial" w:hAnsi="Arial" w:cs="Arial"/>
        </w:rPr>
        <w:t>ęs</w:t>
      </w:r>
      <w:r w:rsidRPr="00911330">
        <w:rPr>
          <w:rFonts w:ascii="Arial" w:hAnsi="Arial" w:cs="Arial"/>
        </w:rPr>
        <w:t xml:space="preserve"> FT atitikimą šiems tinkamumo reikalavimams, todėl lentelėje nurodytų tinkamumo reikalavimų vertinimai nėra atliekami, tačiau</w:t>
      </w:r>
      <w:r>
        <w:rPr>
          <w:rFonts w:ascii="Arial" w:hAnsi="Arial" w:cs="Arial"/>
        </w:rPr>
        <w:t>,</w:t>
      </w:r>
      <w:r w:rsidRPr="00911330">
        <w:rPr>
          <w:rFonts w:ascii="Arial" w:hAnsi="Arial" w:cs="Arial"/>
        </w:rPr>
        <w:t xml:space="preserve"> vadovaujantis Lietuvos banko internetinėje svetainėje skelbiama informacija</w:t>
      </w:r>
      <w:r>
        <w:rPr>
          <w:rFonts w:ascii="Arial" w:hAnsi="Arial" w:cs="Arial"/>
        </w:rPr>
        <w:t>,</w:t>
      </w:r>
      <w:r w:rsidRPr="00911330">
        <w:rPr>
          <w:rFonts w:ascii="Arial" w:hAnsi="Arial" w:cs="Arial"/>
        </w:rPr>
        <w:t xml:space="preserve"> yra patikrinama, ar FT nėra taikomos poveikio priemonės ar veiklos apribojimai. Jeigu FT taikomos poveikio priemonės ar veiklos apribojimai, INVEGA </w:t>
      </w:r>
      <w:r>
        <w:rPr>
          <w:rFonts w:ascii="Arial" w:hAnsi="Arial" w:cs="Arial"/>
        </w:rPr>
        <w:t>turi teisę</w:t>
      </w:r>
      <w:r w:rsidRPr="00911330">
        <w:rPr>
          <w:rFonts w:ascii="Arial" w:hAnsi="Arial" w:cs="Arial"/>
        </w:rPr>
        <w:t xml:space="preserve"> paprašyti papildomos informacijos, siekdama įvertinti nustatytų pažeidimų mastą, jų ištaisymo terminus ir įtaką taikomiems tinkamumo reikalavimams. FT turi pateikti paaiškinimus kokių veiksmų buvo imtasi, kad pažeidimai, dėl kurių taikytos Lietuvos banko poveikio priemonės ar veiklos ribojimai būtų</w:t>
      </w:r>
      <w:r>
        <w:rPr>
          <w:rFonts w:ascii="Arial" w:hAnsi="Arial" w:cs="Arial"/>
        </w:rPr>
        <w:t>,</w:t>
      </w:r>
      <w:r w:rsidRPr="00911330">
        <w:rPr>
          <w:rFonts w:ascii="Arial" w:hAnsi="Arial" w:cs="Arial"/>
        </w:rPr>
        <w:t xml:space="preserve"> ištaisyti ar panaikinti ir </w:t>
      </w:r>
      <w:r>
        <w:rPr>
          <w:rFonts w:ascii="Arial" w:hAnsi="Arial" w:cs="Arial"/>
        </w:rPr>
        <w:t xml:space="preserve">jie </w:t>
      </w:r>
      <w:r w:rsidRPr="00911330">
        <w:rPr>
          <w:rFonts w:ascii="Arial" w:hAnsi="Arial" w:cs="Arial"/>
        </w:rPr>
        <w:t xml:space="preserve">neturės įtakos tinkamam </w:t>
      </w:r>
      <w:r>
        <w:rPr>
          <w:rFonts w:ascii="Arial" w:hAnsi="Arial" w:cs="Arial"/>
        </w:rPr>
        <w:t>P</w:t>
      </w:r>
      <w:r w:rsidRPr="00911330">
        <w:rPr>
          <w:rFonts w:ascii="Arial" w:hAnsi="Arial" w:cs="Arial"/>
        </w:rPr>
        <w:t>riemonės įgyvendinimui.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6DC47C" w14:textId="28948790" w:rsidR="00704C8A" w:rsidRDefault="00704C8A">
    <w:pPr>
      <w:pStyle w:val="Header"/>
    </w:pPr>
    <w:r w:rsidRPr="00D35766">
      <w:rPr>
        <w:rFonts w:ascii="Arial" w:hAnsi="Arial" w:cs="Arial"/>
        <w:noProof/>
      </w:rPr>
      <w:drawing>
        <wp:anchor distT="0" distB="0" distL="114300" distR="114300" simplePos="0" relativeHeight="251667456" behindDoc="0" locked="0" layoutInCell="1" allowOverlap="1" wp14:anchorId="2DAA9CC3" wp14:editId="6A9F75AB">
          <wp:simplePos x="0" y="0"/>
          <wp:positionH relativeFrom="column">
            <wp:posOffset>0</wp:posOffset>
          </wp:positionH>
          <wp:positionV relativeFrom="paragraph">
            <wp:posOffset>-168275</wp:posOffset>
          </wp:positionV>
          <wp:extent cx="1155700" cy="349250"/>
          <wp:effectExtent l="0" t="0" r="0" b="0"/>
          <wp:wrapNone/>
          <wp:docPr id="1144151746" name="Picture 114415174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Text&#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5700" cy="3492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45F5BE" w14:textId="67AA5B7A" w:rsidR="00704C8A" w:rsidRDefault="00704C8A">
    <w:pPr>
      <w:pStyle w:val="Header"/>
    </w:pPr>
    <w:r w:rsidRPr="00D35766">
      <w:rPr>
        <w:rFonts w:ascii="Arial" w:hAnsi="Arial" w:cs="Arial"/>
        <w:noProof/>
      </w:rPr>
      <w:drawing>
        <wp:anchor distT="0" distB="0" distL="114300" distR="114300" simplePos="0" relativeHeight="251661312" behindDoc="0" locked="0" layoutInCell="1" allowOverlap="1" wp14:anchorId="2DF12F00" wp14:editId="0D8453EE">
          <wp:simplePos x="0" y="0"/>
          <wp:positionH relativeFrom="column">
            <wp:posOffset>-124460</wp:posOffset>
          </wp:positionH>
          <wp:positionV relativeFrom="paragraph">
            <wp:posOffset>-635</wp:posOffset>
          </wp:positionV>
          <wp:extent cx="1155700" cy="349250"/>
          <wp:effectExtent l="0" t="0" r="0" b="0"/>
          <wp:wrapNone/>
          <wp:docPr id="1287497659" name="Picture 128749765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Text&#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5700" cy="3492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D91CE2"/>
    <w:multiLevelType w:val="multilevel"/>
    <w:tmpl w:val="64ACAED4"/>
    <w:lvl w:ilvl="0">
      <w:start w:val="29"/>
      <w:numFmt w:val="decimal"/>
      <w:lvlText w:val="%1."/>
      <w:lvlJc w:val="left"/>
      <w:pPr>
        <w:ind w:left="444" w:hanging="444"/>
      </w:pPr>
      <w:rPr>
        <w:rFonts w:hint="default"/>
      </w:rPr>
    </w:lvl>
    <w:lvl w:ilvl="1">
      <w:start w:val="1"/>
      <w:numFmt w:val="decimal"/>
      <w:lvlText w:val="%2."/>
      <w:lvlJc w:val="left"/>
      <w:pPr>
        <w:ind w:left="1056" w:hanging="444"/>
      </w:pPr>
      <w:rPr>
        <w:rFonts w:ascii="Arial" w:eastAsia="Calibri" w:hAnsi="Arial" w:cs="Arial"/>
      </w:rPr>
    </w:lvl>
    <w:lvl w:ilvl="2">
      <w:start w:val="1"/>
      <w:numFmt w:val="decimal"/>
      <w:lvlText w:val="%1.%2.%3."/>
      <w:lvlJc w:val="left"/>
      <w:pPr>
        <w:ind w:left="1944" w:hanging="720"/>
      </w:pPr>
      <w:rPr>
        <w:rFonts w:hint="default"/>
      </w:rPr>
    </w:lvl>
    <w:lvl w:ilvl="3">
      <w:start w:val="1"/>
      <w:numFmt w:val="decimal"/>
      <w:lvlText w:val="%1.%2.%3.%4."/>
      <w:lvlJc w:val="left"/>
      <w:pPr>
        <w:ind w:left="2556" w:hanging="720"/>
      </w:pPr>
      <w:rPr>
        <w:rFonts w:hint="default"/>
      </w:rPr>
    </w:lvl>
    <w:lvl w:ilvl="4">
      <w:start w:val="1"/>
      <w:numFmt w:val="decimal"/>
      <w:lvlText w:val="%1.%2.%3.%4.%5."/>
      <w:lvlJc w:val="left"/>
      <w:pPr>
        <w:ind w:left="3528" w:hanging="1080"/>
      </w:pPr>
      <w:rPr>
        <w:rFonts w:hint="default"/>
      </w:rPr>
    </w:lvl>
    <w:lvl w:ilvl="5">
      <w:start w:val="1"/>
      <w:numFmt w:val="decimal"/>
      <w:lvlText w:val="%1.%2.%3.%4.%5.%6."/>
      <w:lvlJc w:val="left"/>
      <w:pPr>
        <w:ind w:left="4140" w:hanging="1080"/>
      </w:pPr>
      <w:rPr>
        <w:rFonts w:hint="default"/>
      </w:rPr>
    </w:lvl>
    <w:lvl w:ilvl="6">
      <w:start w:val="1"/>
      <w:numFmt w:val="decimal"/>
      <w:lvlText w:val="%1.%2.%3.%4.%5.%6.%7."/>
      <w:lvlJc w:val="left"/>
      <w:pPr>
        <w:ind w:left="5112" w:hanging="1440"/>
      </w:pPr>
      <w:rPr>
        <w:rFonts w:hint="default"/>
      </w:rPr>
    </w:lvl>
    <w:lvl w:ilvl="7">
      <w:start w:val="1"/>
      <w:numFmt w:val="decimal"/>
      <w:lvlText w:val="%1.%2.%3.%4.%5.%6.%7.%8."/>
      <w:lvlJc w:val="left"/>
      <w:pPr>
        <w:ind w:left="5724" w:hanging="1440"/>
      </w:pPr>
      <w:rPr>
        <w:rFonts w:hint="default"/>
      </w:rPr>
    </w:lvl>
    <w:lvl w:ilvl="8">
      <w:start w:val="1"/>
      <w:numFmt w:val="decimal"/>
      <w:lvlText w:val="%1.%2.%3.%4.%5.%6.%7.%8.%9."/>
      <w:lvlJc w:val="left"/>
      <w:pPr>
        <w:ind w:left="6696" w:hanging="1800"/>
      </w:pPr>
      <w:rPr>
        <w:rFonts w:hint="default"/>
      </w:rPr>
    </w:lvl>
  </w:abstractNum>
  <w:abstractNum w:abstractNumId="1" w15:restartNumberingAfterBreak="0">
    <w:nsid w:val="03836492"/>
    <w:multiLevelType w:val="multilevel"/>
    <w:tmpl w:val="6472D4CC"/>
    <w:lvl w:ilvl="0">
      <w:start w:val="12"/>
      <w:numFmt w:val="decimal"/>
      <w:lvlText w:val="%1."/>
      <w:lvlJc w:val="left"/>
      <w:pPr>
        <w:ind w:left="444" w:hanging="444"/>
      </w:pPr>
      <w:rPr>
        <w:rFonts w:hint="default"/>
      </w:rPr>
    </w:lvl>
    <w:lvl w:ilvl="1">
      <w:start w:val="1"/>
      <w:numFmt w:val="decimal"/>
      <w:lvlText w:val="%2."/>
      <w:lvlJc w:val="left"/>
      <w:pPr>
        <w:ind w:left="336" w:hanging="444"/>
      </w:pPr>
      <w:rPr>
        <w:rFonts w:ascii="Arial" w:eastAsia="Calibri" w:hAnsi="Arial" w:cs="Arial"/>
      </w:rPr>
    </w:lvl>
    <w:lvl w:ilvl="2">
      <w:start w:val="1"/>
      <w:numFmt w:val="decimal"/>
      <w:lvlText w:val="%1.%2.%3."/>
      <w:lvlJc w:val="left"/>
      <w:pPr>
        <w:ind w:left="504" w:hanging="720"/>
      </w:pPr>
      <w:rPr>
        <w:rFonts w:hint="default"/>
      </w:rPr>
    </w:lvl>
    <w:lvl w:ilvl="3">
      <w:start w:val="1"/>
      <w:numFmt w:val="decimal"/>
      <w:lvlText w:val="%1.%2.%3.%4."/>
      <w:lvlJc w:val="left"/>
      <w:pPr>
        <w:ind w:left="396" w:hanging="720"/>
      </w:pPr>
      <w:rPr>
        <w:rFonts w:hint="default"/>
      </w:rPr>
    </w:lvl>
    <w:lvl w:ilvl="4">
      <w:start w:val="1"/>
      <w:numFmt w:val="decimal"/>
      <w:lvlText w:val="%1.%2.%3.%4.%5."/>
      <w:lvlJc w:val="left"/>
      <w:pPr>
        <w:ind w:left="648" w:hanging="1080"/>
      </w:pPr>
      <w:rPr>
        <w:rFonts w:hint="default"/>
      </w:rPr>
    </w:lvl>
    <w:lvl w:ilvl="5">
      <w:start w:val="1"/>
      <w:numFmt w:val="decimal"/>
      <w:lvlText w:val="%1.%2.%3.%4.%5.%6."/>
      <w:lvlJc w:val="left"/>
      <w:pPr>
        <w:ind w:left="540" w:hanging="1080"/>
      </w:pPr>
      <w:rPr>
        <w:rFonts w:hint="default"/>
      </w:rPr>
    </w:lvl>
    <w:lvl w:ilvl="6">
      <w:start w:val="1"/>
      <w:numFmt w:val="decimal"/>
      <w:lvlText w:val="%1.%2.%3.%4.%5.%6.%7."/>
      <w:lvlJc w:val="left"/>
      <w:pPr>
        <w:ind w:left="792" w:hanging="1440"/>
      </w:pPr>
      <w:rPr>
        <w:rFonts w:hint="default"/>
      </w:rPr>
    </w:lvl>
    <w:lvl w:ilvl="7">
      <w:start w:val="1"/>
      <w:numFmt w:val="decimal"/>
      <w:lvlText w:val="%1.%2.%3.%4.%5.%6.%7.%8."/>
      <w:lvlJc w:val="left"/>
      <w:pPr>
        <w:ind w:left="684" w:hanging="1440"/>
      </w:pPr>
      <w:rPr>
        <w:rFonts w:hint="default"/>
      </w:rPr>
    </w:lvl>
    <w:lvl w:ilvl="8">
      <w:start w:val="1"/>
      <w:numFmt w:val="decimal"/>
      <w:lvlText w:val="%1.%2.%3.%4.%5.%6.%7.%8.%9."/>
      <w:lvlJc w:val="left"/>
      <w:pPr>
        <w:ind w:left="936" w:hanging="1800"/>
      </w:pPr>
      <w:rPr>
        <w:rFonts w:hint="default"/>
      </w:rPr>
    </w:lvl>
  </w:abstractNum>
  <w:abstractNum w:abstractNumId="2" w15:restartNumberingAfterBreak="0">
    <w:nsid w:val="066A4CBD"/>
    <w:multiLevelType w:val="multilevel"/>
    <w:tmpl w:val="4AC83822"/>
    <w:lvl w:ilvl="0">
      <w:start w:val="1"/>
      <w:numFmt w:val="decimal"/>
      <w:lvlText w:val="%1."/>
      <w:lvlJc w:val="left"/>
      <w:pPr>
        <w:ind w:left="360" w:hanging="360"/>
      </w:pPr>
      <w:rPr>
        <w:rFonts w:hint="default"/>
      </w:rPr>
    </w:lvl>
    <w:lvl w:ilvl="1">
      <w:start w:val="1"/>
      <w:numFmt w:val="decimal"/>
      <w:lvlText w:val="%1.%2."/>
      <w:lvlJc w:val="left"/>
      <w:pPr>
        <w:ind w:left="1872" w:hanging="360"/>
      </w:pPr>
      <w:rPr>
        <w:rFonts w:hint="default"/>
      </w:rPr>
    </w:lvl>
    <w:lvl w:ilvl="2">
      <w:start w:val="1"/>
      <w:numFmt w:val="decimal"/>
      <w:lvlText w:val="%1.%2.%3."/>
      <w:lvlJc w:val="left"/>
      <w:pPr>
        <w:ind w:left="3744" w:hanging="720"/>
      </w:pPr>
      <w:rPr>
        <w:rFonts w:hint="default"/>
      </w:rPr>
    </w:lvl>
    <w:lvl w:ilvl="3">
      <w:start w:val="1"/>
      <w:numFmt w:val="decimal"/>
      <w:lvlText w:val="%1.%2.%3.%4."/>
      <w:lvlJc w:val="left"/>
      <w:pPr>
        <w:ind w:left="5256" w:hanging="720"/>
      </w:pPr>
      <w:rPr>
        <w:rFonts w:hint="default"/>
      </w:rPr>
    </w:lvl>
    <w:lvl w:ilvl="4">
      <w:start w:val="1"/>
      <w:numFmt w:val="decimal"/>
      <w:lvlText w:val="%1.%2.%3.%4.%5."/>
      <w:lvlJc w:val="left"/>
      <w:pPr>
        <w:ind w:left="7128" w:hanging="1080"/>
      </w:pPr>
      <w:rPr>
        <w:rFonts w:hint="default"/>
      </w:rPr>
    </w:lvl>
    <w:lvl w:ilvl="5">
      <w:start w:val="1"/>
      <w:numFmt w:val="decimal"/>
      <w:lvlText w:val="%1.%2.%3.%4.%5.%6."/>
      <w:lvlJc w:val="left"/>
      <w:pPr>
        <w:ind w:left="8640" w:hanging="1080"/>
      </w:pPr>
      <w:rPr>
        <w:rFonts w:hint="default"/>
      </w:rPr>
    </w:lvl>
    <w:lvl w:ilvl="6">
      <w:start w:val="1"/>
      <w:numFmt w:val="decimal"/>
      <w:lvlText w:val="%1.%2.%3.%4.%5.%6.%7."/>
      <w:lvlJc w:val="left"/>
      <w:pPr>
        <w:ind w:left="10512" w:hanging="1440"/>
      </w:pPr>
      <w:rPr>
        <w:rFonts w:hint="default"/>
      </w:rPr>
    </w:lvl>
    <w:lvl w:ilvl="7">
      <w:start w:val="1"/>
      <w:numFmt w:val="decimal"/>
      <w:lvlText w:val="%1.%2.%3.%4.%5.%6.%7.%8."/>
      <w:lvlJc w:val="left"/>
      <w:pPr>
        <w:ind w:left="12024" w:hanging="1440"/>
      </w:pPr>
      <w:rPr>
        <w:rFonts w:hint="default"/>
      </w:rPr>
    </w:lvl>
    <w:lvl w:ilvl="8">
      <w:start w:val="1"/>
      <w:numFmt w:val="decimal"/>
      <w:lvlText w:val="%1.%2.%3.%4.%5.%6.%7.%8.%9."/>
      <w:lvlJc w:val="left"/>
      <w:pPr>
        <w:ind w:left="13896" w:hanging="1800"/>
      </w:pPr>
      <w:rPr>
        <w:rFonts w:hint="default"/>
      </w:rPr>
    </w:lvl>
  </w:abstractNum>
  <w:abstractNum w:abstractNumId="3" w15:restartNumberingAfterBreak="0">
    <w:nsid w:val="08386FE9"/>
    <w:multiLevelType w:val="multilevel"/>
    <w:tmpl w:val="1820E09E"/>
    <w:lvl w:ilvl="0">
      <w:start w:val="1"/>
      <w:numFmt w:val="decimal"/>
      <w:lvlText w:val="%1."/>
      <w:lvlJc w:val="left"/>
      <w:pPr>
        <w:ind w:left="360" w:hanging="360"/>
      </w:pPr>
      <w:rPr>
        <w:rFonts w:hint="default"/>
      </w:rPr>
    </w:lvl>
    <w:lvl w:ilvl="1">
      <w:start w:val="1"/>
      <w:numFmt w:val="decimal"/>
      <w:lvlText w:val="%1.%2."/>
      <w:lvlJc w:val="left"/>
      <w:pPr>
        <w:ind w:left="1872" w:hanging="360"/>
      </w:pPr>
      <w:rPr>
        <w:rFonts w:hint="default"/>
      </w:rPr>
    </w:lvl>
    <w:lvl w:ilvl="2">
      <w:start w:val="1"/>
      <w:numFmt w:val="decimal"/>
      <w:lvlText w:val="%1.%2.%3."/>
      <w:lvlJc w:val="left"/>
      <w:pPr>
        <w:ind w:left="3744" w:hanging="720"/>
      </w:pPr>
      <w:rPr>
        <w:rFonts w:hint="default"/>
      </w:rPr>
    </w:lvl>
    <w:lvl w:ilvl="3">
      <w:start w:val="1"/>
      <w:numFmt w:val="decimal"/>
      <w:lvlText w:val="%1.%2.%3.%4."/>
      <w:lvlJc w:val="left"/>
      <w:pPr>
        <w:ind w:left="5256" w:hanging="720"/>
      </w:pPr>
      <w:rPr>
        <w:rFonts w:hint="default"/>
      </w:rPr>
    </w:lvl>
    <w:lvl w:ilvl="4">
      <w:start w:val="1"/>
      <w:numFmt w:val="decimal"/>
      <w:lvlText w:val="%1.%2.%3.%4.%5."/>
      <w:lvlJc w:val="left"/>
      <w:pPr>
        <w:ind w:left="7128" w:hanging="1080"/>
      </w:pPr>
      <w:rPr>
        <w:rFonts w:hint="default"/>
      </w:rPr>
    </w:lvl>
    <w:lvl w:ilvl="5">
      <w:start w:val="1"/>
      <w:numFmt w:val="decimal"/>
      <w:lvlText w:val="%1.%2.%3.%4.%5.%6."/>
      <w:lvlJc w:val="left"/>
      <w:pPr>
        <w:ind w:left="8640" w:hanging="1080"/>
      </w:pPr>
      <w:rPr>
        <w:rFonts w:hint="default"/>
      </w:rPr>
    </w:lvl>
    <w:lvl w:ilvl="6">
      <w:start w:val="1"/>
      <w:numFmt w:val="decimal"/>
      <w:lvlText w:val="%1.%2.%3.%4.%5.%6.%7."/>
      <w:lvlJc w:val="left"/>
      <w:pPr>
        <w:ind w:left="10512" w:hanging="1440"/>
      </w:pPr>
      <w:rPr>
        <w:rFonts w:hint="default"/>
      </w:rPr>
    </w:lvl>
    <w:lvl w:ilvl="7">
      <w:start w:val="1"/>
      <w:numFmt w:val="decimal"/>
      <w:lvlText w:val="%1.%2.%3.%4.%5.%6.%7.%8."/>
      <w:lvlJc w:val="left"/>
      <w:pPr>
        <w:ind w:left="12024" w:hanging="1440"/>
      </w:pPr>
      <w:rPr>
        <w:rFonts w:hint="default"/>
      </w:rPr>
    </w:lvl>
    <w:lvl w:ilvl="8">
      <w:start w:val="1"/>
      <w:numFmt w:val="decimal"/>
      <w:lvlText w:val="%1.%2.%3.%4.%5.%6.%7.%8.%9."/>
      <w:lvlJc w:val="left"/>
      <w:pPr>
        <w:ind w:left="13896" w:hanging="1800"/>
      </w:pPr>
      <w:rPr>
        <w:rFonts w:hint="default"/>
      </w:rPr>
    </w:lvl>
  </w:abstractNum>
  <w:abstractNum w:abstractNumId="4" w15:restartNumberingAfterBreak="0">
    <w:nsid w:val="094C4A10"/>
    <w:multiLevelType w:val="multilevel"/>
    <w:tmpl w:val="0427001F"/>
    <w:styleLink w:val="Style2"/>
    <w:lvl w:ilvl="0">
      <w:start w:val="3"/>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C3331AE"/>
    <w:multiLevelType w:val="multilevel"/>
    <w:tmpl w:val="B7969050"/>
    <w:lvl w:ilvl="0">
      <w:start w:val="23"/>
      <w:numFmt w:val="decimal"/>
      <w:lvlText w:val="%1."/>
      <w:lvlJc w:val="left"/>
      <w:pPr>
        <w:ind w:left="444" w:hanging="444"/>
      </w:pPr>
      <w:rPr>
        <w:rFonts w:hint="default"/>
      </w:rPr>
    </w:lvl>
    <w:lvl w:ilvl="1">
      <w:start w:val="1"/>
      <w:numFmt w:val="decimal"/>
      <w:lvlText w:val="%2."/>
      <w:lvlJc w:val="left"/>
      <w:pPr>
        <w:ind w:left="444" w:hanging="444"/>
      </w:pPr>
      <w:rPr>
        <w:rFonts w:ascii="Arial" w:eastAsia="Times New Roman" w:hAnsi="Arial" w:cs="Arial"/>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E2D7985"/>
    <w:multiLevelType w:val="multilevel"/>
    <w:tmpl w:val="CFBE66B8"/>
    <w:lvl w:ilvl="0">
      <w:start w:val="24"/>
      <w:numFmt w:val="decimal"/>
      <w:lvlText w:val="%1."/>
      <w:lvlJc w:val="left"/>
      <w:pPr>
        <w:ind w:left="444" w:hanging="444"/>
      </w:pPr>
      <w:rPr>
        <w:rFonts w:hint="default"/>
      </w:rPr>
    </w:lvl>
    <w:lvl w:ilvl="1">
      <w:start w:val="1"/>
      <w:numFmt w:val="decimal"/>
      <w:lvlText w:val="%2."/>
      <w:lvlJc w:val="left"/>
      <w:pPr>
        <w:ind w:left="336" w:hanging="444"/>
      </w:pPr>
      <w:rPr>
        <w:rFonts w:ascii="Arial" w:eastAsia="Times New Roman" w:hAnsi="Arial" w:cs="Arial"/>
      </w:rPr>
    </w:lvl>
    <w:lvl w:ilvl="2">
      <w:start w:val="1"/>
      <w:numFmt w:val="decimal"/>
      <w:lvlText w:val="%1.%2.%3."/>
      <w:lvlJc w:val="left"/>
      <w:pPr>
        <w:ind w:left="504" w:hanging="720"/>
      </w:pPr>
      <w:rPr>
        <w:rFonts w:hint="default"/>
      </w:rPr>
    </w:lvl>
    <w:lvl w:ilvl="3">
      <w:start w:val="1"/>
      <w:numFmt w:val="decimal"/>
      <w:lvlText w:val="%1.%2.%3.%4."/>
      <w:lvlJc w:val="left"/>
      <w:pPr>
        <w:ind w:left="396" w:hanging="720"/>
      </w:pPr>
      <w:rPr>
        <w:rFonts w:hint="default"/>
      </w:rPr>
    </w:lvl>
    <w:lvl w:ilvl="4">
      <w:start w:val="1"/>
      <w:numFmt w:val="decimal"/>
      <w:lvlText w:val="%1.%2.%3.%4.%5."/>
      <w:lvlJc w:val="left"/>
      <w:pPr>
        <w:ind w:left="648" w:hanging="1080"/>
      </w:pPr>
      <w:rPr>
        <w:rFonts w:hint="default"/>
      </w:rPr>
    </w:lvl>
    <w:lvl w:ilvl="5">
      <w:start w:val="1"/>
      <w:numFmt w:val="decimal"/>
      <w:lvlText w:val="%1.%2.%3.%4.%5.%6."/>
      <w:lvlJc w:val="left"/>
      <w:pPr>
        <w:ind w:left="540" w:hanging="1080"/>
      </w:pPr>
      <w:rPr>
        <w:rFonts w:hint="default"/>
      </w:rPr>
    </w:lvl>
    <w:lvl w:ilvl="6">
      <w:start w:val="1"/>
      <w:numFmt w:val="decimal"/>
      <w:lvlText w:val="%1.%2.%3.%4.%5.%6.%7."/>
      <w:lvlJc w:val="left"/>
      <w:pPr>
        <w:ind w:left="792" w:hanging="1440"/>
      </w:pPr>
      <w:rPr>
        <w:rFonts w:hint="default"/>
      </w:rPr>
    </w:lvl>
    <w:lvl w:ilvl="7">
      <w:start w:val="1"/>
      <w:numFmt w:val="decimal"/>
      <w:lvlText w:val="%1.%2.%3.%4.%5.%6.%7.%8."/>
      <w:lvlJc w:val="left"/>
      <w:pPr>
        <w:ind w:left="684" w:hanging="1440"/>
      </w:pPr>
      <w:rPr>
        <w:rFonts w:hint="default"/>
      </w:rPr>
    </w:lvl>
    <w:lvl w:ilvl="8">
      <w:start w:val="1"/>
      <w:numFmt w:val="decimal"/>
      <w:lvlText w:val="%1.%2.%3.%4.%5.%6.%7.%8.%9."/>
      <w:lvlJc w:val="left"/>
      <w:pPr>
        <w:ind w:left="936" w:hanging="1800"/>
      </w:pPr>
      <w:rPr>
        <w:rFonts w:hint="default"/>
      </w:rPr>
    </w:lvl>
  </w:abstractNum>
  <w:abstractNum w:abstractNumId="7" w15:restartNumberingAfterBreak="0">
    <w:nsid w:val="0FB94C6A"/>
    <w:multiLevelType w:val="hybridMultilevel"/>
    <w:tmpl w:val="89BA4F50"/>
    <w:lvl w:ilvl="0" w:tplc="70B42CC0">
      <w:start w:val="1"/>
      <w:numFmt w:val="upperRoman"/>
      <w:lvlText w:val="%1."/>
      <w:lvlJc w:val="left"/>
      <w:pPr>
        <w:ind w:left="2291" w:hanging="720"/>
      </w:pPr>
      <w:rPr>
        <w:rFonts w:hint="default"/>
      </w:rPr>
    </w:lvl>
    <w:lvl w:ilvl="1" w:tplc="0C6AA5E2">
      <w:start w:val="1"/>
      <w:numFmt w:val="decimal"/>
      <w:lvlText w:val="%2."/>
      <w:lvlJc w:val="left"/>
      <w:pPr>
        <w:ind w:left="2651" w:hanging="360"/>
      </w:pPr>
      <w:rPr>
        <w:rFonts w:ascii="Arial" w:eastAsia="Calibri" w:hAnsi="Arial" w:cs="Arial"/>
      </w:rPr>
    </w:lvl>
    <w:lvl w:ilvl="2" w:tplc="0427001B">
      <w:start w:val="1"/>
      <w:numFmt w:val="lowerRoman"/>
      <w:lvlText w:val="%3."/>
      <w:lvlJc w:val="right"/>
      <w:pPr>
        <w:ind w:left="3371" w:hanging="180"/>
      </w:pPr>
    </w:lvl>
    <w:lvl w:ilvl="3" w:tplc="0427000F">
      <w:start w:val="1"/>
      <w:numFmt w:val="decimal"/>
      <w:lvlText w:val="%4."/>
      <w:lvlJc w:val="left"/>
      <w:pPr>
        <w:ind w:left="4091" w:hanging="360"/>
      </w:pPr>
    </w:lvl>
    <w:lvl w:ilvl="4" w:tplc="04270019">
      <w:start w:val="1"/>
      <w:numFmt w:val="lowerLetter"/>
      <w:lvlText w:val="%5."/>
      <w:lvlJc w:val="left"/>
      <w:pPr>
        <w:ind w:left="4811" w:hanging="360"/>
      </w:pPr>
    </w:lvl>
    <w:lvl w:ilvl="5" w:tplc="0427001B" w:tentative="1">
      <w:start w:val="1"/>
      <w:numFmt w:val="lowerRoman"/>
      <w:lvlText w:val="%6."/>
      <w:lvlJc w:val="right"/>
      <w:pPr>
        <w:ind w:left="5531" w:hanging="180"/>
      </w:pPr>
    </w:lvl>
    <w:lvl w:ilvl="6" w:tplc="0427000F" w:tentative="1">
      <w:start w:val="1"/>
      <w:numFmt w:val="decimal"/>
      <w:lvlText w:val="%7."/>
      <w:lvlJc w:val="left"/>
      <w:pPr>
        <w:ind w:left="6251" w:hanging="360"/>
      </w:pPr>
    </w:lvl>
    <w:lvl w:ilvl="7" w:tplc="04270019" w:tentative="1">
      <w:start w:val="1"/>
      <w:numFmt w:val="lowerLetter"/>
      <w:lvlText w:val="%8."/>
      <w:lvlJc w:val="left"/>
      <w:pPr>
        <w:ind w:left="6971" w:hanging="360"/>
      </w:pPr>
    </w:lvl>
    <w:lvl w:ilvl="8" w:tplc="0427001B" w:tentative="1">
      <w:start w:val="1"/>
      <w:numFmt w:val="lowerRoman"/>
      <w:lvlText w:val="%9."/>
      <w:lvlJc w:val="right"/>
      <w:pPr>
        <w:ind w:left="7691" w:hanging="180"/>
      </w:pPr>
    </w:lvl>
  </w:abstractNum>
  <w:abstractNum w:abstractNumId="8" w15:restartNumberingAfterBreak="0">
    <w:nsid w:val="165B5258"/>
    <w:multiLevelType w:val="hybridMultilevel"/>
    <w:tmpl w:val="E3688A32"/>
    <w:lvl w:ilvl="0" w:tplc="B6E4C7E4">
      <w:start w:val="1"/>
      <w:numFmt w:val="decimal"/>
      <w:lvlText w:val="%1."/>
      <w:lvlJc w:val="left"/>
      <w:pPr>
        <w:ind w:left="360" w:hanging="360"/>
      </w:pPr>
      <w:rPr>
        <w:rFonts w:hint="default"/>
      </w:rPr>
    </w:lvl>
    <w:lvl w:ilvl="1" w:tplc="0427000F">
      <w:start w:val="1"/>
      <w:numFmt w:val="decimal"/>
      <w:lvlText w:val="%2."/>
      <w:lvlJc w:val="left"/>
      <w:pPr>
        <w:ind w:left="972" w:hanging="360"/>
      </w:pPr>
    </w:lvl>
    <w:lvl w:ilvl="2" w:tplc="0427000F">
      <w:start w:val="1"/>
      <w:numFmt w:val="decimal"/>
      <w:lvlText w:val="%3."/>
      <w:lvlJc w:val="left"/>
      <w:pPr>
        <w:ind w:left="1872" w:hanging="360"/>
      </w:pPr>
    </w:lvl>
    <w:lvl w:ilvl="3" w:tplc="0427000F">
      <w:start w:val="1"/>
      <w:numFmt w:val="decimal"/>
      <w:lvlText w:val="%4."/>
      <w:lvlJc w:val="left"/>
      <w:pPr>
        <w:ind w:left="2412" w:hanging="360"/>
      </w:pPr>
    </w:lvl>
    <w:lvl w:ilvl="4" w:tplc="04270019">
      <w:start w:val="1"/>
      <w:numFmt w:val="lowerLetter"/>
      <w:lvlText w:val="%5."/>
      <w:lvlJc w:val="left"/>
      <w:pPr>
        <w:ind w:left="3132" w:hanging="360"/>
      </w:pPr>
    </w:lvl>
    <w:lvl w:ilvl="5" w:tplc="0427001B" w:tentative="1">
      <w:start w:val="1"/>
      <w:numFmt w:val="lowerRoman"/>
      <w:lvlText w:val="%6."/>
      <w:lvlJc w:val="right"/>
      <w:pPr>
        <w:ind w:left="3852" w:hanging="180"/>
      </w:pPr>
    </w:lvl>
    <w:lvl w:ilvl="6" w:tplc="0427000F" w:tentative="1">
      <w:start w:val="1"/>
      <w:numFmt w:val="decimal"/>
      <w:lvlText w:val="%7."/>
      <w:lvlJc w:val="left"/>
      <w:pPr>
        <w:ind w:left="4572" w:hanging="360"/>
      </w:pPr>
    </w:lvl>
    <w:lvl w:ilvl="7" w:tplc="04270019" w:tentative="1">
      <w:start w:val="1"/>
      <w:numFmt w:val="lowerLetter"/>
      <w:lvlText w:val="%8."/>
      <w:lvlJc w:val="left"/>
      <w:pPr>
        <w:ind w:left="5292" w:hanging="360"/>
      </w:pPr>
    </w:lvl>
    <w:lvl w:ilvl="8" w:tplc="0427001B" w:tentative="1">
      <w:start w:val="1"/>
      <w:numFmt w:val="lowerRoman"/>
      <w:lvlText w:val="%9."/>
      <w:lvlJc w:val="right"/>
      <w:pPr>
        <w:ind w:left="6012" w:hanging="180"/>
      </w:pPr>
    </w:lvl>
  </w:abstractNum>
  <w:abstractNum w:abstractNumId="9" w15:restartNumberingAfterBreak="0">
    <w:nsid w:val="1A474B6E"/>
    <w:multiLevelType w:val="multilevel"/>
    <w:tmpl w:val="0E60CDC0"/>
    <w:lvl w:ilvl="0">
      <w:start w:val="1"/>
      <w:numFmt w:val="decimal"/>
      <w:lvlText w:val="%1."/>
      <w:lvlJc w:val="left"/>
      <w:pPr>
        <w:ind w:left="360" w:hanging="360"/>
      </w:pPr>
      <w:rPr>
        <w:rFonts w:hint="default"/>
      </w:rPr>
    </w:lvl>
    <w:lvl w:ilvl="1">
      <w:start w:val="1"/>
      <w:numFmt w:val="decimal"/>
      <w:lvlText w:val="%1.%2."/>
      <w:lvlJc w:val="left"/>
      <w:pPr>
        <w:ind w:left="1584" w:hanging="360"/>
      </w:pPr>
      <w:rPr>
        <w:rFonts w:hint="default"/>
      </w:rPr>
    </w:lvl>
    <w:lvl w:ilvl="2">
      <w:start w:val="1"/>
      <w:numFmt w:val="decimal"/>
      <w:lvlText w:val="%1.%2.%3."/>
      <w:lvlJc w:val="left"/>
      <w:pPr>
        <w:ind w:left="3168" w:hanging="720"/>
      </w:pPr>
      <w:rPr>
        <w:rFonts w:hint="default"/>
      </w:rPr>
    </w:lvl>
    <w:lvl w:ilvl="3">
      <w:start w:val="1"/>
      <w:numFmt w:val="decimal"/>
      <w:lvlText w:val="%1.%2.%3.%4."/>
      <w:lvlJc w:val="left"/>
      <w:pPr>
        <w:ind w:left="4392" w:hanging="720"/>
      </w:pPr>
      <w:rPr>
        <w:rFonts w:hint="default"/>
      </w:rPr>
    </w:lvl>
    <w:lvl w:ilvl="4">
      <w:start w:val="1"/>
      <w:numFmt w:val="decimal"/>
      <w:lvlText w:val="%1.%2.%3.%4.%5."/>
      <w:lvlJc w:val="left"/>
      <w:pPr>
        <w:ind w:left="5976" w:hanging="1080"/>
      </w:pPr>
      <w:rPr>
        <w:rFonts w:hint="default"/>
      </w:rPr>
    </w:lvl>
    <w:lvl w:ilvl="5">
      <w:start w:val="1"/>
      <w:numFmt w:val="decimal"/>
      <w:lvlText w:val="%1.%2.%3.%4.%5.%6."/>
      <w:lvlJc w:val="left"/>
      <w:pPr>
        <w:ind w:left="7200" w:hanging="1080"/>
      </w:pPr>
      <w:rPr>
        <w:rFonts w:hint="default"/>
      </w:rPr>
    </w:lvl>
    <w:lvl w:ilvl="6">
      <w:start w:val="1"/>
      <w:numFmt w:val="decimal"/>
      <w:lvlText w:val="%1.%2.%3.%4.%5.%6.%7."/>
      <w:lvlJc w:val="left"/>
      <w:pPr>
        <w:ind w:left="8784" w:hanging="1440"/>
      </w:pPr>
      <w:rPr>
        <w:rFonts w:hint="default"/>
      </w:rPr>
    </w:lvl>
    <w:lvl w:ilvl="7">
      <w:start w:val="1"/>
      <w:numFmt w:val="decimal"/>
      <w:lvlText w:val="%1.%2.%3.%4.%5.%6.%7.%8."/>
      <w:lvlJc w:val="left"/>
      <w:pPr>
        <w:ind w:left="10008" w:hanging="1440"/>
      </w:pPr>
      <w:rPr>
        <w:rFonts w:hint="default"/>
      </w:rPr>
    </w:lvl>
    <w:lvl w:ilvl="8">
      <w:start w:val="1"/>
      <w:numFmt w:val="decimal"/>
      <w:lvlText w:val="%1.%2.%3.%4.%5.%6.%7.%8.%9."/>
      <w:lvlJc w:val="left"/>
      <w:pPr>
        <w:ind w:left="11592" w:hanging="1800"/>
      </w:pPr>
      <w:rPr>
        <w:rFonts w:hint="default"/>
      </w:rPr>
    </w:lvl>
  </w:abstractNum>
  <w:abstractNum w:abstractNumId="10" w15:restartNumberingAfterBreak="0">
    <w:nsid w:val="1B5E0C28"/>
    <w:multiLevelType w:val="multilevel"/>
    <w:tmpl w:val="3B3832E4"/>
    <w:lvl w:ilvl="0">
      <w:start w:val="1"/>
      <w:numFmt w:val="decimal"/>
      <w:lvlText w:val="%1."/>
      <w:lvlJc w:val="left"/>
      <w:pPr>
        <w:ind w:left="360" w:hanging="360"/>
      </w:pPr>
      <w:rPr>
        <w:rFonts w:hint="default"/>
      </w:rPr>
    </w:lvl>
    <w:lvl w:ilvl="1">
      <w:start w:val="1"/>
      <w:numFmt w:val="decimal"/>
      <w:lvlText w:val="%1.%2."/>
      <w:lvlJc w:val="left"/>
      <w:pPr>
        <w:ind w:left="972" w:hanging="360"/>
      </w:pPr>
      <w:rPr>
        <w:rFonts w:hint="default"/>
      </w:rPr>
    </w:lvl>
    <w:lvl w:ilvl="2">
      <w:start w:val="1"/>
      <w:numFmt w:val="decimal"/>
      <w:lvlText w:val="%1.%2.%3."/>
      <w:lvlJc w:val="left"/>
      <w:pPr>
        <w:ind w:left="1944" w:hanging="720"/>
      </w:pPr>
      <w:rPr>
        <w:rFonts w:hint="default"/>
      </w:rPr>
    </w:lvl>
    <w:lvl w:ilvl="3">
      <w:start w:val="1"/>
      <w:numFmt w:val="decimal"/>
      <w:lvlText w:val="%1.%2.%3.%4."/>
      <w:lvlJc w:val="left"/>
      <w:pPr>
        <w:ind w:left="2556" w:hanging="720"/>
      </w:pPr>
      <w:rPr>
        <w:rFonts w:hint="default"/>
      </w:rPr>
    </w:lvl>
    <w:lvl w:ilvl="4">
      <w:start w:val="1"/>
      <w:numFmt w:val="decimal"/>
      <w:lvlText w:val="%1.%2.%3.%4.%5."/>
      <w:lvlJc w:val="left"/>
      <w:pPr>
        <w:ind w:left="3528" w:hanging="1080"/>
      </w:pPr>
      <w:rPr>
        <w:rFonts w:hint="default"/>
      </w:rPr>
    </w:lvl>
    <w:lvl w:ilvl="5">
      <w:start w:val="1"/>
      <w:numFmt w:val="decimal"/>
      <w:lvlText w:val="%1.%2.%3.%4.%5.%6."/>
      <w:lvlJc w:val="left"/>
      <w:pPr>
        <w:ind w:left="4140" w:hanging="1080"/>
      </w:pPr>
      <w:rPr>
        <w:rFonts w:hint="default"/>
      </w:rPr>
    </w:lvl>
    <w:lvl w:ilvl="6">
      <w:start w:val="1"/>
      <w:numFmt w:val="decimal"/>
      <w:lvlText w:val="%1.%2.%3.%4.%5.%6.%7."/>
      <w:lvlJc w:val="left"/>
      <w:pPr>
        <w:ind w:left="5112" w:hanging="1440"/>
      </w:pPr>
      <w:rPr>
        <w:rFonts w:hint="default"/>
      </w:rPr>
    </w:lvl>
    <w:lvl w:ilvl="7">
      <w:start w:val="1"/>
      <w:numFmt w:val="decimal"/>
      <w:lvlText w:val="%1.%2.%3.%4.%5.%6.%7.%8."/>
      <w:lvlJc w:val="left"/>
      <w:pPr>
        <w:ind w:left="5724" w:hanging="1440"/>
      </w:pPr>
      <w:rPr>
        <w:rFonts w:hint="default"/>
      </w:rPr>
    </w:lvl>
    <w:lvl w:ilvl="8">
      <w:start w:val="1"/>
      <w:numFmt w:val="decimal"/>
      <w:lvlText w:val="%1.%2.%3.%4.%5.%6.%7.%8.%9."/>
      <w:lvlJc w:val="left"/>
      <w:pPr>
        <w:ind w:left="6696" w:hanging="1800"/>
      </w:pPr>
      <w:rPr>
        <w:rFonts w:hint="default"/>
      </w:rPr>
    </w:lvl>
  </w:abstractNum>
  <w:abstractNum w:abstractNumId="11" w15:restartNumberingAfterBreak="0">
    <w:nsid w:val="1D4045BD"/>
    <w:multiLevelType w:val="hybridMultilevel"/>
    <w:tmpl w:val="A3A6B65E"/>
    <w:lvl w:ilvl="0" w:tplc="716246EE">
      <w:start w:val="2023"/>
      <w:numFmt w:val="bullet"/>
      <w:lvlText w:val="-"/>
      <w:lvlJc w:val="left"/>
      <w:pPr>
        <w:ind w:left="1495" w:hanging="360"/>
      </w:pPr>
      <w:rPr>
        <w:rFonts w:ascii="Arial" w:eastAsia="Calibri" w:hAnsi="Arial" w:cs="Arial" w:hint="default"/>
      </w:rPr>
    </w:lvl>
    <w:lvl w:ilvl="1" w:tplc="04270003">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12" w15:restartNumberingAfterBreak="0">
    <w:nsid w:val="1DB8575A"/>
    <w:multiLevelType w:val="multilevel"/>
    <w:tmpl w:val="B770CE1E"/>
    <w:lvl w:ilvl="0">
      <w:start w:val="3"/>
      <w:numFmt w:val="decimal"/>
      <w:lvlText w:val="%1."/>
      <w:lvlJc w:val="left"/>
      <w:pPr>
        <w:ind w:left="360" w:hanging="360"/>
      </w:pPr>
      <w:rPr>
        <w:rFonts w:hint="default"/>
      </w:rPr>
    </w:lvl>
    <w:lvl w:ilvl="1">
      <w:start w:val="1"/>
      <w:numFmt w:val="decimal"/>
      <w:lvlText w:val="%1.%2."/>
      <w:lvlJc w:val="left"/>
      <w:pPr>
        <w:ind w:left="2651" w:hanging="360"/>
      </w:pPr>
      <w:rPr>
        <w:rFonts w:hint="default"/>
      </w:rPr>
    </w:lvl>
    <w:lvl w:ilvl="2">
      <w:start w:val="1"/>
      <w:numFmt w:val="decimal"/>
      <w:lvlText w:val="%1.%2.%3."/>
      <w:lvlJc w:val="left"/>
      <w:pPr>
        <w:ind w:left="5302" w:hanging="720"/>
      </w:pPr>
      <w:rPr>
        <w:rFonts w:hint="default"/>
      </w:rPr>
    </w:lvl>
    <w:lvl w:ilvl="3">
      <w:start w:val="1"/>
      <w:numFmt w:val="decimal"/>
      <w:lvlText w:val="%1.%2.%3.%4."/>
      <w:lvlJc w:val="left"/>
      <w:pPr>
        <w:ind w:left="7593" w:hanging="720"/>
      </w:pPr>
      <w:rPr>
        <w:rFonts w:hint="default"/>
      </w:rPr>
    </w:lvl>
    <w:lvl w:ilvl="4">
      <w:start w:val="1"/>
      <w:numFmt w:val="decimal"/>
      <w:lvlText w:val="%1.%2.%3.%4.%5."/>
      <w:lvlJc w:val="left"/>
      <w:pPr>
        <w:ind w:left="10244" w:hanging="1080"/>
      </w:pPr>
      <w:rPr>
        <w:rFonts w:hint="default"/>
      </w:rPr>
    </w:lvl>
    <w:lvl w:ilvl="5">
      <w:start w:val="1"/>
      <w:numFmt w:val="decimal"/>
      <w:lvlText w:val="%1.%2.%3.%4.%5.%6."/>
      <w:lvlJc w:val="left"/>
      <w:pPr>
        <w:ind w:left="12535" w:hanging="1080"/>
      </w:pPr>
      <w:rPr>
        <w:rFonts w:hint="default"/>
      </w:rPr>
    </w:lvl>
    <w:lvl w:ilvl="6">
      <w:start w:val="1"/>
      <w:numFmt w:val="decimal"/>
      <w:lvlText w:val="%1.%2.%3.%4.%5.%6.%7."/>
      <w:lvlJc w:val="left"/>
      <w:pPr>
        <w:ind w:left="15186" w:hanging="1440"/>
      </w:pPr>
      <w:rPr>
        <w:rFonts w:hint="default"/>
      </w:rPr>
    </w:lvl>
    <w:lvl w:ilvl="7">
      <w:start w:val="1"/>
      <w:numFmt w:val="decimal"/>
      <w:lvlText w:val="%1.%2.%3.%4.%5.%6.%7.%8."/>
      <w:lvlJc w:val="left"/>
      <w:pPr>
        <w:ind w:left="17477" w:hanging="1440"/>
      </w:pPr>
      <w:rPr>
        <w:rFonts w:hint="default"/>
      </w:rPr>
    </w:lvl>
    <w:lvl w:ilvl="8">
      <w:start w:val="1"/>
      <w:numFmt w:val="decimal"/>
      <w:lvlText w:val="%1.%2.%3.%4.%5.%6.%7.%8.%9."/>
      <w:lvlJc w:val="left"/>
      <w:pPr>
        <w:ind w:left="20128" w:hanging="1800"/>
      </w:pPr>
      <w:rPr>
        <w:rFonts w:hint="default"/>
      </w:rPr>
    </w:lvl>
  </w:abstractNum>
  <w:abstractNum w:abstractNumId="13" w15:restartNumberingAfterBreak="0">
    <w:nsid w:val="215B6473"/>
    <w:multiLevelType w:val="multilevel"/>
    <w:tmpl w:val="DCF41B22"/>
    <w:lvl w:ilvl="0">
      <w:start w:val="2"/>
      <w:numFmt w:val="decimal"/>
      <w:lvlText w:val="%1."/>
      <w:lvlJc w:val="left"/>
      <w:pPr>
        <w:ind w:left="360" w:hanging="360"/>
      </w:pPr>
      <w:rPr>
        <w:rFonts w:hint="default"/>
      </w:rPr>
    </w:lvl>
    <w:lvl w:ilvl="1">
      <w:start w:val="1"/>
      <w:numFmt w:val="decimal"/>
      <w:lvlText w:val="%1.%2."/>
      <w:lvlJc w:val="left"/>
      <w:pPr>
        <w:ind w:left="144" w:hanging="360"/>
      </w:pPr>
      <w:rPr>
        <w:rFonts w:hint="default"/>
      </w:rPr>
    </w:lvl>
    <w:lvl w:ilvl="2">
      <w:start w:val="1"/>
      <w:numFmt w:val="decimal"/>
      <w:lvlText w:val="%1.%2.%3."/>
      <w:lvlJc w:val="left"/>
      <w:pPr>
        <w:ind w:left="288" w:hanging="720"/>
      </w:pPr>
      <w:rPr>
        <w:rFonts w:hint="default"/>
      </w:rPr>
    </w:lvl>
    <w:lvl w:ilvl="3">
      <w:start w:val="1"/>
      <w:numFmt w:val="decimal"/>
      <w:lvlText w:val="%1.%2.%3.%4."/>
      <w:lvlJc w:val="left"/>
      <w:pPr>
        <w:ind w:left="72" w:hanging="720"/>
      </w:pPr>
      <w:rPr>
        <w:rFonts w:hint="default"/>
      </w:rPr>
    </w:lvl>
    <w:lvl w:ilvl="4">
      <w:start w:val="1"/>
      <w:numFmt w:val="decimal"/>
      <w:lvlText w:val="%1.%2.%3.%4.%5."/>
      <w:lvlJc w:val="left"/>
      <w:pPr>
        <w:ind w:left="216" w:hanging="1080"/>
      </w:pPr>
      <w:rPr>
        <w:rFonts w:hint="default"/>
      </w:rPr>
    </w:lvl>
    <w:lvl w:ilvl="5">
      <w:start w:val="1"/>
      <w:numFmt w:val="decimal"/>
      <w:lvlText w:val="%1.%2.%3.%4.%5.%6."/>
      <w:lvlJc w:val="left"/>
      <w:pPr>
        <w:ind w:left="0" w:hanging="1080"/>
      </w:pPr>
      <w:rPr>
        <w:rFonts w:hint="default"/>
      </w:rPr>
    </w:lvl>
    <w:lvl w:ilvl="6">
      <w:start w:val="1"/>
      <w:numFmt w:val="decimal"/>
      <w:lvlText w:val="%1.%2.%3.%4.%5.%6.%7."/>
      <w:lvlJc w:val="left"/>
      <w:pPr>
        <w:ind w:left="144" w:hanging="1440"/>
      </w:pPr>
      <w:rPr>
        <w:rFonts w:hint="default"/>
      </w:rPr>
    </w:lvl>
    <w:lvl w:ilvl="7">
      <w:start w:val="1"/>
      <w:numFmt w:val="decimal"/>
      <w:lvlText w:val="%1.%2.%3.%4.%5.%6.%7.%8."/>
      <w:lvlJc w:val="left"/>
      <w:pPr>
        <w:ind w:left="-72" w:hanging="1440"/>
      </w:pPr>
      <w:rPr>
        <w:rFonts w:hint="default"/>
      </w:rPr>
    </w:lvl>
    <w:lvl w:ilvl="8">
      <w:start w:val="1"/>
      <w:numFmt w:val="decimal"/>
      <w:lvlText w:val="%1.%2.%3.%4.%5.%6.%7.%8.%9."/>
      <w:lvlJc w:val="left"/>
      <w:pPr>
        <w:ind w:left="72" w:hanging="1800"/>
      </w:pPr>
      <w:rPr>
        <w:rFonts w:hint="default"/>
      </w:rPr>
    </w:lvl>
  </w:abstractNum>
  <w:abstractNum w:abstractNumId="14" w15:restartNumberingAfterBreak="0">
    <w:nsid w:val="21CA6949"/>
    <w:multiLevelType w:val="multilevel"/>
    <w:tmpl w:val="DE32D74C"/>
    <w:lvl w:ilvl="0">
      <w:start w:val="2"/>
      <w:numFmt w:val="decimal"/>
      <w:lvlText w:val="%1."/>
      <w:lvlJc w:val="left"/>
      <w:pPr>
        <w:ind w:left="360" w:hanging="360"/>
      </w:pPr>
      <w:rPr>
        <w:rFonts w:hint="default"/>
      </w:rPr>
    </w:lvl>
    <w:lvl w:ilvl="1">
      <w:start w:val="1"/>
      <w:numFmt w:val="decimal"/>
      <w:lvlText w:val="%1.%2."/>
      <w:lvlJc w:val="left"/>
      <w:pPr>
        <w:ind w:left="2651" w:hanging="360"/>
      </w:pPr>
      <w:rPr>
        <w:rFonts w:hint="default"/>
      </w:rPr>
    </w:lvl>
    <w:lvl w:ilvl="2">
      <w:start w:val="1"/>
      <w:numFmt w:val="decimal"/>
      <w:lvlText w:val="%1.%2.%3."/>
      <w:lvlJc w:val="left"/>
      <w:pPr>
        <w:ind w:left="5302" w:hanging="720"/>
      </w:pPr>
      <w:rPr>
        <w:rFonts w:hint="default"/>
      </w:rPr>
    </w:lvl>
    <w:lvl w:ilvl="3">
      <w:start w:val="1"/>
      <w:numFmt w:val="decimal"/>
      <w:lvlText w:val="%1.%2.%3.%4."/>
      <w:lvlJc w:val="left"/>
      <w:pPr>
        <w:ind w:left="7593" w:hanging="720"/>
      </w:pPr>
      <w:rPr>
        <w:rFonts w:hint="default"/>
      </w:rPr>
    </w:lvl>
    <w:lvl w:ilvl="4">
      <w:start w:val="1"/>
      <w:numFmt w:val="decimal"/>
      <w:lvlText w:val="%1.%2.%3.%4.%5."/>
      <w:lvlJc w:val="left"/>
      <w:pPr>
        <w:ind w:left="10244" w:hanging="1080"/>
      </w:pPr>
      <w:rPr>
        <w:rFonts w:hint="default"/>
      </w:rPr>
    </w:lvl>
    <w:lvl w:ilvl="5">
      <w:start w:val="1"/>
      <w:numFmt w:val="decimal"/>
      <w:lvlText w:val="%1.%2.%3.%4.%5.%6."/>
      <w:lvlJc w:val="left"/>
      <w:pPr>
        <w:ind w:left="12535" w:hanging="1080"/>
      </w:pPr>
      <w:rPr>
        <w:rFonts w:hint="default"/>
      </w:rPr>
    </w:lvl>
    <w:lvl w:ilvl="6">
      <w:start w:val="1"/>
      <w:numFmt w:val="decimal"/>
      <w:lvlText w:val="%1.%2.%3.%4.%5.%6.%7."/>
      <w:lvlJc w:val="left"/>
      <w:pPr>
        <w:ind w:left="15186" w:hanging="1440"/>
      </w:pPr>
      <w:rPr>
        <w:rFonts w:hint="default"/>
      </w:rPr>
    </w:lvl>
    <w:lvl w:ilvl="7">
      <w:start w:val="1"/>
      <w:numFmt w:val="decimal"/>
      <w:lvlText w:val="%1.%2.%3.%4.%5.%6.%7.%8."/>
      <w:lvlJc w:val="left"/>
      <w:pPr>
        <w:ind w:left="17477" w:hanging="1440"/>
      </w:pPr>
      <w:rPr>
        <w:rFonts w:hint="default"/>
      </w:rPr>
    </w:lvl>
    <w:lvl w:ilvl="8">
      <w:start w:val="1"/>
      <w:numFmt w:val="decimal"/>
      <w:lvlText w:val="%1.%2.%3.%4.%5.%6.%7.%8.%9."/>
      <w:lvlJc w:val="left"/>
      <w:pPr>
        <w:ind w:left="20128" w:hanging="1800"/>
      </w:pPr>
      <w:rPr>
        <w:rFonts w:hint="default"/>
      </w:rPr>
    </w:lvl>
  </w:abstractNum>
  <w:abstractNum w:abstractNumId="15" w15:restartNumberingAfterBreak="0">
    <w:nsid w:val="2A413B7E"/>
    <w:multiLevelType w:val="multilevel"/>
    <w:tmpl w:val="A4A61714"/>
    <w:styleLink w:val="Style3"/>
    <w:lvl w:ilvl="0">
      <w:start w:val="2"/>
      <w:numFmt w:val="decimal"/>
      <w:lvlText w:val="%1."/>
      <w:lvlJc w:val="left"/>
      <w:pPr>
        <w:ind w:left="360" w:hanging="360"/>
      </w:pPr>
      <w:rPr>
        <w:rFonts w:hint="default"/>
      </w:rPr>
    </w:lvl>
    <w:lvl w:ilvl="1">
      <w:start w:val="1"/>
      <w:numFmt w:val="decimal"/>
      <w:lvlText w:val="%1.%2."/>
      <w:lvlJc w:val="left"/>
      <w:pPr>
        <w:ind w:left="2984" w:hanging="432"/>
      </w:pPr>
      <w:rPr>
        <w:rFonts w:hint="default"/>
      </w:rPr>
    </w:lvl>
    <w:lvl w:ilvl="2">
      <w:start w:val="1"/>
      <w:numFmt w:val="decimal"/>
      <w:lvlText w:val="%1.%2.%3."/>
      <w:lvlJc w:val="left"/>
      <w:pPr>
        <w:ind w:left="788"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38B65EFF"/>
    <w:multiLevelType w:val="hybridMultilevel"/>
    <w:tmpl w:val="6A3E4F66"/>
    <w:lvl w:ilvl="0" w:tplc="8EB67E28">
      <w:start w:val="20"/>
      <w:numFmt w:val="decimal"/>
      <w:lvlText w:val="%1."/>
      <w:lvlJc w:val="left"/>
      <w:pPr>
        <w:ind w:left="720" w:hanging="360"/>
      </w:pPr>
      <w:rPr>
        <w:rFonts w:hint="default"/>
        <w:b/>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7" w15:restartNumberingAfterBreak="0">
    <w:nsid w:val="3A4C4108"/>
    <w:multiLevelType w:val="multilevel"/>
    <w:tmpl w:val="9EC214AC"/>
    <w:styleLink w:val="Style4"/>
    <w:lvl w:ilvl="0">
      <w:start w:val="6"/>
      <w:numFmt w:val="decimal"/>
      <w:lvlText w:val="%1."/>
      <w:lvlJc w:val="left"/>
      <w:pPr>
        <w:ind w:left="1571" w:hanging="360"/>
      </w:pPr>
    </w:lvl>
    <w:lvl w:ilvl="1">
      <w:start w:val="1"/>
      <w:numFmt w:val="lowerLetter"/>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abstractNum w:abstractNumId="18" w15:restartNumberingAfterBreak="0">
    <w:nsid w:val="3B642E6B"/>
    <w:multiLevelType w:val="hybridMultilevel"/>
    <w:tmpl w:val="17766DBE"/>
    <w:lvl w:ilvl="0" w:tplc="FDD0AEC4">
      <w:start w:val="1"/>
      <w:numFmt w:val="decimal"/>
      <w:lvlText w:val="%1."/>
      <w:lvlJc w:val="left"/>
      <w:pPr>
        <w:ind w:left="720" w:hanging="360"/>
      </w:pPr>
      <w:rPr>
        <w:rFonts w:hint="default"/>
        <w:b/>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9" w15:restartNumberingAfterBreak="0">
    <w:nsid w:val="3BF734C7"/>
    <w:multiLevelType w:val="multilevel"/>
    <w:tmpl w:val="CAFA595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20B706B"/>
    <w:multiLevelType w:val="multilevel"/>
    <w:tmpl w:val="F6583CBC"/>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44900548"/>
    <w:multiLevelType w:val="multilevel"/>
    <w:tmpl w:val="0427001F"/>
    <w:styleLink w:val="Style1"/>
    <w:lvl w:ilvl="0">
      <w:start w:val="4"/>
      <w:numFmt w:val="decimal"/>
      <w:lvlText w:val="%1."/>
      <w:lvlJc w:val="left"/>
      <w:pPr>
        <w:ind w:left="360" w:hanging="360"/>
      </w:pPr>
    </w:lvl>
    <w:lvl w:ilvl="1">
      <w:start w:val="1"/>
      <w:numFmt w:val="decimal"/>
      <w:lvlText w:val="%1.%2."/>
      <w:lvlJc w:val="left"/>
      <w:pPr>
        <w:ind w:left="1851"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A142798"/>
    <w:multiLevelType w:val="multilevel"/>
    <w:tmpl w:val="0EFACA98"/>
    <w:lvl w:ilvl="0">
      <w:start w:val="14"/>
      <w:numFmt w:val="decimal"/>
      <w:lvlText w:val="%1."/>
      <w:lvlJc w:val="left"/>
      <w:pPr>
        <w:ind w:left="444" w:hanging="444"/>
      </w:pPr>
      <w:rPr>
        <w:rFonts w:hint="default"/>
      </w:rPr>
    </w:lvl>
    <w:lvl w:ilvl="1">
      <w:start w:val="1"/>
      <w:numFmt w:val="decimal"/>
      <w:lvlText w:val="%2."/>
      <w:lvlJc w:val="left"/>
      <w:pPr>
        <w:ind w:left="336" w:hanging="444"/>
      </w:pPr>
      <w:rPr>
        <w:rFonts w:ascii="Arial" w:eastAsia="Calibri" w:hAnsi="Arial" w:cs="Arial"/>
      </w:rPr>
    </w:lvl>
    <w:lvl w:ilvl="2">
      <w:start w:val="1"/>
      <w:numFmt w:val="decimal"/>
      <w:lvlText w:val="%1.%2.%3."/>
      <w:lvlJc w:val="left"/>
      <w:pPr>
        <w:ind w:left="504" w:hanging="720"/>
      </w:pPr>
      <w:rPr>
        <w:rFonts w:hint="default"/>
      </w:rPr>
    </w:lvl>
    <w:lvl w:ilvl="3">
      <w:start w:val="1"/>
      <w:numFmt w:val="decimal"/>
      <w:lvlText w:val="%1.%2.%3.%4."/>
      <w:lvlJc w:val="left"/>
      <w:pPr>
        <w:ind w:left="396" w:hanging="720"/>
      </w:pPr>
      <w:rPr>
        <w:rFonts w:hint="default"/>
      </w:rPr>
    </w:lvl>
    <w:lvl w:ilvl="4">
      <w:start w:val="1"/>
      <w:numFmt w:val="decimal"/>
      <w:lvlText w:val="%1.%2.%3.%4.%5."/>
      <w:lvlJc w:val="left"/>
      <w:pPr>
        <w:ind w:left="648" w:hanging="1080"/>
      </w:pPr>
      <w:rPr>
        <w:rFonts w:hint="default"/>
      </w:rPr>
    </w:lvl>
    <w:lvl w:ilvl="5">
      <w:start w:val="1"/>
      <w:numFmt w:val="decimal"/>
      <w:lvlText w:val="%1.%2.%3.%4.%5.%6."/>
      <w:lvlJc w:val="left"/>
      <w:pPr>
        <w:ind w:left="540" w:hanging="1080"/>
      </w:pPr>
      <w:rPr>
        <w:rFonts w:hint="default"/>
      </w:rPr>
    </w:lvl>
    <w:lvl w:ilvl="6">
      <w:start w:val="1"/>
      <w:numFmt w:val="decimal"/>
      <w:lvlText w:val="%1.%2.%3.%4.%5.%6.%7."/>
      <w:lvlJc w:val="left"/>
      <w:pPr>
        <w:ind w:left="792" w:hanging="1440"/>
      </w:pPr>
      <w:rPr>
        <w:rFonts w:hint="default"/>
      </w:rPr>
    </w:lvl>
    <w:lvl w:ilvl="7">
      <w:start w:val="1"/>
      <w:numFmt w:val="decimal"/>
      <w:lvlText w:val="%1.%2.%3.%4.%5.%6.%7.%8."/>
      <w:lvlJc w:val="left"/>
      <w:pPr>
        <w:ind w:left="684" w:hanging="1440"/>
      </w:pPr>
      <w:rPr>
        <w:rFonts w:hint="default"/>
      </w:rPr>
    </w:lvl>
    <w:lvl w:ilvl="8">
      <w:start w:val="1"/>
      <w:numFmt w:val="decimal"/>
      <w:lvlText w:val="%1.%2.%3.%4.%5.%6.%7.%8.%9."/>
      <w:lvlJc w:val="left"/>
      <w:pPr>
        <w:ind w:left="936" w:hanging="1800"/>
      </w:pPr>
      <w:rPr>
        <w:rFonts w:hint="default"/>
      </w:rPr>
    </w:lvl>
  </w:abstractNum>
  <w:abstractNum w:abstractNumId="23" w15:restartNumberingAfterBreak="0">
    <w:nsid w:val="4D2C6552"/>
    <w:multiLevelType w:val="multilevel"/>
    <w:tmpl w:val="83B2B61A"/>
    <w:lvl w:ilvl="0">
      <w:start w:val="1"/>
      <w:numFmt w:val="decimal"/>
      <w:lvlText w:val="%1."/>
      <w:lvlJc w:val="left"/>
      <w:pPr>
        <w:ind w:left="360" w:hanging="360"/>
      </w:pPr>
      <w:rPr>
        <w:rFonts w:hint="default"/>
      </w:rPr>
    </w:lvl>
    <w:lvl w:ilvl="1">
      <w:start w:val="1"/>
      <w:numFmt w:val="decimal"/>
      <w:lvlText w:val="%1.%2."/>
      <w:lvlJc w:val="left"/>
      <w:pPr>
        <w:ind w:left="144" w:hanging="360"/>
      </w:pPr>
      <w:rPr>
        <w:rFonts w:hint="default"/>
      </w:rPr>
    </w:lvl>
    <w:lvl w:ilvl="2">
      <w:start w:val="1"/>
      <w:numFmt w:val="decimal"/>
      <w:lvlText w:val="%1.%2.%3."/>
      <w:lvlJc w:val="left"/>
      <w:pPr>
        <w:ind w:left="288" w:hanging="720"/>
      </w:pPr>
      <w:rPr>
        <w:rFonts w:hint="default"/>
      </w:rPr>
    </w:lvl>
    <w:lvl w:ilvl="3">
      <w:start w:val="1"/>
      <w:numFmt w:val="decimal"/>
      <w:lvlText w:val="%1.%2.%3.%4."/>
      <w:lvlJc w:val="left"/>
      <w:pPr>
        <w:ind w:left="72" w:hanging="720"/>
      </w:pPr>
      <w:rPr>
        <w:rFonts w:hint="default"/>
      </w:rPr>
    </w:lvl>
    <w:lvl w:ilvl="4">
      <w:start w:val="1"/>
      <w:numFmt w:val="decimal"/>
      <w:lvlText w:val="%1.%2.%3.%4.%5."/>
      <w:lvlJc w:val="left"/>
      <w:pPr>
        <w:ind w:left="216" w:hanging="1080"/>
      </w:pPr>
      <w:rPr>
        <w:rFonts w:hint="default"/>
      </w:rPr>
    </w:lvl>
    <w:lvl w:ilvl="5">
      <w:start w:val="1"/>
      <w:numFmt w:val="decimal"/>
      <w:lvlText w:val="%1.%2.%3.%4.%5.%6."/>
      <w:lvlJc w:val="left"/>
      <w:pPr>
        <w:ind w:left="0" w:hanging="1080"/>
      </w:pPr>
      <w:rPr>
        <w:rFonts w:hint="default"/>
      </w:rPr>
    </w:lvl>
    <w:lvl w:ilvl="6">
      <w:start w:val="1"/>
      <w:numFmt w:val="decimal"/>
      <w:lvlText w:val="%1.%2.%3.%4.%5.%6.%7."/>
      <w:lvlJc w:val="left"/>
      <w:pPr>
        <w:ind w:left="144" w:hanging="1440"/>
      </w:pPr>
      <w:rPr>
        <w:rFonts w:hint="default"/>
      </w:rPr>
    </w:lvl>
    <w:lvl w:ilvl="7">
      <w:start w:val="1"/>
      <w:numFmt w:val="decimal"/>
      <w:lvlText w:val="%1.%2.%3.%4.%5.%6.%7.%8."/>
      <w:lvlJc w:val="left"/>
      <w:pPr>
        <w:ind w:left="-72" w:hanging="1440"/>
      </w:pPr>
      <w:rPr>
        <w:rFonts w:hint="default"/>
      </w:rPr>
    </w:lvl>
    <w:lvl w:ilvl="8">
      <w:start w:val="1"/>
      <w:numFmt w:val="decimal"/>
      <w:lvlText w:val="%1.%2.%3.%4.%5.%6.%7.%8.%9."/>
      <w:lvlJc w:val="left"/>
      <w:pPr>
        <w:ind w:left="72" w:hanging="1800"/>
      </w:pPr>
      <w:rPr>
        <w:rFonts w:hint="default"/>
      </w:rPr>
    </w:lvl>
  </w:abstractNum>
  <w:abstractNum w:abstractNumId="24" w15:restartNumberingAfterBreak="0">
    <w:nsid w:val="51794FA2"/>
    <w:multiLevelType w:val="multilevel"/>
    <w:tmpl w:val="0B04D408"/>
    <w:lvl w:ilvl="0">
      <w:start w:val="26"/>
      <w:numFmt w:val="decimal"/>
      <w:lvlText w:val="%1."/>
      <w:lvlJc w:val="left"/>
      <w:pPr>
        <w:ind w:left="444" w:hanging="444"/>
      </w:pPr>
      <w:rPr>
        <w:rFonts w:hint="default"/>
      </w:rPr>
    </w:lvl>
    <w:lvl w:ilvl="1">
      <w:start w:val="1"/>
      <w:numFmt w:val="decimal"/>
      <w:lvlText w:val="%1.%2."/>
      <w:lvlJc w:val="left"/>
      <w:pPr>
        <w:ind w:left="336" w:hanging="444"/>
      </w:pPr>
      <w:rPr>
        <w:rFonts w:hint="default"/>
      </w:rPr>
    </w:lvl>
    <w:lvl w:ilvl="2">
      <w:start w:val="1"/>
      <w:numFmt w:val="decimal"/>
      <w:lvlText w:val="%1.%2.%3."/>
      <w:lvlJc w:val="left"/>
      <w:pPr>
        <w:ind w:left="504" w:hanging="720"/>
      </w:pPr>
      <w:rPr>
        <w:rFonts w:hint="default"/>
      </w:rPr>
    </w:lvl>
    <w:lvl w:ilvl="3">
      <w:start w:val="1"/>
      <w:numFmt w:val="decimal"/>
      <w:lvlText w:val="%1.%2.%3.%4."/>
      <w:lvlJc w:val="left"/>
      <w:pPr>
        <w:ind w:left="396" w:hanging="720"/>
      </w:pPr>
      <w:rPr>
        <w:rFonts w:hint="default"/>
      </w:rPr>
    </w:lvl>
    <w:lvl w:ilvl="4">
      <w:start w:val="1"/>
      <w:numFmt w:val="decimal"/>
      <w:lvlText w:val="%1.%2.%3.%4.%5."/>
      <w:lvlJc w:val="left"/>
      <w:pPr>
        <w:ind w:left="648" w:hanging="1080"/>
      </w:pPr>
      <w:rPr>
        <w:rFonts w:hint="default"/>
      </w:rPr>
    </w:lvl>
    <w:lvl w:ilvl="5">
      <w:start w:val="1"/>
      <w:numFmt w:val="decimal"/>
      <w:lvlText w:val="%1.%2.%3.%4.%5.%6."/>
      <w:lvlJc w:val="left"/>
      <w:pPr>
        <w:ind w:left="540" w:hanging="1080"/>
      </w:pPr>
      <w:rPr>
        <w:rFonts w:hint="default"/>
      </w:rPr>
    </w:lvl>
    <w:lvl w:ilvl="6">
      <w:start w:val="1"/>
      <w:numFmt w:val="decimal"/>
      <w:lvlText w:val="%1.%2.%3.%4.%5.%6.%7."/>
      <w:lvlJc w:val="left"/>
      <w:pPr>
        <w:ind w:left="792" w:hanging="1440"/>
      </w:pPr>
      <w:rPr>
        <w:rFonts w:hint="default"/>
      </w:rPr>
    </w:lvl>
    <w:lvl w:ilvl="7">
      <w:start w:val="1"/>
      <w:numFmt w:val="decimal"/>
      <w:lvlText w:val="%1.%2.%3.%4.%5.%6.%7.%8."/>
      <w:lvlJc w:val="left"/>
      <w:pPr>
        <w:ind w:left="684" w:hanging="1440"/>
      </w:pPr>
      <w:rPr>
        <w:rFonts w:hint="default"/>
      </w:rPr>
    </w:lvl>
    <w:lvl w:ilvl="8">
      <w:start w:val="1"/>
      <w:numFmt w:val="decimal"/>
      <w:lvlText w:val="%1.%2.%3.%4.%5.%6.%7.%8.%9."/>
      <w:lvlJc w:val="left"/>
      <w:pPr>
        <w:ind w:left="936" w:hanging="1800"/>
      </w:pPr>
      <w:rPr>
        <w:rFonts w:hint="default"/>
      </w:rPr>
    </w:lvl>
  </w:abstractNum>
  <w:abstractNum w:abstractNumId="25" w15:restartNumberingAfterBreak="0">
    <w:nsid w:val="5497781B"/>
    <w:multiLevelType w:val="multilevel"/>
    <w:tmpl w:val="0FCECF6C"/>
    <w:lvl w:ilvl="0">
      <w:start w:val="5"/>
      <w:numFmt w:val="decimal"/>
      <w:lvlText w:val="%1."/>
      <w:lvlJc w:val="left"/>
      <w:pPr>
        <w:ind w:left="360" w:hanging="360"/>
      </w:pPr>
      <w:rPr>
        <w:rFonts w:hint="default"/>
      </w:rPr>
    </w:lvl>
    <w:lvl w:ilvl="1">
      <w:start w:val="1"/>
      <w:numFmt w:val="decimal"/>
      <w:lvlText w:val="%1.%2."/>
      <w:lvlJc w:val="left"/>
      <w:pPr>
        <w:ind w:left="2651" w:hanging="360"/>
      </w:pPr>
      <w:rPr>
        <w:rFonts w:hint="default"/>
      </w:rPr>
    </w:lvl>
    <w:lvl w:ilvl="2">
      <w:start w:val="1"/>
      <w:numFmt w:val="decimal"/>
      <w:lvlText w:val="%1.%2.%3."/>
      <w:lvlJc w:val="left"/>
      <w:pPr>
        <w:ind w:left="5302" w:hanging="720"/>
      </w:pPr>
      <w:rPr>
        <w:rFonts w:hint="default"/>
      </w:rPr>
    </w:lvl>
    <w:lvl w:ilvl="3">
      <w:start w:val="1"/>
      <w:numFmt w:val="decimal"/>
      <w:lvlText w:val="%1.%2.%3.%4."/>
      <w:lvlJc w:val="left"/>
      <w:pPr>
        <w:ind w:left="7593" w:hanging="720"/>
      </w:pPr>
      <w:rPr>
        <w:rFonts w:hint="default"/>
      </w:rPr>
    </w:lvl>
    <w:lvl w:ilvl="4">
      <w:start w:val="1"/>
      <w:numFmt w:val="decimal"/>
      <w:lvlText w:val="%1.%2.%3.%4.%5."/>
      <w:lvlJc w:val="left"/>
      <w:pPr>
        <w:ind w:left="10244" w:hanging="1080"/>
      </w:pPr>
      <w:rPr>
        <w:rFonts w:hint="default"/>
      </w:rPr>
    </w:lvl>
    <w:lvl w:ilvl="5">
      <w:start w:val="1"/>
      <w:numFmt w:val="decimal"/>
      <w:lvlText w:val="%1.%2.%3.%4.%5.%6."/>
      <w:lvlJc w:val="left"/>
      <w:pPr>
        <w:ind w:left="12535" w:hanging="1080"/>
      </w:pPr>
      <w:rPr>
        <w:rFonts w:hint="default"/>
      </w:rPr>
    </w:lvl>
    <w:lvl w:ilvl="6">
      <w:start w:val="1"/>
      <w:numFmt w:val="decimal"/>
      <w:lvlText w:val="%1.%2.%3.%4.%5.%6.%7."/>
      <w:lvlJc w:val="left"/>
      <w:pPr>
        <w:ind w:left="15186" w:hanging="1440"/>
      </w:pPr>
      <w:rPr>
        <w:rFonts w:hint="default"/>
      </w:rPr>
    </w:lvl>
    <w:lvl w:ilvl="7">
      <w:start w:val="1"/>
      <w:numFmt w:val="decimal"/>
      <w:lvlText w:val="%1.%2.%3.%4.%5.%6.%7.%8."/>
      <w:lvlJc w:val="left"/>
      <w:pPr>
        <w:ind w:left="17477" w:hanging="1440"/>
      </w:pPr>
      <w:rPr>
        <w:rFonts w:hint="default"/>
      </w:rPr>
    </w:lvl>
    <w:lvl w:ilvl="8">
      <w:start w:val="1"/>
      <w:numFmt w:val="decimal"/>
      <w:lvlText w:val="%1.%2.%3.%4.%5.%6.%7.%8.%9."/>
      <w:lvlJc w:val="left"/>
      <w:pPr>
        <w:ind w:left="20128" w:hanging="1800"/>
      </w:pPr>
      <w:rPr>
        <w:rFonts w:hint="default"/>
      </w:rPr>
    </w:lvl>
  </w:abstractNum>
  <w:abstractNum w:abstractNumId="26" w15:restartNumberingAfterBreak="0">
    <w:nsid w:val="5CC81F03"/>
    <w:multiLevelType w:val="multilevel"/>
    <w:tmpl w:val="0427001F"/>
    <w:styleLink w:val="Style5"/>
    <w:lvl w:ilvl="0">
      <w:start w:val="6"/>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89A3948"/>
    <w:multiLevelType w:val="multilevel"/>
    <w:tmpl w:val="95987792"/>
    <w:lvl w:ilvl="0">
      <w:start w:val="10"/>
      <w:numFmt w:val="decimal"/>
      <w:lvlText w:val="%1."/>
      <w:lvlJc w:val="left"/>
      <w:pPr>
        <w:ind w:left="444" w:hanging="444"/>
      </w:pPr>
      <w:rPr>
        <w:rFonts w:hint="default"/>
      </w:rPr>
    </w:lvl>
    <w:lvl w:ilvl="1">
      <w:start w:val="1"/>
      <w:numFmt w:val="decimal"/>
      <w:lvlText w:val="%2."/>
      <w:lvlJc w:val="left"/>
      <w:pPr>
        <w:ind w:left="444" w:hanging="444"/>
      </w:pPr>
      <w:rPr>
        <w:rFonts w:ascii="Arial" w:eastAsia="Calibri" w:hAnsi="Arial" w:cs="Arial"/>
      </w:rPr>
    </w:lvl>
    <w:lvl w:ilvl="2">
      <w:start w:val="1"/>
      <w:numFmt w:val="decimal"/>
      <w:lvlText w:val="%3."/>
      <w:lvlJc w:val="left"/>
      <w:pPr>
        <w:ind w:left="720" w:hanging="720"/>
      </w:pPr>
      <w:rPr>
        <w:rFonts w:ascii="Arial" w:eastAsia="Calibri" w:hAnsi="Arial" w:cs="Arial"/>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9BC2855"/>
    <w:multiLevelType w:val="multilevel"/>
    <w:tmpl w:val="A4A61714"/>
    <w:numStyleLink w:val="Style3"/>
  </w:abstractNum>
  <w:abstractNum w:abstractNumId="29" w15:restartNumberingAfterBreak="0">
    <w:nsid w:val="709E1D48"/>
    <w:multiLevelType w:val="multilevel"/>
    <w:tmpl w:val="DEA4C59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77A11E27"/>
    <w:multiLevelType w:val="multilevel"/>
    <w:tmpl w:val="7D60588C"/>
    <w:lvl w:ilvl="0">
      <w:start w:val="1"/>
      <w:numFmt w:val="decimal"/>
      <w:lvlText w:val="%1."/>
      <w:lvlJc w:val="left"/>
      <w:pPr>
        <w:ind w:left="720" w:hanging="360"/>
      </w:pPr>
      <w:rPr>
        <w:rFonts w:hint="default"/>
      </w:rPr>
    </w:lvl>
    <w:lvl w:ilvl="1">
      <w:start w:val="1"/>
      <w:numFmt w:val="decimal"/>
      <w:isLgl/>
      <w:lvlText w:val="%1.%2."/>
      <w:lvlJc w:val="left"/>
      <w:pPr>
        <w:ind w:left="2651" w:hanging="360"/>
      </w:pPr>
      <w:rPr>
        <w:rFonts w:hint="default"/>
      </w:rPr>
    </w:lvl>
    <w:lvl w:ilvl="2">
      <w:start w:val="1"/>
      <w:numFmt w:val="decimal"/>
      <w:isLgl/>
      <w:lvlText w:val="%1.%2.%3."/>
      <w:lvlJc w:val="left"/>
      <w:pPr>
        <w:ind w:left="4942" w:hanging="720"/>
      </w:pPr>
      <w:rPr>
        <w:rFonts w:hint="default"/>
      </w:rPr>
    </w:lvl>
    <w:lvl w:ilvl="3">
      <w:start w:val="1"/>
      <w:numFmt w:val="decimal"/>
      <w:isLgl/>
      <w:lvlText w:val="%1.%2.%3.%4."/>
      <w:lvlJc w:val="left"/>
      <w:pPr>
        <w:ind w:left="6873" w:hanging="720"/>
      </w:pPr>
      <w:rPr>
        <w:rFonts w:hint="default"/>
      </w:rPr>
    </w:lvl>
    <w:lvl w:ilvl="4">
      <w:start w:val="1"/>
      <w:numFmt w:val="decimal"/>
      <w:isLgl/>
      <w:lvlText w:val="%1.%2.%3.%4.%5."/>
      <w:lvlJc w:val="left"/>
      <w:pPr>
        <w:ind w:left="9164" w:hanging="1080"/>
      </w:pPr>
      <w:rPr>
        <w:rFonts w:hint="default"/>
      </w:rPr>
    </w:lvl>
    <w:lvl w:ilvl="5">
      <w:start w:val="1"/>
      <w:numFmt w:val="decimal"/>
      <w:isLgl/>
      <w:lvlText w:val="%1.%2.%3.%4.%5.%6."/>
      <w:lvlJc w:val="left"/>
      <w:pPr>
        <w:ind w:left="11095" w:hanging="1080"/>
      </w:pPr>
      <w:rPr>
        <w:rFonts w:hint="default"/>
      </w:rPr>
    </w:lvl>
    <w:lvl w:ilvl="6">
      <w:start w:val="1"/>
      <w:numFmt w:val="decimal"/>
      <w:isLgl/>
      <w:lvlText w:val="%1.%2.%3.%4.%5.%6.%7."/>
      <w:lvlJc w:val="left"/>
      <w:pPr>
        <w:ind w:left="13386" w:hanging="1440"/>
      </w:pPr>
      <w:rPr>
        <w:rFonts w:hint="default"/>
      </w:rPr>
    </w:lvl>
    <w:lvl w:ilvl="7">
      <w:start w:val="1"/>
      <w:numFmt w:val="decimal"/>
      <w:isLgl/>
      <w:lvlText w:val="%1.%2.%3.%4.%5.%6.%7.%8."/>
      <w:lvlJc w:val="left"/>
      <w:pPr>
        <w:ind w:left="15317" w:hanging="1440"/>
      </w:pPr>
      <w:rPr>
        <w:rFonts w:hint="default"/>
      </w:rPr>
    </w:lvl>
    <w:lvl w:ilvl="8">
      <w:start w:val="1"/>
      <w:numFmt w:val="decimal"/>
      <w:isLgl/>
      <w:lvlText w:val="%1.%2.%3.%4.%5.%6.%7.%8.%9."/>
      <w:lvlJc w:val="left"/>
      <w:pPr>
        <w:ind w:left="17608" w:hanging="1800"/>
      </w:pPr>
      <w:rPr>
        <w:rFonts w:hint="default"/>
      </w:rPr>
    </w:lvl>
  </w:abstractNum>
  <w:abstractNum w:abstractNumId="31" w15:restartNumberingAfterBreak="0">
    <w:nsid w:val="782319D1"/>
    <w:multiLevelType w:val="multilevel"/>
    <w:tmpl w:val="59848780"/>
    <w:lvl w:ilvl="0">
      <w:start w:val="1"/>
      <w:numFmt w:val="decimal"/>
      <w:lvlText w:val="%1."/>
      <w:lvlJc w:val="left"/>
      <w:pPr>
        <w:ind w:left="360" w:hanging="360"/>
      </w:pPr>
      <w:rPr>
        <w:rFonts w:hint="default"/>
      </w:rPr>
    </w:lvl>
    <w:lvl w:ilvl="1">
      <w:start w:val="1"/>
      <w:numFmt w:val="decimal"/>
      <w:lvlText w:val="%1.%2."/>
      <w:lvlJc w:val="left"/>
      <w:pPr>
        <w:ind w:left="2651" w:hanging="360"/>
      </w:pPr>
      <w:rPr>
        <w:rFonts w:hint="default"/>
      </w:rPr>
    </w:lvl>
    <w:lvl w:ilvl="2">
      <w:start w:val="1"/>
      <w:numFmt w:val="decimal"/>
      <w:lvlText w:val="%1.%2.%3."/>
      <w:lvlJc w:val="left"/>
      <w:pPr>
        <w:ind w:left="5302" w:hanging="720"/>
      </w:pPr>
      <w:rPr>
        <w:rFonts w:hint="default"/>
      </w:rPr>
    </w:lvl>
    <w:lvl w:ilvl="3">
      <w:start w:val="1"/>
      <w:numFmt w:val="decimal"/>
      <w:lvlText w:val="%1.%2.%3.%4."/>
      <w:lvlJc w:val="left"/>
      <w:pPr>
        <w:ind w:left="7593" w:hanging="720"/>
      </w:pPr>
      <w:rPr>
        <w:rFonts w:hint="default"/>
      </w:rPr>
    </w:lvl>
    <w:lvl w:ilvl="4">
      <w:start w:val="1"/>
      <w:numFmt w:val="decimal"/>
      <w:lvlText w:val="%1.%2.%3.%4.%5."/>
      <w:lvlJc w:val="left"/>
      <w:pPr>
        <w:ind w:left="10244" w:hanging="1080"/>
      </w:pPr>
      <w:rPr>
        <w:rFonts w:hint="default"/>
      </w:rPr>
    </w:lvl>
    <w:lvl w:ilvl="5">
      <w:start w:val="1"/>
      <w:numFmt w:val="decimal"/>
      <w:lvlText w:val="%1.%2.%3.%4.%5.%6."/>
      <w:lvlJc w:val="left"/>
      <w:pPr>
        <w:ind w:left="12535" w:hanging="1080"/>
      </w:pPr>
      <w:rPr>
        <w:rFonts w:hint="default"/>
      </w:rPr>
    </w:lvl>
    <w:lvl w:ilvl="6">
      <w:start w:val="1"/>
      <w:numFmt w:val="decimal"/>
      <w:lvlText w:val="%1.%2.%3.%4.%5.%6.%7."/>
      <w:lvlJc w:val="left"/>
      <w:pPr>
        <w:ind w:left="15186" w:hanging="1440"/>
      </w:pPr>
      <w:rPr>
        <w:rFonts w:hint="default"/>
      </w:rPr>
    </w:lvl>
    <w:lvl w:ilvl="7">
      <w:start w:val="1"/>
      <w:numFmt w:val="decimal"/>
      <w:lvlText w:val="%1.%2.%3.%4.%5.%6.%7.%8."/>
      <w:lvlJc w:val="left"/>
      <w:pPr>
        <w:ind w:left="17477" w:hanging="1440"/>
      </w:pPr>
      <w:rPr>
        <w:rFonts w:hint="default"/>
      </w:rPr>
    </w:lvl>
    <w:lvl w:ilvl="8">
      <w:start w:val="1"/>
      <w:numFmt w:val="decimal"/>
      <w:lvlText w:val="%1.%2.%3.%4.%5.%6.%7.%8.%9."/>
      <w:lvlJc w:val="left"/>
      <w:pPr>
        <w:ind w:left="20128" w:hanging="1800"/>
      </w:pPr>
      <w:rPr>
        <w:rFonts w:hint="default"/>
      </w:rPr>
    </w:lvl>
  </w:abstractNum>
  <w:abstractNum w:abstractNumId="32" w15:restartNumberingAfterBreak="0">
    <w:nsid w:val="7D127EA0"/>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7F941427"/>
    <w:multiLevelType w:val="multilevel"/>
    <w:tmpl w:val="0427001F"/>
    <w:styleLink w:val="Style6"/>
    <w:lvl w:ilvl="0">
      <w:start w:val="7"/>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788"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785689089">
    <w:abstractNumId w:val="21"/>
  </w:num>
  <w:num w:numId="2" w16cid:durableId="1775243997">
    <w:abstractNumId w:val="4"/>
  </w:num>
  <w:num w:numId="3" w16cid:durableId="1272206105">
    <w:abstractNumId w:val="15"/>
  </w:num>
  <w:num w:numId="4" w16cid:durableId="1684237433">
    <w:abstractNumId w:val="17"/>
  </w:num>
  <w:num w:numId="5" w16cid:durableId="2052805472">
    <w:abstractNumId w:val="26"/>
  </w:num>
  <w:num w:numId="6" w16cid:durableId="1279527479">
    <w:abstractNumId w:val="33"/>
  </w:num>
  <w:num w:numId="7" w16cid:durableId="1805268418">
    <w:abstractNumId w:val="30"/>
  </w:num>
  <w:num w:numId="8" w16cid:durableId="716705960">
    <w:abstractNumId w:val="11"/>
  </w:num>
  <w:num w:numId="9" w16cid:durableId="2015304219">
    <w:abstractNumId w:val="7"/>
  </w:num>
  <w:num w:numId="10" w16cid:durableId="463935885">
    <w:abstractNumId w:val="8"/>
  </w:num>
  <w:num w:numId="11" w16cid:durableId="842941616">
    <w:abstractNumId w:val="27"/>
  </w:num>
  <w:num w:numId="12" w16cid:durableId="1935087931">
    <w:abstractNumId w:val="1"/>
  </w:num>
  <w:num w:numId="13" w16cid:durableId="957370702">
    <w:abstractNumId w:val="22"/>
  </w:num>
  <w:num w:numId="14" w16cid:durableId="1277716936">
    <w:abstractNumId w:val="5"/>
  </w:num>
  <w:num w:numId="15" w16cid:durableId="692193932">
    <w:abstractNumId w:val="6"/>
  </w:num>
  <w:num w:numId="16" w16cid:durableId="1287469762">
    <w:abstractNumId w:val="24"/>
  </w:num>
  <w:num w:numId="17" w16cid:durableId="316539057">
    <w:abstractNumId w:val="0"/>
  </w:num>
  <w:num w:numId="18" w16cid:durableId="1471819846">
    <w:abstractNumId w:val="31"/>
  </w:num>
  <w:num w:numId="19" w16cid:durableId="2106727602">
    <w:abstractNumId w:val="14"/>
  </w:num>
  <w:num w:numId="20" w16cid:durableId="2131891996">
    <w:abstractNumId w:val="12"/>
  </w:num>
  <w:num w:numId="21" w16cid:durableId="252668447">
    <w:abstractNumId w:val="25"/>
  </w:num>
  <w:num w:numId="22" w16cid:durableId="129250138">
    <w:abstractNumId w:val="29"/>
  </w:num>
  <w:num w:numId="23" w16cid:durableId="1145312525">
    <w:abstractNumId w:val="3"/>
  </w:num>
  <w:num w:numId="24" w16cid:durableId="1249969277">
    <w:abstractNumId w:val="23"/>
  </w:num>
  <w:num w:numId="25" w16cid:durableId="1846312841">
    <w:abstractNumId w:val="2"/>
  </w:num>
  <w:num w:numId="26" w16cid:durableId="696469387">
    <w:abstractNumId w:val="19"/>
  </w:num>
  <w:num w:numId="27" w16cid:durableId="2019841511">
    <w:abstractNumId w:val="9"/>
  </w:num>
  <w:num w:numId="28" w16cid:durableId="1829203396">
    <w:abstractNumId w:val="10"/>
  </w:num>
  <w:num w:numId="29" w16cid:durableId="1558469495">
    <w:abstractNumId w:val="28"/>
    <w:lvlOverride w:ilvl="1">
      <w:lvl w:ilvl="1">
        <w:start w:val="1"/>
        <w:numFmt w:val="decimal"/>
        <w:lvlText w:val="%1.%2."/>
        <w:lvlJc w:val="left"/>
        <w:pPr>
          <w:ind w:left="2984" w:hanging="432"/>
        </w:pPr>
        <w:rPr>
          <w:rFonts w:hint="default"/>
        </w:rPr>
      </w:lvl>
    </w:lvlOverride>
  </w:num>
  <w:num w:numId="30" w16cid:durableId="1624338559">
    <w:abstractNumId w:val="32"/>
  </w:num>
  <w:num w:numId="31" w16cid:durableId="854538024">
    <w:abstractNumId w:val="20"/>
  </w:num>
  <w:num w:numId="32" w16cid:durableId="351495214">
    <w:abstractNumId w:val="18"/>
  </w:num>
  <w:num w:numId="33" w16cid:durableId="91824304">
    <w:abstractNumId w:val="16"/>
  </w:num>
  <w:num w:numId="34" w16cid:durableId="956640034">
    <w:abstractNumId w:val="13"/>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en-US" w:vendorID="64" w:dllVersion="0" w:nlCheck="1" w:checkStyle="0"/>
  <w:activeWritingStyle w:appName="MSWord" w:lang="en-GB" w:vendorID="64" w:dllVersion="0" w:nlCheck="1" w:checkStyle="0"/>
  <w:proofState w:spelling="clean" w:grammar="clean"/>
  <w:defaultTabStop w:val="284"/>
  <w:hyphenationZone w:val="396"/>
  <w:characterSpacingControl w:val="doNotCompress"/>
  <w:hdrShapeDefaults>
    <o:shapedefaults v:ext="edit" spidmax="2050">
      <o:colormru v:ext="edit" colors="white"/>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IxMrAwtDAzNjA1NDFS0lEKTi0uzszPAykwqQUA+JwuOCwAAAA="/>
  </w:docVars>
  <w:rsids>
    <w:rsidRoot w:val="005C059C"/>
    <w:rsid w:val="000001E1"/>
    <w:rsid w:val="00000496"/>
    <w:rsid w:val="00000650"/>
    <w:rsid w:val="0000072D"/>
    <w:rsid w:val="000007F2"/>
    <w:rsid w:val="000008C0"/>
    <w:rsid w:val="00000B07"/>
    <w:rsid w:val="00000B2B"/>
    <w:rsid w:val="00000B8F"/>
    <w:rsid w:val="00000DCB"/>
    <w:rsid w:val="00001066"/>
    <w:rsid w:val="00001094"/>
    <w:rsid w:val="00001188"/>
    <w:rsid w:val="00001622"/>
    <w:rsid w:val="00001F52"/>
    <w:rsid w:val="00002B44"/>
    <w:rsid w:val="0000327E"/>
    <w:rsid w:val="000035F7"/>
    <w:rsid w:val="00003877"/>
    <w:rsid w:val="00003AA4"/>
    <w:rsid w:val="0000427F"/>
    <w:rsid w:val="00004474"/>
    <w:rsid w:val="00004B2A"/>
    <w:rsid w:val="00004E79"/>
    <w:rsid w:val="0000539B"/>
    <w:rsid w:val="000053BE"/>
    <w:rsid w:val="0000592C"/>
    <w:rsid w:val="00005C51"/>
    <w:rsid w:val="0000617C"/>
    <w:rsid w:val="000064FD"/>
    <w:rsid w:val="00006571"/>
    <w:rsid w:val="00006968"/>
    <w:rsid w:val="00006A56"/>
    <w:rsid w:val="00007800"/>
    <w:rsid w:val="0000793D"/>
    <w:rsid w:val="00007D5E"/>
    <w:rsid w:val="00010B60"/>
    <w:rsid w:val="00010CD5"/>
    <w:rsid w:val="000114A3"/>
    <w:rsid w:val="00011837"/>
    <w:rsid w:val="000128EE"/>
    <w:rsid w:val="00012D30"/>
    <w:rsid w:val="00012D37"/>
    <w:rsid w:val="0001326D"/>
    <w:rsid w:val="00013473"/>
    <w:rsid w:val="000136D1"/>
    <w:rsid w:val="000138B1"/>
    <w:rsid w:val="00014361"/>
    <w:rsid w:val="000148FF"/>
    <w:rsid w:val="00014BCB"/>
    <w:rsid w:val="00015373"/>
    <w:rsid w:val="00015848"/>
    <w:rsid w:val="00015A50"/>
    <w:rsid w:val="00016423"/>
    <w:rsid w:val="0001654D"/>
    <w:rsid w:val="00016EC2"/>
    <w:rsid w:val="00016EEA"/>
    <w:rsid w:val="000178B4"/>
    <w:rsid w:val="00017E4B"/>
    <w:rsid w:val="000200A3"/>
    <w:rsid w:val="000201AE"/>
    <w:rsid w:val="00020919"/>
    <w:rsid w:val="00020C3C"/>
    <w:rsid w:val="00020FEC"/>
    <w:rsid w:val="0002117A"/>
    <w:rsid w:val="0002187D"/>
    <w:rsid w:val="00021C93"/>
    <w:rsid w:val="00021FA8"/>
    <w:rsid w:val="0002257C"/>
    <w:rsid w:val="0002271D"/>
    <w:rsid w:val="000229F9"/>
    <w:rsid w:val="00022B3B"/>
    <w:rsid w:val="00022E7E"/>
    <w:rsid w:val="00023257"/>
    <w:rsid w:val="00023E54"/>
    <w:rsid w:val="0002408B"/>
    <w:rsid w:val="000240A5"/>
    <w:rsid w:val="00024109"/>
    <w:rsid w:val="0002422D"/>
    <w:rsid w:val="000244A7"/>
    <w:rsid w:val="0002460A"/>
    <w:rsid w:val="00024B92"/>
    <w:rsid w:val="000250CB"/>
    <w:rsid w:val="00025DC1"/>
    <w:rsid w:val="00026A4E"/>
    <w:rsid w:val="00026A9D"/>
    <w:rsid w:val="00026BEF"/>
    <w:rsid w:val="0002704A"/>
    <w:rsid w:val="000273BD"/>
    <w:rsid w:val="000274AD"/>
    <w:rsid w:val="00027F86"/>
    <w:rsid w:val="00030591"/>
    <w:rsid w:val="00030598"/>
    <w:rsid w:val="000310AB"/>
    <w:rsid w:val="000313AE"/>
    <w:rsid w:val="00031477"/>
    <w:rsid w:val="00031CFC"/>
    <w:rsid w:val="00031E47"/>
    <w:rsid w:val="00032065"/>
    <w:rsid w:val="0003250F"/>
    <w:rsid w:val="000327A9"/>
    <w:rsid w:val="00032818"/>
    <w:rsid w:val="00032B5E"/>
    <w:rsid w:val="0003355D"/>
    <w:rsid w:val="00033DF7"/>
    <w:rsid w:val="00034077"/>
    <w:rsid w:val="00034287"/>
    <w:rsid w:val="00034C35"/>
    <w:rsid w:val="00034CC1"/>
    <w:rsid w:val="000350E3"/>
    <w:rsid w:val="00035106"/>
    <w:rsid w:val="000359DA"/>
    <w:rsid w:val="00035B2A"/>
    <w:rsid w:val="000364A6"/>
    <w:rsid w:val="00036A7A"/>
    <w:rsid w:val="00036B22"/>
    <w:rsid w:val="00036C92"/>
    <w:rsid w:val="00036D36"/>
    <w:rsid w:val="000375BB"/>
    <w:rsid w:val="0003776B"/>
    <w:rsid w:val="000377AE"/>
    <w:rsid w:val="00037C1F"/>
    <w:rsid w:val="00037F62"/>
    <w:rsid w:val="00040251"/>
    <w:rsid w:val="000403F2"/>
    <w:rsid w:val="000407EB"/>
    <w:rsid w:val="00040A9A"/>
    <w:rsid w:val="00041F85"/>
    <w:rsid w:val="00042205"/>
    <w:rsid w:val="0004262B"/>
    <w:rsid w:val="00042C6E"/>
    <w:rsid w:val="00042CE8"/>
    <w:rsid w:val="00042F66"/>
    <w:rsid w:val="00042FB3"/>
    <w:rsid w:val="00043080"/>
    <w:rsid w:val="000433CD"/>
    <w:rsid w:val="00043485"/>
    <w:rsid w:val="00043841"/>
    <w:rsid w:val="00043AC4"/>
    <w:rsid w:val="00043B93"/>
    <w:rsid w:val="00043FBF"/>
    <w:rsid w:val="00044073"/>
    <w:rsid w:val="0004457F"/>
    <w:rsid w:val="0004467D"/>
    <w:rsid w:val="000447DA"/>
    <w:rsid w:val="000447FD"/>
    <w:rsid w:val="00044A1A"/>
    <w:rsid w:val="00044E90"/>
    <w:rsid w:val="00044F3D"/>
    <w:rsid w:val="0004511D"/>
    <w:rsid w:val="0004533D"/>
    <w:rsid w:val="000457A3"/>
    <w:rsid w:val="000457D5"/>
    <w:rsid w:val="000460BF"/>
    <w:rsid w:val="00046131"/>
    <w:rsid w:val="00047151"/>
    <w:rsid w:val="000471CE"/>
    <w:rsid w:val="000471E2"/>
    <w:rsid w:val="000478CB"/>
    <w:rsid w:val="00047D37"/>
    <w:rsid w:val="00050030"/>
    <w:rsid w:val="0005070C"/>
    <w:rsid w:val="00050B2A"/>
    <w:rsid w:val="00050C3B"/>
    <w:rsid w:val="00050D3F"/>
    <w:rsid w:val="00050D9C"/>
    <w:rsid w:val="00050DBD"/>
    <w:rsid w:val="00050EE2"/>
    <w:rsid w:val="000512DC"/>
    <w:rsid w:val="00051420"/>
    <w:rsid w:val="00051846"/>
    <w:rsid w:val="00051A1A"/>
    <w:rsid w:val="0005222D"/>
    <w:rsid w:val="00052824"/>
    <w:rsid w:val="000539E2"/>
    <w:rsid w:val="00053CBB"/>
    <w:rsid w:val="00053F2D"/>
    <w:rsid w:val="00054C76"/>
    <w:rsid w:val="00054E86"/>
    <w:rsid w:val="00055958"/>
    <w:rsid w:val="00055AB0"/>
    <w:rsid w:val="00055F30"/>
    <w:rsid w:val="00055FE1"/>
    <w:rsid w:val="00056224"/>
    <w:rsid w:val="000562CA"/>
    <w:rsid w:val="00056495"/>
    <w:rsid w:val="00056651"/>
    <w:rsid w:val="00056C76"/>
    <w:rsid w:val="00056F0A"/>
    <w:rsid w:val="00057661"/>
    <w:rsid w:val="0005772E"/>
    <w:rsid w:val="000578D7"/>
    <w:rsid w:val="00057A99"/>
    <w:rsid w:val="00057F62"/>
    <w:rsid w:val="00060520"/>
    <w:rsid w:val="000606F7"/>
    <w:rsid w:val="000610F0"/>
    <w:rsid w:val="00061105"/>
    <w:rsid w:val="000612FC"/>
    <w:rsid w:val="000617D0"/>
    <w:rsid w:val="000618EB"/>
    <w:rsid w:val="00061BC1"/>
    <w:rsid w:val="00061E15"/>
    <w:rsid w:val="0006220E"/>
    <w:rsid w:val="00062650"/>
    <w:rsid w:val="00062964"/>
    <w:rsid w:val="00062C33"/>
    <w:rsid w:val="0006302E"/>
    <w:rsid w:val="00063843"/>
    <w:rsid w:val="00063E59"/>
    <w:rsid w:val="000651EC"/>
    <w:rsid w:val="000653A4"/>
    <w:rsid w:val="0006554F"/>
    <w:rsid w:val="00065579"/>
    <w:rsid w:val="00065D65"/>
    <w:rsid w:val="0006617E"/>
    <w:rsid w:val="000662FA"/>
    <w:rsid w:val="00066B19"/>
    <w:rsid w:val="00066EC2"/>
    <w:rsid w:val="0006717D"/>
    <w:rsid w:val="00067663"/>
    <w:rsid w:val="00067696"/>
    <w:rsid w:val="00067C39"/>
    <w:rsid w:val="00067F5A"/>
    <w:rsid w:val="0007035D"/>
    <w:rsid w:val="00070380"/>
    <w:rsid w:val="0007038D"/>
    <w:rsid w:val="000705C1"/>
    <w:rsid w:val="0007071F"/>
    <w:rsid w:val="0007088C"/>
    <w:rsid w:val="00070B89"/>
    <w:rsid w:val="00070EFC"/>
    <w:rsid w:val="0007116E"/>
    <w:rsid w:val="0007172E"/>
    <w:rsid w:val="000718FD"/>
    <w:rsid w:val="00071B63"/>
    <w:rsid w:val="00071B7C"/>
    <w:rsid w:val="00071C31"/>
    <w:rsid w:val="00072033"/>
    <w:rsid w:val="000721CB"/>
    <w:rsid w:val="000722F5"/>
    <w:rsid w:val="00072302"/>
    <w:rsid w:val="000728A3"/>
    <w:rsid w:val="00072B5C"/>
    <w:rsid w:val="00072D00"/>
    <w:rsid w:val="00073013"/>
    <w:rsid w:val="0007305F"/>
    <w:rsid w:val="000733E3"/>
    <w:rsid w:val="000737A4"/>
    <w:rsid w:val="00074220"/>
    <w:rsid w:val="000743D9"/>
    <w:rsid w:val="0007444E"/>
    <w:rsid w:val="00074C8B"/>
    <w:rsid w:val="00074DF7"/>
    <w:rsid w:val="00074E95"/>
    <w:rsid w:val="0007506E"/>
    <w:rsid w:val="0007566D"/>
    <w:rsid w:val="000757CA"/>
    <w:rsid w:val="000760F1"/>
    <w:rsid w:val="0007629D"/>
    <w:rsid w:val="0007635A"/>
    <w:rsid w:val="000763E8"/>
    <w:rsid w:val="0007662D"/>
    <w:rsid w:val="000768EB"/>
    <w:rsid w:val="00076D1B"/>
    <w:rsid w:val="00076FD9"/>
    <w:rsid w:val="000771E1"/>
    <w:rsid w:val="000773BD"/>
    <w:rsid w:val="0008015D"/>
    <w:rsid w:val="00080232"/>
    <w:rsid w:val="000803C9"/>
    <w:rsid w:val="00080A4D"/>
    <w:rsid w:val="000811FD"/>
    <w:rsid w:val="000812C1"/>
    <w:rsid w:val="000815F0"/>
    <w:rsid w:val="0008179A"/>
    <w:rsid w:val="00081ECC"/>
    <w:rsid w:val="000821AD"/>
    <w:rsid w:val="000821C9"/>
    <w:rsid w:val="000825BC"/>
    <w:rsid w:val="000826B9"/>
    <w:rsid w:val="0008270F"/>
    <w:rsid w:val="00082C2E"/>
    <w:rsid w:val="00082C6C"/>
    <w:rsid w:val="00082DB0"/>
    <w:rsid w:val="00082F42"/>
    <w:rsid w:val="00082F4A"/>
    <w:rsid w:val="0008364E"/>
    <w:rsid w:val="00083DE1"/>
    <w:rsid w:val="00083FEF"/>
    <w:rsid w:val="0008456B"/>
    <w:rsid w:val="000845A5"/>
    <w:rsid w:val="00084A36"/>
    <w:rsid w:val="00084D7B"/>
    <w:rsid w:val="00084EBF"/>
    <w:rsid w:val="000853FF"/>
    <w:rsid w:val="000856A8"/>
    <w:rsid w:val="00085981"/>
    <w:rsid w:val="00085C48"/>
    <w:rsid w:val="000860DB"/>
    <w:rsid w:val="00087224"/>
    <w:rsid w:val="000878B2"/>
    <w:rsid w:val="00087C20"/>
    <w:rsid w:val="00087D95"/>
    <w:rsid w:val="00087E72"/>
    <w:rsid w:val="000907D6"/>
    <w:rsid w:val="0009082B"/>
    <w:rsid w:val="00090BF3"/>
    <w:rsid w:val="00091D01"/>
    <w:rsid w:val="000920E1"/>
    <w:rsid w:val="000922BA"/>
    <w:rsid w:val="00092B0D"/>
    <w:rsid w:val="00092B7F"/>
    <w:rsid w:val="00092C3F"/>
    <w:rsid w:val="00092DD4"/>
    <w:rsid w:val="00092F27"/>
    <w:rsid w:val="000932AE"/>
    <w:rsid w:val="00093497"/>
    <w:rsid w:val="0009357A"/>
    <w:rsid w:val="000936A5"/>
    <w:rsid w:val="00093827"/>
    <w:rsid w:val="00093AFC"/>
    <w:rsid w:val="00094006"/>
    <w:rsid w:val="0009403D"/>
    <w:rsid w:val="0009427F"/>
    <w:rsid w:val="00094741"/>
    <w:rsid w:val="0009478C"/>
    <w:rsid w:val="00094A16"/>
    <w:rsid w:val="00094AC1"/>
    <w:rsid w:val="00094C0A"/>
    <w:rsid w:val="00095893"/>
    <w:rsid w:val="000959CA"/>
    <w:rsid w:val="00095DFF"/>
    <w:rsid w:val="0009619C"/>
    <w:rsid w:val="00096512"/>
    <w:rsid w:val="00097502"/>
    <w:rsid w:val="00097A3F"/>
    <w:rsid w:val="00097BC4"/>
    <w:rsid w:val="00097BDA"/>
    <w:rsid w:val="00097D5C"/>
    <w:rsid w:val="00097FB9"/>
    <w:rsid w:val="000A016F"/>
    <w:rsid w:val="000A05F8"/>
    <w:rsid w:val="000A0659"/>
    <w:rsid w:val="000A07C5"/>
    <w:rsid w:val="000A0C3B"/>
    <w:rsid w:val="000A16DD"/>
    <w:rsid w:val="000A1974"/>
    <w:rsid w:val="000A19B9"/>
    <w:rsid w:val="000A1E05"/>
    <w:rsid w:val="000A25B4"/>
    <w:rsid w:val="000A261E"/>
    <w:rsid w:val="000A281C"/>
    <w:rsid w:val="000A288C"/>
    <w:rsid w:val="000A2892"/>
    <w:rsid w:val="000A290B"/>
    <w:rsid w:val="000A2997"/>
    <w:rsid w:val="000A2F8A"/>
    <w:rsid w:val="000A30D2"/>
    <w:rsid w:val="000A3123"/>
    <w:rsid w:val="000A3208"/>
    <w:rsid w:val="000A381E"/>
    <w:rsid w:val="000A39CE"/>
    <w:rsid w:val="000A3BBE"/>
    <w:rsid w:val="000A42BC"/>
    <w:rsid w:val="000A4447"/>
    <w:rsid w:val="000A4C9E"/>
    <w:rsid w:val="000A5936"/>
    <w:rsid w:val="000A5F85"/>
    <w:rsid w:val="000A635C"/>
    <w:rsid w:val="000A674F"/>
    <w:rsid w:val="000A69BC"/>
    <w:rsid w:val="000A6F8D"/>
    <w:rsid w:val="000A7F8E"/>
    <w:rsid w:val="000B02CA"/>
    <w:rsid w:val="000B03AE"/>
    <w:rsid w:val="000B048C"/>
    <w:rsid w:val="000B1047"/>
    <w:rsid w:val="000B1224"/>
    <w:rsid w:val="000B12D0"/>
    <w:rsid w:val="000B1DC8"/>
    <w:rsid w:val="000B2068"/>
    <w:rsid w:val="000B2157"/>
    <w:rsid w:val="000B21F1"/>
    <w:rsid w:val="000B2279"/>
    <w:rsid w:val="000B2483"/>
    <w:rsid w:val="000B268D"/>
    <w:rsid w:val="000B2ACC"/>
    <w:rsid w:val="000B2E2D"/>
    <w:rsid w:val="000B2F25"/>
    <w:rsid w:val="000B2F84"/>
    <w:rsid w:val="000B3123"/>
    <w:rsid w:val="000B3BB3"/>
    <w:rsid w:val="000B3CED"/>
    <w:rsid w:val="000B3DF6"/>
    <w:rsid w:val="000B3E9F"/>
    <w:rsid w:val="000B3EA3"/>
    <w:rsid w:val="000B4584"/>
    <w:rsid w:val="000B468B"/>
    <w:rsid w:val="000B503F"/>
    <w:rsid w:val="000B5463"/>
    <w:rsid w:val="000B57DB"/>
    <w:rsid w:val="000B5863"/>
    <w:rsid w:val="000B5C4C"/>
    <w:rsid w:val="000B5CE3"/>
    <w:rsid w:val="000B6631"/>
    <w:rsid w:val="000B69BA"/>
    <w:rsid w:val="000B6D02"/>
    <w:rsid w:val="000B734B"/>
    <w:rsid w:val="000B7878"/>
    <w:rsid w:val="000B7CBE"/>
    <w:rsid w:val="000C09E7"/>
    <w:rsid w:val="000C0F46"/>
    <w:rsid w:val="000C10BC"/>
    <w:rsid w:val="000C1447"/>
    <w:rsid w:val="000C16AD"/>
    <w:rsid w:val="000C1EFD"/>
    <w:rsid w:val="000C2C1E"/>
    <w:rsid w:val="000C2D3C"/>
    <w:rsid w:val="000C2D7E"/>
    <w:rsid w:val="000C3551"/>
    <w:rsid w:val="000C3F5E"/>
    <w:rsid w:val="000C4499"/>
    <w:rsid w:val="000C4A10"/>
    <w:rsid w:val="000C4A88"/>
    <w:rsid w:val="000C4CA6"/>
    <w:rsid w:val="000C4E13"/>
    <w:rsid w:val="000C5133"/>
    <w:rsid w:val="000C5697"/>
    <w:rsid w:val="000C56A4"/>
    <w:rsid w:val="000C56E2"/>
    <w:rsid w:val="000C57C0"/>
    <w:rsid w:val="000C584A"/>
    <w:rsid w:val="000C5946"/>
    <w:rsid w:val="000C59D3"/>
    <w:rsid w:val="000C5A79"/>
    <w:rsid w:val="000C5FFF"/>
    <w:rsid w:val="000C6789"/>
    <w:rsid w:val="000C680F"/>
    <w:rsid w:val="000C68F7"/>
    <w:rsid w:val="000C696D"/>
    <w:rsid w:val="000C6DCB"/>
    <w:rsid w:val="000C6EB0"/>
    <w:rsid w:val="000C71B5"/>
    <w:rsid w:val="000C73B3"/>
    <w:rsid w:val="000C7B36"/>
    <w:rsid w:val="000C7D9B"/>
    <w:rsid w:val="000C7E7B"/>
    <w:rsid w:val="000C7F72"/>
    <w:rsid w:val="000C7FA4"/>
    <w:rsid w:val="000D0C80"/>
    <w:rsid w:val="000D0F43"/>
    <w:rsid w:val="000D16D4"/>
    <w:rsid w:val="000D1754"/>
    <w:rsid w:val="000D1AB8"/>
    <w:rsid w:val="000D1CE4"/>
    <w:rsid w:val="000D2489"/>
    <w:rsid w:val="000D24A8"/>
    <w:rsid w:val="000D2819"/>
    <w:rsid w:val="000D2A27"/>
    <w:rsid w:val="000D33C1"/>
    <w:rsid w:val="000D33FE"/>
    <w:rsid w:val="000D3DA8"/>
    <w:rsid w:val="000D3DFC"/>
    <w:rsid w:val="000D40FB"/>
    <w:rsid w:val="000D4484"/>
    <w:rsid w:val="000D47C4"/>
    <w:rsid w:val="000D4987"/>
    <w:rsid w:val="000D499F"/>
    <w:rsid w:val="000D4A95"/>
    <w:rsid w:val="000D4C48"/>
    <w:rsid w:val="000D53DD"/>
    <w:rsid w:val="000D5481"/>
    <w:rsid w:val="000D552A"/>
    <w:rsid w:val="000D5868"/>
    <w:rsid w:val="000D5887"/>
    <w:rsid w:val="000D5B5B"/>
    <w:rsid w:val="000D5D86"/>
    <w:rsid w:val="000D5E65"/>
    <w:rsid w:val="000D601C"/>
    <w:rsid w:val="000D65CF"/>
    <w:rsid w:val="000D6D23"/>
    <w:rsid w:val="000D7462"/>
    <w:rsid w:val="000D79A6"/>
    <w:rsid w:val="000E03A2"/>
    <w:rsid w:val="000E0922"/>
    <w:rsid w:val="000E0D88"/>
    <w:rsid w:val="000E111D"/>
    <w:rsid w:val="000E12D8"/>
    <w:rsid w:val="000E1534"/>
    <w:rsid w:val="000E17F0"/>
    <w:rsid w:val="000E26FF"/>
    <w:rsid w:val="000E2946"/>
    <w:rsid w:val="000E2995"/>
    <w:rsid w:val="000E2EDF"/>
    <w:rsid w:val="000E30C2"/>
    <w:rsid w:val="000E3108"/>
    <w:rsid w:val="000E37A9"/>
    <w:rsid w:val="000E3D1B"/>
    <w:rsid w:val="000E4047"/>
    <w:rsid w:val="000E40FB"/>
    <w:rsid w:val="000E52EB"/>
    <w:rsid w:val="000E55AA"/>
    <w:rsid w:val="000E56E8"/>
    <w:rsid w:val="000E5CF2"/>
    <w:rsid w:val="000E5D89"/>
    <w:rsid w:val="000E602B"/>
    <w:rsid w:val="000E625D"/>
    <w:rsid w:val="000E67D5"/>
    <w:rsid w:val="000E6910"/>
    <w:rsid w:val="000E6BF1"/>
    <w:rsid w:val="000E720A"/>
    <w:rsid w:val="000F0046"/>
    <w:rsid w:val="000F0EFE"/>
    <w:rsid w:val="000F126E"/>
    <w:rsid w:val="000F14F0"/>
    <w:rsid w:val="000F196A"/>
    <w:rsid w:val="000F1A88"/>
    <w:rsid w:val="000F1AFA"/>
    <w:rsid w:val="000F1B3A"/>
    <w:rsid w:val="000F2B57"/>
    <w:rsid w:val="000F2F49"/>
    <w:rsid w:val="000F3325"/>
    <w:rsid w:val="000F33E4"/>
    <w:rsid w:val="000F40D9"/>
    <w:rsid w:val="000F4449"/>
    <w:rsid w:val="000F446B"/>
    <w:rsid w:val="000F481B"/>
    <w:rsid w:val="000F4BA5"/>
    <w:rsid w:val="000F4BAE"/>
    <w:rsid w:val="000F4C92"/>
    <w:rsid w:val="000F5E54"/>
    <w:rsid w:val="000F630B"/>
    <w:rsid w:val="000F6817"/>
    <w:rsid w:val="000F6A0E"/>
    <w:rsid w:val="000F6F50"/>
    <w:rsid w:val="000F6FA2"/>
    <w:rsid w:val="000F71B3"/>
    <w:rsid w:val="000F7327"/>
    <w:rsid w:val="00100455"/>
    <w:rsid w:val="00101191"/>
    <w:rsid w:val="001019E0"/>
    <w:rsid w:val="00101C0B"/>
    <w:rsid w:val="0010216D"/>
    <w:rsid w:val="00102196"/>
    <w:rsid w:val="0010277C"/>
    <w:rsid w:val="001029FA"/>
    <w:rsid w:val="00103166"/>
    <w:rsid w:val="0010345E"/>
    <w:rsid w:val="001039E8"/>
    <w:rsid w:val="00103CB9"/>
    <w:rsid w:val="00104647"/>
    <w:rsid w:val="0010484F"/>
    <w:rsid w:val="00104B72"/>
    <w:rsid w:val="00105055"/>
    <w:rsid w:val="00105166"/>
    <w:rsid w:val="001052E7"/>
    <w:rsid w:val="001052EB"/>
    <w:rsid w:val="00105514"/>
    <w:rsid w:val="001055D1"/>
    <w:rsid w:val="00105C5B"/>
    <w:rsid w:val="00105EAB"/>
    <w:rsid w:val="001065AA"/>
    <w:rsid w:val="0010677D"/>
    <w:rsid w:val="00106C73"/>
    <w:rsid w:val="00106CF2"/>
    <w:rsid w:val="00106D81"/>
    <w:rsid w:val="00106E38"/>
    <w:rsid w:val="001075BC"/>
    <w:rsid w:val="001077E1"/>
    <w:rsid w:val="0011006A"/>
    <w:rsid w:val="00110559"/>
    <w:rsid w:val="0011060D"/>
    <w:rsid w:val="00110A90"/>
    <w:rsid w:val="00110FD2"/>
    <w:rsid w:val="001118F1"/>
    <w:rsid w:val="00112220"/>
    <w:rsid w:val="0011253C"/>
    <w:rsid w:val="00112895"/>
    <w:rsid w:val="00112997"/>
    <w:rsid w:val="001129C7"/>
    <w:rsid w:val="0011392B"/>
    <w:rsid w:val="00113AAD"/>
    <w:rsid w:val="00114434"/>
    <w:rsid w:val="001152BF"/>
    <w:rsid w:val="00115907"/>
    <w:rsid w:val="00116002"/>
    <w:rsid w:val="001162C6"/>
    <w:rsid w:val="00116512"/>
    <w:rsid w:val="001167E1"/>
    <w:rsid w:val="001169E1"/>
    <w:rsid w:val="001174A7"/>
    <w:rsid w:val="00117598"/>
    <w:rsid w:val="00117846"/>
    <w:rsid w:val="001178A7"/>
    <w:rsid w:val="00120A82"/>
    <w:rsid w:val="0012161A"/>
    <w:rsid w:val="001217F7"/>
    <w:rsid w:val="00121FC8"/>
    <w:rsid w:val="0012208A"/>
    <w:rsid w:val="001223F3"/>
    <w:rsid w:val="00122548"/>
    <w:rsid w:val="00122951"/>
    <w:rsid w:val="00122CAB"/>
    <w:rsid w:val="00122DD0"/>
    <w:rsid w:val="0012319E"/>
    <w:rsid w:val="001233C9"/>
    <w:rsid w:val="0012370E"/>
    <w:rsid w:val="00123952"/>
    <w:rsid w:val="00123C28"/>
    <w:rsid w:val="00123FE7"/>
    <w:rsid w:val="0012439F"/>
    <w:rsid w:val="0012443C"/>
    <w:rsid w:val="001247E3"/>
    <w:rsid w:val="0012498F"/>
    <w:rsid w:val="001249C4"/>
    <w:rsid w:val="00124AAF"/>
    <w:rsid w:val="00124FA2"/>
    <w:rsid w:val="00125A81"/>
    <w:rsid w:val="00125C97"/>
    <w:rsid w:val="00125DFD"/>
    <w:rsid w:val="00125E78"/>
    <w:rsid w:val="00125E97"/>
    <w:rsid w:val="00126755"/>
    <w:rsid w:val="001276AF"/>
    <w:rsid w:val="00127C94"/>
    <w:rsid w:val="00130039"/>
    <w:rsid w:val="00130AC5"/>
    <w:rsid w:val="001310D5"/>
    <w:rsid w:val="00131245"/>
    <w:rsid w:val="00131429"/>
    <w:rsid w:val="001315B4"/>
    <w:rsid w:val="00131E0B"/>
    <w:rsid w:val="00132834"/>
    <w:rsid w:val="00132880"/>
    <w:rsid w:val="00133792"/>
    <w:rsid w:val="0013426E"/>
    <w:rsid w:val="00134FC1"/>
    <w:rsid w:val="00134FDD"/>
    <w:rsid w:val="0013541A"/>
    <w:rsid w:val="001355DE"/>
    <w:rsid w:val="00136042"/>
    <w:rsid w:val="001361C1"/>
    <w:rsid w:val="001361CF"/>
    <w:rsid w:val="001366F1"/>
    <w:rsid w:val="001368FD"/>
    <w:rsid w:val="00136C98"/>
    <w:rsid w:val="00136F53"/>
    <w:rsid w:val="0013760C"/>
    <w:rsid w:val="00137BCE"/>
    <w:rsid w:val="00137E16"/>
    <w:rsid w:val="00137F1A"/>
    <w:rsid w:val="0014009B"/>
    <w:rsid w:val="00140536"/>
    <w:rsid w:val="0014063E"/>
    <w:rsid w:val="0014064E"/>
    <w:rsid w:val="00140774"/>
    <w:rsid w:val="00140CB7"/>
    <w:rsid w:val="0014116F"/>
    <w:rsid w:val="0014135C"/>
    <w:rsid w:val="00141962"/>
    <w:rsid w:val="0014267B"/>
    <w:rsid w:val="001429C4"/>
    <w:rsid w:val="00143F6C"/>
    <w:rsid w:val="00144BCC"/>
    <w:rsid w:val="00144D5F"/>
    <w:rsid w:val="0014510B"/>
    <w:rsid w:val="00145126"/>
    <w:rsid w:val="001451E3"/>
    <w:rsid w:val="00145282"/>
    <w:rsid w:val="00145652"/>
    <w:rsid w:val="00145992"/>
    <w:rsid w:val="00145DBB"/>
    <w:rsid w:val="001460F5"/>
    <w:rsid w:val="00146C7B"/>
    <w:rsid w:val="00146C7D"/>
    <w:rsid w:val="00146FF1"/>
    <w:rsid w:val="0014718A"/>
    <w:rsid w:val="001474B5"/>
    <w:rsid w:val="001475CE"/>
    <w:rsid w:val="00147666"/>
    <w:rsid w:val="00147B87"/>
    <w:rsid w:val="00147DE5"/>
    <w:rsid w:val="00150206"/>
    <w:rsid w:val="00150428"/>
    <w:rsid w:val="001509C8"/>
    <w:rsid w:val="00150C58"/>
    <w:rsid w:val="00150CC2"/>
    <w:rsid w:val="00150D79"/>
    <w:rsid w:val="001510C4"/>
    <w:rsid w:val="00151307"/>
    <w:rsid w:val="00151744"/>
    <w:rsid w:val="001519C5"/>
    <w:rsid w:val="00152333"/>
    <w:rsid w:val="00152AC5"/>
    <w:rsid w:val="001530F3"/>
    <w:rsid w:val="0015348F"/>
    <w:rsid w:val="00153AFE"/>
    <w:rsid w:val="00153FC5"/>
    <w:rsid w:val="001540FA"/>
    <w:rsid w:val="0015444C"/>
    <w:rsid w:val="0015445A"/>
    <w:rsid w:val="0015483C"/>
    <w:rsid w:val="00154EFF"/>
    <w:rsid w:val="00155008"/>
    <w:rsid w:val="001551D0"/>
    <w:rsid w:val="001558E3"/>
    <w:rsid w:val="00155ED8"/>
    <w:rsid w:val="0015658E"/>
    <w:rsid w:val="001568CD"/>
    <w:rsid w:val="00156AEC"/>
    <w:rsid w:val="00156E73"/>
    <w:rsid w:val="00157616"/>
    <w:rsid w:val="001577F6"/>
    <w:rsid w:val="00157BC3"/>
    <w:rsid w:val="00157EEB"/>
    <w:rsid w:val="00160165"/>
    <w:rsid w:val="0016058E"/>
    <w:rsid w:val="00160ADD"/>
    <w:rsid w:val="00160CA8"/>
    <w:rsid w:val="00161085"/>
    <w:rsid w:val="001610B6"/>
    <w:rsid w:val="001616AB"/>
    <w:rsid w:val="00161D34"/>
    <w:rsid w:val="001621E0"/>
    <w:rsid w:val="001623B4"/>
    <w:rsid w:val="001624D4"/>
    <w:rsid w:val="00162B14"/>
    <w:rsid w:val="00162CE5"/>
    <w:rsid w:val="00162F8B"/>
    <w:rsid w:val="001636CF"/>
    <w:rsid w:val="00163BE9"/>
    <w:rsid w:val="00163D41"/>
    <w:rsid w:val="00163E64"/>
    <w:rsid w:val="00163FC7"/>
    <w:rsid w:val="0016482D"/>
    <w:rsid w:val="00164A28"/>
    <w:rsid w:val="00165109"/>
    <w:rsid w:val="00165230"/>
    <w:rsid w:val="001657C8"/>
    <w:rsid w:val="00165F27"/>
    <w:rsid w:val="001663EB"/>
    <w:rsid w:val="00166457"/>
    <w:rsid w:val="001665C3"/>
    <w:rsid w:val="00166753"/>
    <w:rsid w:val="00167599"/>
    <w:rsid w:val="00167833"/>
    <w:rsid w:val="00167841"/>
    <w:rsid w:val="00167C74"/>
    <w:rsid w:val="00170019"/>
    <w:rsid w:val="00170D6D"/>
    <w:rsid w:val="00170D8E"/>
    <w:rsid w:val="00171282"/>
    <w:rsid w:val="001718BE"/>
    <w:rsid w:val="0017191E"/>
    <w:rsid w:val="00171F6D"/>
    <w:rsid w:val="00172154"/>
    <w:rsid w:val="0017220E"/>
    <w:rsid w:val="0017273E"/>
    <w:rsid w:val="0017289A"/>
    <w:rsid w:val="0017351D"/>
    <w:rsid w:val="0017352F"/>
    <w:rsid w:val="00173901"/>
    <w:rsid w:val="0017416F"/>
    <w:rsid w:val="00174245"/>
    <w:rsid w:val="00174991"/>
    <w:rsid w:val="00174BD2"/>
    <w:rsid w:val="001752A4"/>
    <w:rsid w:val="00175A4F"/>
    <w:rsid w:val="0017642B"/>
    <w:rsid w:val="001764F9"/>
    <w:rsid w:val="00176537"/>
    <w:rsid w:val="001765E6"/>
    <w:rsid w:val="001768A3"/>
    <w:rsid w:val="00176C8B"/>
    <w:rsid w:val="00176D69"/>
    <w:rsid w:val="00176D6C"/>
    <w:rsid w:val="00177104"/>
    <w:rsid w:val="00177139"/>
    <w:rsid w:val="001775F3"/>
    <w:rsid w:val="00180137"/>
    <w:rsid w:val="001804B3"/>
    <w:rsid w:val="00180639"/>
    <w:rsid w:val="00180766"/>
    <w:rsid w:val="00180991"/>
    <w:rsid w:val="001809F2"/>
    <w:rsid w:val="00180CB7"/>
    <w:rsid w:val="00180CEE"/>
    <w:rsid w:val="00181680"/>
    <w:rsid w:val="001818E5"/>
    <w:rsid w:val="00181F5D"/>
    <w:rsid w:val="001820FD"/>
    <w:rsid w:val="0018220C"/>
    <w:rsid w:val="001829B7"/>
    <w:rsid w:val="0018361F"/>
    <w:rsid w:val="00183A23"/>
    <w:rsid w:val="00183B43"/>
    <w:rsid w:val="00183CBC"/>
    <w:rsid w:val="0018406F"/>
    <w:rsid w:val="00184CBF"/>
    <w:rsid w:val="0018605F"/>
    <w:rsid w:val="0018655D"/>
    <w:rsid w:val="001865F0"/>
    <w:rsid w:val="00187223"/>
    <w:rsid w:val="001873CF"/>
    <w:rsid w:val="00187A76"/>
    <w:rsid w:val="00187CA3"/>
    <w:rsid w:val="001900E7"/>
    <w:rsid w:val="001900F9"/>
    <w:rsid w:val="00190192"/>
    <w:rsid w:val="0019061E"/>
    <w:rsid w:val="00190C52"/>
    <w:rsid w:val="00190EAF"/>
    <w:rsid w:val="001911AC"/>
    <w:rsid w:val="00191969"/>
    <w:rsid w:val="00191BA9"/>
    <w:rsid w:val="00191C44"/>
    <w:rsid w:val="00191F30"/>
    <w:rsid w:val="0019235F"/>
    <w:rsid w:val="00192532"/>
    <w:rsid w:val="00192563"/>
    <w:rsid w:val="001926CE"/>
    <w:rsid w:val="00192C8E"/>
    <w:rsid w:val="00193E0B"/>
    <w:rsid w:val="001948A0"/>
    <w:rsid w:val="00194B3A"/>
    <w:rsid w:val="00194E8F"/>
    <w:rsid w:val="001951A1"/>
    <w:rsid w:val="00195225"/>
    <w:rsid w:val="00195325"/>
    <w:rsid w:val="00195968"/>
    <w:rsid w:val="00196CA5"/>
    <w:rsid w:val="00196F06"/>
    <w:rsid w:val="00197251"/>
    <w:rsid w:val="00197D04"/>
    <w:rsid w:val="001A0099"/>
    <w:rsid w:val="001A0376"/>
    <w:rsid w:val="001A076E"/>
    <w:rsid w:val="001A0860"/>
    <w:rsid w:val="001A0D97"/>
    <w:rsid w:val="001A1396"/>
    <w:rsid w:val="001A1454"/>
    <w:rsid w:val="001A15B3"/>
    <w:rsid w:val="001A1836"/>
    <w:rsid w:val="001A1AFB"/>
    <w:rsid w:val="001A1CC5"/>
    <w:rsid w:val="001A1DEE"/>
    <w:rsid w:val="001A1E5B"/>
    <w:rsid w:val="001A20F2"/>
    <w:rsid w:val="001A2168"/>
    <w:rsid w:val="001A21AA"/>
    <w:rsid w:val="001A2489"/>
    <w:rsid w:val="001A249D"/>
    <w:rsid w:val="001A2573"/>
    <w:rsid w:val="001A286C"/>
    <w:rsid w:val="001A2E24"/>
    <w:rsid w:val="001A3843"/>
    <w:rsid w:val="001A490F"/>
    <w:rsid w:val="001A4B1A"/>
    <w:rsid w:val="001A4CCD"/>
    <w:rsid w:val="001A5092"/>
    <w:rsid w:val="001A5202"/>
    <w:rsid w:val="001A59A5"/>
    <w:rsid w:val="001A5BA6"/>
    <w:rsid w:val="001A61D8"/>
    <w:rsid w:val="001A6207"/>
    <w:rsid w:val="001A6C2B"/>
    <w:rsid w:val="001A6EDE"/>
    <w:rsid w:val="001A7136"/>
    <w:rsid w:val="001A78C3"/>
    <w:rsid w:val="001B03A7"/>
    <w:rsid w:val="001B04AB"/>
    <w:rsid w:val="001B054C"/>
    <w:rsid w:val="001B05D2"/>
    <w:rsid w:val="001B0E2B"/>
    <w:rsid w:val="001B0F25"/>
    <w:rsid w:val="001B1CCF"/>
    <w:rsid w:val="001B1E60"/>
    <w:rsid w:val="001B2304"/>
    <w:rsid w:val="001B2683"/>
    <w:rsid w:val="001B26E6"/>
    <w:rsid w:val="001B29AF"/>
    <w:rsid w:val="001B2D89"/>
    <w:rsid w:val="001B2F51"/>
    <w:rsid w:val="001B3005"/>
    <w:rsid w:val="001B308F"/>
    <w:rsid w:val="001B34D0"/>
    <w:rsid w:val="001B4238"/>
    <w:rsid w:val="001B4335"/>
    <w:rsid w:val="001B4746"/>
    <w:rsid w:val="001B4881"/>
    <w:rsid w:val="001B4AE7"/>
    <w:rsid w:val="001B50FA"/>
    <w:rsid w:val="001B51E1"/>
    <w:rsid w:val="001B5366"/>
    <w:rsid w:val="001B5499"/>
    <w:rsid w:val="001B6222"/>
    <w:rsid w:val="001B6BD1"/>
    <w:rsid w:val="001B712A"/>
    <w:rsid w:val="001B7141"/>
    <w:rsid w:val="001B7D40"/>
    <w:rsid w:val="001C0652"/>
    <w:rsid w:val="001C09BB"/>
    <w:rsid w:val="001C0A34"/>
    <w:rsid w:val="001C0C7F"/>
    <w:rsid w:val="001C0ED6"/>
    <w:rsid w:val="001C1103"/>
    <w:rsid w:val="001C1291"/>
    <w:rsid w:val="001C1296"/>
    <w:rsid w:val="001C1A5C"/>
    <w:rsid w:val="001C2122"/>
    <w:rsid w:val="001C22BB"/>
    <w:rsid w:val="001C2A37"/>
    <w:rsid w:val="001C2AA6"/>
    <w:rsid w:val="001C2DC6"/>
    <w:rsid w:val="001C307E"/>
    <w:rsid w:val="001C3526"/>
    <w:rsid w:val="001C3C39"/>
    <w:rsid w:val="001C401B"/>
    <w:rsid w:val="001C4047"/>
    <w:rsid w:val="001C41D6"/>
    <w:rsid w:val="001C464E"/>
    <w:rsid w:val="001C4BCA"/>
    <w:rsid w:val="001C4FB8"/>
    <w:rsid w:val="001C5826"/>
    <w:rsid w:val="001C6132"/>
    <w:rsid w:val="001C61FE"/>
    <w:rsid w:val="001C6716"/>
    <w:rsid w:val="001D042B"/>
    <w:rsid w:val="001D070C"/>
    <w:rsid w:val="001D0B41"/>
    <w:rsid w:val="001D0D6B"/>
    <w:rsid w:val="001D0E25"/>
    <w:rsid w:val="001D0F6A"/>
    <w:rsid w:val="001D1040"/>
    <w:rsid w:val="001D12DE"/>
    <w:rsid w:val="001D1E2D"/>
    <w:rsid w:val="001D27CD"/>
    <w:rsid w:val="001D294F"/>
    <w:rsid w:val="001D29FB"/>
    <w:rsid w:val="001D3387"/>
    <w:rsid w:val="001D35D3"/>
    <w:rsid w:val="001D3D69"/>
    <w:rsid w:val="001D415C"/>
    <w:rsid w:val="001D44C6"/>
    <w:rsid w:val="001D4C27"/>
    <w:rsid w:val="001D4F06"/>
    <w:rsid w:val="001D4FB5"/>
    <w:rsid w:val="001D50F2"/>
    <w:rsid w:val="001D5415"/>
    <w:rsid w:val="001D56B2"/>
    <w:rsid w:val="001D594C"/>
    <w:rsid w:val="001D5D2A"/>
    <w:rsid w:val="001D6572"/>
    <w:rsid w:val="001D696C"/>
    <w:rsid w:val="001D6A23"/>
    <w:rsid w:val="001D6C7B"/>
    <w:rsid w:val="001D6F62"/>
    <w:rsid w:val="001D70BA"/>
    <w:rsid w:val="001E03AB"/>
    <w:rsid w:val="001E0433"/>
    <w:rsid w:val="001E1526"/>
    <w:rsid w:val="001E1916"/>
    <w:rsid w:val="001E194E"/>
    <w:rsid w:val="001E1DEC"/>
    <w:rsid w:val="001E1EE2"/>
    <w:rsid w:val="001E1F87"/>
    <w:rsid w:val="001E2D60"/>
    <w:rsid w:val="001E2FEC"/>
    <w:rsid w:val="001E3056"/>
    <w:rsid w:val="001E3242"/>
    <w:rsid w:val="001E35B1"/>
    <w:rsid w:val="001E3930"/>
    <w:rsid w:val="001E3988"/>
    <w:rsid w:val="001E3E72"/>
    <w:rsid w:val="001E43B2"/>
    <w:rsid w:val="001E49D2"/>
    <w:rsid w:val="001E51ED"/>
    <w:rsid w:val="001E547D"/>
    <w:rsid w:val="001E602F"/>
    <w:rsid w:val="001E6266"/>
    <w:rsid w:val="001E635D"/>
    <w:rsid w:val="001E643B"/>
    <w:rsid w:val="001E668F"/>
    <w:rsid w:val="001E6C67"/>
    <w:rsid w:val="001E73A9"/>
    <w:rsid w:val="001E7CC0"/>
    <w:rsid w:val="001E7D0A"/>
    <w:rsid w:val="001F015B"/>
    <w:rsid w:val="001F01CC"/>
    <w:rsid w:val="001F061A"/>
    <w:rsid w:val="001F06D5"/>
    <w:rsid w:val="001F084E"/>
    <w:rsid w:val="001F0FC8"/>
    <w:rsid w:val="001F1038"/>
    <w:rsid w:val="001F1281"/>
    <w:rsid w:val="001F152D"/>
    <w:rsid w:val="001F1F61"/>
    <w:rsid w:val="001F21EF"/>
    <w:rsid w:val="001F2412"/>
    <w:rsid w:val="001F272D"/>
    <w:rsid w:val="001F296E"/>
    <w:rsid w:val="001F2B81"/>
    <w:rsid w:val="001F37C1"/>
    <w:rsid w:val="001F3ACF"/>
    <w:rsid w:val="001F3B44"/>
    <w:rsid w:val="001F3BA2"/>
    <w:rsid w:val="001F4EC5"/>
    <w:rsid w:val="001F4F2D"/>
    <w:rsid w:val="001F5078"/>
    <w:rsid w:val="001F532E"/>
    <w:rsid w:val="001F668B"/>
    <w:rsid w:val="001F676E"/>
    <w:rsid w:val="001F6F6F"/>
    <w:rsid w:val="001F7373"/>
    <w:rsid w:val="001F73A3"/>
    <w:rsid w:val="001F7410"/>
    <w:rsid w:val="001F7534"/>
    <w:rsid w:val="001F7940"/>
    <w:rsid w:val="001F7D7C"/>
    <w:rsid w:val="001F7E66"/>
    <w:rsid w:val="001F7F35"/>
    <w:rsid w:val="0020029F"/>
    <w:rsid w:val="00200609"/>
    <w:rsid w:val="00200AF4"/>
    <w:rsid w:val="0020143A"/>
    <w:rsid w:val="00201704"/>
    <w:rsid w:val="00201764"/>
    <w:rsid w:val="00202444"/>
    <w:rsid w:val="00202725"/>
    <w:rsid w:val="00202A79"/>
    <w:rsid w:val="00203445"/>
    <w:rsid w:val="002034DA"/>
    <w:rsid w:val="002035B0"/>
    <w:rsid w:val="00203635"/>
    <w:rsid w:val="00203CB4"/>
    <w:rsid w:val="00203D78"/>
    <w:rsid w:val="00204052"/>
    <w:rsid w:val="0020418C"/>
    <w:rsid w:val="0020472C"/>
    <w:rsid w:val="002047F8"/>
    <w:rsid w:val="002048FA"/>
    <w:rsid w:val="00205AB3"/>
    <w:rsid w:val="00205E8E"/>
    <w:rsid w:val="00206039"/>
    <w:rsid w:val="0020605F"/>
    <w:rsid w:val="00206589"/>
    <w:rsid w:val="002066E0"/>
    <w:rsid w:val="00206E76"/>
    <w:rsid w:val="00207108"/>
    <w:rsid w:val="00207471"/>
    <w:rsid w:val="0020771C"/>
    <w:rsid w:val="0020799C"/>
    <w:rsid w:val="002079C8"/>
    <w:rsid w:val="00207D85"/>
    <w:rsid w:val="00207FD4"/>
    <w:rsid w:val="002101CC"/>
    <w:rsid w:val="002101FC"/>
    <w:rsid w:val="002103E9"/>
    <w:rsid w:val="00210A79"/>
    <w:rsid w:val="00210F7B"/>
    <w:rsid w:val="00211370"/>
    <w:rsid w:val="00211518"/>
    <w:rsid w:val="002117A9"/>
    <w:rsid w:val="00211A44"/>
    <w:rsid w:val="00211ADB"/>
    <w:rsid w:val="00211B77"/>
    <w:rsid w:val="00211EDD"/>
    <w:rsid w:val="00212161"/>
    <w:rsid w:val="0021234A"/>
    <w:rsid w:val="002124A7"/>
    <w:rsid w:val="002127E0"/>
    <w:rsid w:val="002129E6"/>
    <w:rsid w:val="00212B77"/>
    <w:rsid w:val="00212F84"/>
    <w:rsid w:val="00213055"/>
    <w:rsid w:val="0021355E"/>
    <w:rsid w:val="00213916"/>
    <w:rsid w:val="00213A1D"/>
    <w:rsid w:val="00213A97"/>
    <w:rsid w:val="00213BC1"/>
    <w:rsid w:val="00213C06"/>
    <w:rsid w:val="002146FE"/>
    <w:rsid w:val="002147E9"/>
    <w:rsid w:val="00214967"/>
    <w:rsid w:val="002149B4"/>
    <w:rsid w:val="00214D8B"/>
    <w:rsid w:val="00214EFA"/>
    <w:rsid w:val="0021563B"/>
    <w:rsid w:val="00215A68"/>
    <w:rsid w:val="00215CE1"/>
    <w:rsid w:val="00215E00"/>
    <w:rsid w:val="00216041"/>
    <w:rsid w:val="0021649A"/>
    <w:rsid w:val="00216A1E"/>
    <w:rsid w:val="00216B3D"/>
    <w:rsid w:val="00216C18"/>
    <w:rsid w:val="00216E9F"/>
    <w:rsid w:val="002172F3"/>
    <w:rsid w:val="002178CE"/>
    <w:rsid w:val="00217A08"/>
    <w:rsid w:val="00217BA0"/>
    <w:rsid w:val="0022009D"/>
    <w:rsid w:val="002204C5"/>
    <w:rsid w:val="00221353"/>
    <w:rsid w:val="00221515"/>
    <w:rsid w:val="00221965"/>
    <w:rsid w:val="002222F1"/>
    <w:rsid w:val="00222DEE"/>
    <w:rsid w:val="00223455"/>
    <w:rsid w:val="00223737"/>
    <w:rsid w:val="00223998"/>
    <w:rsid w:val="00223FC6"/>
    <w:rsid w:val="002241A1"/>
    <w:rsid w:val="0022460F"/>
    <w:rsid w:val="00224638"/>
    <w:rsid w:val="0022470E"/>
    <w:rsid w:val="00224969"/>
    <w:rsid w:val="00224C9A"/>
    <w:rsid w:val="00225705"/>
    <w:rsid w:val="00225A0F"/>
    <w:rsid w:val="002269D7"/>
    <w:rsid w:val="00226BD9"/>
    <w:rsid w:val="00226F76"/>
    <w:rsid w:val="00227014"/>
    <w:rsid w:val="00227065"/>
    <w:rsid w:val="0022744E"/>
    <w:rsid w:val="002276A9"/>
    <w:rsid w:val="00227921"/>
    <w:rsid w:val="0023033D"/>
    <w:rsid w:val="00230566"/>
    <w:rsid w:val="002313B4"/>
    <w:rsid w:val="0023142B"/>
    <w:rsid w:val="00231C3C"/>
    <w:rsid w:val="00231C8D"/>
    <w:rsid w:val="00231F00"/>
    <w:rsid w:val="0023253C"/>
    <w:rsid w:val="00232628"/>
    <w:rsid w:val="00232879"/>
    <w:rsid w:val="00232A20"/>
    <w:rsid w:val="00233282"/>
    <w:rsid w:val="00233520"/>
    <w:rsid w:val="00233A82"/>
    <w:rsid w:val="002341CA"/>
    <w:rsid w:val="00234304"/>
    <w:rsid w:val="00234C8D"/>
    <w:rsid w:val="002353A2"/>
    <w:rsid w:val="00235834"/>
    <w:rsid w:val="0023585C"/>
    <w:rsid w:val="00235863"/>
    <w:rsid w:val="002358FB"/>
    <w:rsid w:val="00235D7A"/>
    <w:rsid w:val="00235ED1"/>
    <w:rsid w:val="00235FA5"/>
    <w:rsid w:val="002365A5"/>
    <w:rsid w:val="00236670"/>
    <w:rsid w:val="00236CA8"/>
    <w:rsid w:val="00236CE8"/>
    <w:rsid w:val="00237435"/>
    <w:rsid w:val="002375B0"/>
    <w:rsid w:val="00237A22"/>
    <w:rsid w:val="00237AA7"/>
    <w:rsid w:val="00237D66"/>
    <w:rsid w:val="00237F66"/>
    <w:rsid w:val="00237F7D"/>
    <w:rsid w:val="00240154"/>
    <w:rsid w:val="00240978"/>
    <w:rsid w:val="00240B31"/>
    <w:rsid w:val="00241DA0"/>
    <w:rsid w:val="00241DCB"/>
    <w:rsid w:val="00242494"/>
    <w:rsid w:val="00242524"/>
    <w:rsid w:val="00242B47"/>
    <w:rsid w:val="00243571"/>
    <w:rsid w:val="00243C4C"/>
    <w:rsid w:val="00243EC0"/>
    <w:rsid w:val="002440C7"/>
    <w:rsid w:val="002442C1"/>
    <w:rsid w:val="002445C5"/>
    <w:rsid w:val="002447D3"/>
    <w:rsid w:val="00244E64"/>
    <w:rsid w:val="0024539D"/>
    <w:rsid w:val="00245479"/>
    <w:rsid w:val="0024589B"/>
    <w:rsid w:val="00245F3E"/>
    <w:rsid w:val="00245F84"/>
    <w:rsid w:val="00246648"/>
    <w:rsid w:val="002469F1"/>
    <w:rsid w:val="00246B9F"/>
    <w:rsid w:val="002474EE"/>
    <w:rsid w:val="00247AAE"/>
    <w:rsid w:val="00247ECB"/>
    <w:rsid w:val="00250E14"/>
    <w:rsid w:val="00250E8E"/>
    <w:rsid w:val="002511F7"/>
    <w:rsid w:val="002515C2"/>
    <w:rsid w:val="00251671"/>
    <w:rsid w:val="002517B7"/>
    <w:rsid w:val="00251C6E"/>
    <w:rsid w:val="00252B18"/>
    <w:rsid w:val="00252D40"/>
    <w:rsid w:val="002533ED"/>
    <w:rsid w:val="00253540"/>
    <w:rsid w:val="00253A81"/>
    <w:rsid w:val="00253B31"/>
    <w:rsid w:val="00253CF1"/>
    <w:rsid w:val="00253FE1"/>
    <w:rsid w:val="00254061"/>
    <w:rsid w:val="0025411A"/>
    <w:rsid w:val="00254494"/>
    <w:rsid w:val="00254706"/>
    <w:rsid w:val="002547CE"/>
    <w:rsid w:val="00254A51"/>
    <w:rsid w:val="00254E8E"/>
    <w:rsid w:val="002550C4"/>
    <w:rsid w:val="00255267"/>
    <w:rsid w:val="002552E2"/>
    <w:rsid w:val="002556E2"/>
    <w:rsid w:val="0025588C"/>
    <w:rsid w:val="00255CE7"/>
    <w:rsid w:val="00255D54"/>
    <w:rsid w:val="002566A0"/>
    <w:rsid w:val="00256BAD"/>
    <w:rsid w:val="002570D6"/>
    <w:rsid w:val="002574EE"/>
    <w:rsid w:val="00261391"/>
    <w:rsid w:val="002614C7"/>
    <w:rsid w:val="00261568"/>
    <w:rsid w:val="00261882"/>
    <w:rsid w:val="00261C37"/>
    <w:rsid w:val="00262064"/>
    <w:rsid w:val="002621DA"/>
    <w:rsid w:val="00262982"/>
    <w:rsid w:val="00262E7E"/>
    <w:rsid w:val="00262F5B"/>
    <w:rsid w:val="0026345C"/>
    <w:rsid w:val="00264DA7"/>
    <w:rsid w:val="00264F16"/>
    <w:rsid w:val="00265408"/>
    <w:rsid w:val="0026542B"/>
    <w:rsid w:val="00265A8F"/>
    <w:rsid w:val="00265D3A"/>
    <w:rsid w:val="00265F1C"/>
    <w:rsid w:val="0026628E"/>
    <w:rsid w:val="00266524"/>
    <w:rsid w:val="00266C4C"/>
    <w:rsid w:val="00266D32"/>
    <w:rsid w:val="00267141"/>
    <w:rsid w:val="00267A7A"/>
    <w:rsid w:val="00267AE8"/>
    <w:rsid w:val="00267C89"/>
    <w:rsid w:val="00270653"/>
    <w:rsid w:val="00270705"/>
    <w:rsid w:val="00271063"/>
    <w:rsid w:val="002714EB"/>
    <w:rsid w:val="00272291"/>
    <w:rsid w:val="002726F3"/>
    <w:rsid w:val="002728C3"/>
    <w:rsid w:val="00272A0D"/>
    <w:rsid w:val="00272B03"/>
    <w:rsid w:val="00272F3E"/>
    <w:rsid w:val="00273222"/>
    <w:rsid w:val="0027356C"/>
    <w:rsid w:val="00273D57"/>
    <w:rsid w:val="00273D5A"/>
    <w:rsid w:val="00273F7E"/>
    <w:rsid w:val="00274158"/>
    <w:rsid w:val="00274190"/>
    <w:rsid w:val="00274681"/>
    <w:rsid w:val="002746A3"/>
    <w:rsid w:val="00274FC1"/>
    <w:rsid w:val="0027531D"/>
    <w:rsid w:val="00275D2C"/>
    <w:rsid w:val="00276110"/>
    <w:rsid w:val="00276B58"/>
    <w:rsid w:val="00276E90"/>
    <w:rsid w:val="002771A2"/>
    <w:rsid w:val="00277BAC"/>
    <w:rsid w:val="002802FB"/>
    <w:rsid w:val="002803C2"/>
    <w:rsid w:val="00280A2B"/>
    <w:rsid w:val="00281938"/>
    <w:rsid w:val="00281D28"/>
    <w:rsid w:val="00281E7E"/>
    <w:rsid w:val="002821BA"/>
    <w:rsid w:val="002824F8"/>
    <w:rsid w:val="00282632"/>
    <w:rsid w:val="00282ACD"/>
    <w:rsid w:val="00282C6E"/>
    <w:rsid w:val="00283352"/>
    <w:rsid w:val="00283B3D"/>
    <w:rsid w:val="00283CB0"/>
    <w:rsid w:val="00284518"/>
    <w:rsid w:val="002851F6"/>
    <w:rsid w:val="0028548E"/>
    <w:rsid w:val="00285544"/>
    <w:rsid w:val="00285670"/>
    <w:rsid w:val="00285843"/>
    <w:rsid w:val="002858B3"/>
    <w:rsid w:val="00285C44"/>
    <w:rsid w:val="002861A9"/>
    <w:rsid w:val="00286469"/>
    <w:rsid w:val="0028656E"/>
    <w:rsid w:val="00286604"/>
    <w:rsid w:val="002866E7"/>
    <w:rsid w:val="00286749"/>
    <w:rsid w:val="0028688D"/>
    <w:rsid w:val="00286A8C"/>
    <w:rsid w:val="00286A92"/>
    <w:rsid w:val="00286EE4"/>
    <w:rsid w:val="00287020"/>
    <w:rsid w:val="002879D3"/>
    <w:rsid w:val="00287A54"/>
    <w:rsid w:val="00287D86"/>
    <w:rsid w:val="00290227"/>
    <w:rsid w:val="0029025D"/>
    <w:rsid w:val="002907C2"/>
    <w:rsid w:val="00290BA4"/>
    <w:rsid w:val="00290C45"/>
    <w:rsid w:val="00290CFD"/>
    <w:rsid w:val="00290D37"/>
    <w:rsid w:val="00290DC6"/>
    <w:rsid w:val="00290E5B"/>
    <w:rsid w:val="0029115E"/>
    <w:rsid w:val="002915F0"/>
    <w:rsid w:val="002916EB"/>
    <w:rsid w:val="00292127"/>
    <w:rsid w:val="002921AA"/>
    <w:rsid w:val="002929DB"/>
    <w:rsid w:val="00292C88"/>
    <w:rsid w:val="00292FFE"/>
    <w:rsid w:val="0029361D"/>
    <w:rsid w:val="00293A36"/>
    <w:rsid w:val="0029404A"/>
    <w:rsid w:val="002942D0"/>
    <w:rsid w:val="002943AE"/>
    <w:rsid w:val="002943E8"/>
    <w:rsid w:val="002945AE"/>
    <w:rsid w:val="00294C46"/>
    <w:rsid w:val="00294FA1"/>
    <w:rsid w:val="00295339"/>
    <w:rsid w:val="002956E0"/>
    <w:rsid w:val="002958F6"/>
    <w:rsid w:val="00295BDB"/>
    <w:rsid w:val="0029636E"/>
    <w:rsid w:val="002964A1"/>
    <w:rsid w:val="00296508"/>
    <w:rsid w:val="00297049"/>
    <w:rsid w:val="002974D5"/>
    <w:rsid w:val="002A0D4B"/>
    <w:rsid w:val="002A10D8"/>
    <w:rsid w:val="002A137C"/>
    <w:rsid w:val="002A151C"/>
    <w:rsid w:val="002A1ABE"/>
    <w:rsid w:val="002A2B4C"/>
    <w:rsid w:val="002A36C9"/>
    <w:rsid w:val="002A3992"/>
    <w:rsid w:val="002A432D"/>
    <w:rsid w:val="002A43DB"/>
    <w:rsid w:val="002A4518"/>
    <w:rsid w:val="002A4699"/>
    <w:rsid w:val="002A4955"/>
    <w:rsid w:val="002A4B2D"/>
    <w:rsid w:val="002A549B"/>
    <w:rsid w:val="002A566C"/>
    <w:rsid w:val="002A569E"/>
    <w:rsid w:val="002A5826"/>
    <w:rsid w:val="002A689D"/>
    <w:rsid w:val="002A6A14"/>
    <w:rsid w:val="002A6A71"/>
    <w:rsid w:val="002A7003"/>
    <w:rsid w:val="002A78AB"/>
    <w:rsid w:val="002A7987"/>
    <w:rsid w:val="002B0175"/>
    <w:rsid w:val="002B094D"/>
    <w:rsid w:val="002B0A03"/>
    <w:rsid w:val="002B0EB4"/>
    <w:rsid w:val="002B115F"/>
    <w:rsid w:val="002B152E"/>
    <w:rsid w:val="002B1B5F"/>
    <w:rsid w:val="002B1C1D"/>
    <w:rsid w:val="002B1FF3"/>
    <w:rsid w:val="002B26C3"/>
    <w:rsid w:val="002B27D7"/>
    <w:rsid w:val="002B3097"/>
    <w:rsid w:val="002B30B6"/>
    <w:rsid w:val="002B3376"/>
    <w:rsid w:val="002B355E"/>
    <w:rsid w:val="002B359C"/>
    <w:rsid w:val="002B3713"/>
    <w:rsid w:val="002B3F19"/>
    <w:rsid w:val="002B4904"/>
    <w:rsid w:val="002B5AB0"/>
    <w:rsid w:val="002B6033"/>
    <w:rsid w:val="002B61A3"/>
    <w:rsid w:val="002B6358"/>
    <w:rsid w:val="002B63B8"/>
    <w:rsid w:val="002B64BE"/>
    <w:rsid w:val="002B65EF"/>
    <w:rsid w:val="002B6AC7"/>
    <w:rsid w:val="002B6B51"/>
    <w:rsid w:val="002B7288"/>
    <w:rsid w:val="002C00E4"/>
    <w:rsid w:val="002C040E"/>
    <w:rsid w:val="002C06D2"/>
    <w:rsid w:val="002C0780"/>
    <w:rsid w:val="002C0B43"/>
    <w:rsid w:val="002C0FB1"/>
    <w:rsid w:val="002C17B5"/>
    <w:rsid w:val="002C24B0"/>
    <w:rsid w:val="002C2848"/>
    <w:rsid w:val="002C2D48"/>
    <w:rsid w:val="002C30C1"/>
    <w:rsid w:val="002C33AC"/>
    <w:rsid w:val="002C3655"/>
    <w:rsid w:val="002C3766"/>
    <w:rsid w:val="002C37E0"/>
    <w:rsid w:val="002C39AB"/>
    <w:rsid w:val="002C3C15"/>
    <w:rsid w:val="002C425B"/>
    <w:rsid w:val="002C4667"/>
    <w:rsid w:val="002C47D7"/>
    <w:rsid w:val="002C47F4"/>
    <w:rsid w:val="002C4993"/>
    <w:rsid w:val="002C4F39"/>
    <w:rsid w:val="002C5041"/>
    <w:rsid w:val="002C5123"/>
    <w:rsid w:val="002C52CC"/>
    <w:rsid w:val="002C55D6"/>
    <w:rsid w:val="002C5BFE"/>
    <w:rsid w:val="002C6286"/>
    <w:rsid w:val="002C675D"/>
    <w:rsid w:val="002C6AC2"/>
    <w:rsid w:val="002C7279"/>
    <w:rsid w:val="002C7368"/>
    <w:rsid w:val="002C75F1"/>
    <w:rsid w:val="002C78C9"/>
    <w:rsid w:val="002D0260"/>
    <w:rsid w:val="002D0383"/>
    <w:rsid w:val="002D0463"/>
    <w:rsid w:val="002D06C0"/>
    <w:rsid w:val="002D0729"/>
    <w:rsid w:val="002D0816"/>
    <w:rsid w:val="002D0C8C"/>
    <w:rsid w:val="002D0F4A"/>
    <w:rsid w:val="002D13A0"/>
    <w:rsid w:val="002D15B8"/>
    <w:rsid w:val="002D1858"/>
    <w:rsid w:val="002D2CDB"/>
    <w:rsid w:val="002D3847"/>
    <w:rsid w:val="002D39B0"/>
    <w:rsid w:val="002D3E56"/>
    <w:rsid w:val="002D49EB"/>
    <w:rsid w:val="002D4ACA"/>
    <w:rsid w:val="002D4B61"/>
    <w:rsid w:val="002D55E8"/>
    <w:rsid w:val="002D5666"/>
    <w:rsid w:val="002D5784"/>
    <w:rsid w:val="002D5C37"/>
    <w:rsid w:val="002D67CC"/>
    <w:rsid w:val="002D737E"/>
    <w:rsid w:val="002D7787"/>
    <w:rsid w:val="002D77B1"/>
    <w:rsid w:val="002D7B22"/>
    <w:rsid w:val="002D7EF7"/>
    <w:rsid w:val="002E01D8"/>
    <w:rsid w:val="002E0800"/>
    <w:rsid w:val="002E081E"/>
    <w:rsid w:val="002E0AAB"/>
    <w:rsid w:val="002E0CF1"/>
    <w:rsid w:val="002E1A7A"/>
    <w:rsid w:val="002E1BFC"/>
    <w:rsid w:val="002E1F2A"/>
    <w:rsid w:val="002E1FBC"/>
    <w:rsid w:val="002E1FC5"/>
    <w:rsid w:val="002E25E3"/>
    <w:rsid w:val="002E272C"/>
    <w:rsid w:val="002E299E"/>
    <w:rsid w:val="002E2BE5"/>
    <w:rsid w:val="002E2F26"/>
    <w:rsid w:val="002E30A8"/>
    <w:rsid w:val="002E3A24"/>
    <w:rsid w:val="002E3D2B"/>
    <w:rsid w:val="002E4007"/>
    <w:rsid w:val="002E438F"/>
    <w:rsid w:val="002E45C0"/>
    <w:rsid w:val="002E4634"/>
    <w:rsid w:val="002E4CF2"/>
    <w:rsid w:val="002E4CFB"/>
    <w:rsid w:val="002E4D7F"/>
    <w:rsid w:val="002E5367"/>
    <w:rsid w:val="002E5411"/>
    <w:rsid w:val="002E56B9"/>
    <w:rsid w:val="002E5B78"/>
    <w:rsid w:val="002E5B95"/>
    <w:rsid w:val="002E5FCD"/>
    <w:rsid w:val="002E6288"/>
    <w:rsid w:val="002E640E"/>
    <w:rsid w:val="002E67F8"/>
    <w:rsid w:val="002E699C"/>
    <w:rsid w:val="002E6B01"/>
    <w:rsid w:val="002E6B17"/>
    <w:rsid w:val="002E6B42"/>
    <w:rsid w:val="002E6C8A"/>
    <w:rsid w:val="002E6D91"/>
    <w:rsid w:val="002F01C2"/>
    <w:rsid w:val="002F04F4"/>
    <w:rsid w:val="002F056A"/>
    <w:rsid w:val="002F0A0F"/>
    <w:rsid w:val="002F0D60"/>
    <w:rsid w:val="002F0DC6"/>
    <w:rsid w:val="002F0E3C"/>
    <w:rsid w:val="002F1061"/>
    <w:rsid w:val="002F1B4D"/>
    <w:rsid w:val="002F1B93"/>
    <w:rsid w:val="002F2131"/>
    <w:rsid w:val="002F26B4"/>
    <w:rsid w:val="002F2E11"/>
    <w:rsid w:val="002F398C"/>
    <w:rsid w:val="002F3C83"/>
    <w:rsid w:val="002F4426"/>
    <w:rsid w:val="002F50AF"/>
    <w:rsid w:val="002F53F9"/>
    <w:rsid w:val="002F621A"/>
    <w:rsid w:val="002F6807"/>
    <w:rsid w:val="002F6F15"/>
    <w:rsid w:val="002F79A6"/>
    <w:rsid w:val="002F7CC4"/>
    <w:rsid w:val="00300372"/>
    <w:rsid w:val="00300497"/>
    <w:rsid w:val="0030087F"/>
    <w:rsid w:val="00300A4E"/>
    <w:rsid w:val="00300B51"/>
    <w:rsid w:val="00301266"/>
    <w:rsid w:val="00301443"/>
    <w:rsid w:val="00301564"/>
    <w:rsid w:val="00301616"/>
    <w:rsid w:val="003017CC"/>
    <w:rsid w:val="00301996"/>
    <w:rsid w:val="00301C92"/>
    <w:rsid w:val="00302276"/>
    <w:rsid w:val="00302554"/>
    <w:rsid w:val="00302A5A"/>
    <w:rsid w:val="00302CCF"/>
    <w:rsid w:val="00302CD9"/>
    <w:rsid w:val="003042CF"/>
    <w:rsid w:val="00304341"/>
    <w:rsid w:val="00304728"/>
    <w:rsid w:val="003048D6"/>
    <w:rsid w:val="00304B2B"/>
    <w:rsid w:val="00304E8C"/>
    <w:rsid w:val="00304FEA"/>
    <w:rsid w:val="0030525A"/>
    <w:rsid w:val="00306141"/>
    <w:rsid w:val="00306AC9"/>
    <w:rsid w:val="00306AD6"/>
    <w:rsid w:val="00306DE2"/>
    <w:rsid w:val="0030734A"/>
    <w:rsid w:val="00307700"/>
    <w:rsid w:val="00307881"/>
    <w:rsid w:val="003079C0"/>
    <w:rsid w:val="00307A79"/>
    <w:rsid w:val="00307B9A"/>
    <w:rsid w:val="00307C06"/>
    <w:rsid w:val="003106CB"/>
    <w:rsid w:val="003107CE"/>
    <w:rsid w:val="0031082A"/>
    <w:rsid w:val="00310A46"/>
    <w:rsid w:val="00310F02"/>
    <w:rsid w:val="00310F6D"/>
    <w:rsid w:val="00311071"/>
    <w:rsid w:val="00311E16"/>
    <w:rsid w:val="00312138"/>
    <w:rsid w:val="003121CB"/>
    <w:rsid w:val="003123F8"/>
    <w:rsid w:val="0031283B"/>
    <w:rsid w:val="00312ACF"/>
    <w:rsid w:val="00312BD8"/>
    <w:rsid w:val="00312D97"/>
    <w:rsid w:val="00313423"/>
    <w:rsid w:val="003137F9"/>
    <w:rsid w:val="00313995"/>
    <w:rsid w:val="00313DF5"/>
    <w:rsid w:val="00313FF9"/>
    <w:rsid w:val="003149D2"/>
    <w:rsid w:val="00314A1D"/>
    <w:rsid w:val="00314BF9"/>
    <w:rsid w:val="003153EA"/>
    <w:rsid w:val="00315401"/>
    <w:rsid w:val="003155A9"/>
    <w:rsid w:val="003155DF"/>
    <w:rsid w:val="00315A84"/>
    <w:rsid w:val="00315B44"/>
    <w:rsid w:val="0031666C"/>
    <w:rsid w:val="003167B2"/>
    <w:rsid w:val="003168FE"/>
    <w:rsid w:val="00316A5F"/>
    <w:rsid w:val="00316E55"/>
    <w:rsid w:val="003171FF"/>
    <w:rsid w:val="003172CC"/>
    <w:rsid w:val="0031774A"/>
    <w:rsid w:val="00317B25"/>
    <w:rsid w:val="00317C1B"/>
    <w:rsid w:val="00317DFC"/>
    <w:rsid w:val="00317EEC"/>
    <w:rsid w:val="00320602"/>
    <w:rsid w:val="00320744"/>
    <w:rsid w:val="003207CD"/>
    <w:rsid w:val="00320F01"/>
    <w:rsid w:val="00320F95"/>
    <w:rsid w:val="00321370"/>
    <w:rsid w:val="003222AC"/>
    <w:rsid w:val="0032262E"/>
    <w:rsid w:val="00322A81"/>
    <w:rsid w:val="00323C6D"/>
    <w:rsid w:val="0032412F"/>
    <w:rsid w:val="003243CA"/>
    <w:rsid w:val="00324439"/>
    <w:rsid w:val="0032443E"/>
    <w:rsid w:val="00324463"/>
    <w:rsid w:val="00324B86"/>
    <w:rsid w:val="00324C4F"/>
    <w:rsid w:val="00324C67"/>
    <w:rsid w:val="0032547C"/>
    <w:rsid w:val="0032567A"/>
    <w:rsid w:val="003257CB"/>
    <w:rsid w:val="00325EAA"/>
    <w:rsid w:val="00325FA8"/>
    <w:rsid w:val="00325FC5"/>
    <w:rsid w:val="003262B2"/>
    <w:rsid w:val="003263AB"/>
    <w:rsid w:val="00326702"/>
    <w:rsid w:val="0032677F"/>
    <w:rsid w:val="00326AE5"/>
    <w:rsid w:val="003278B4"/>
    <w:rsid w:val="0033039C"/>
    <w:rsid w:val="0033042B"/>
    <w:rsid w:val="0033070B"/>
    <w:rsid w:val="00330CD4"/>
    <w:rsid w:val="00330F16"/>
    <w:rsid w:val="003315E1"/>
    <w:rsid w:val="00331C30"/>
    <w:rsid w:val="00331C8C"/>
    <w:rsid w:val="00332576"/>
    <w:rsid w:val="003326CF"/>
    <w:rsid w:val="003328BB"/>
    <w:rsid w:val="003337AF"/>
    <w:rsid w:val="00333DD2"/>
    <w:rsid w:val="00333ED3"/>
    <w:rsid w:val="00334041"/>
    <w:rsid w:val="00334553"/>
    <w:rsid w:val="00334825"/>
    <w:rsid w:val="00335146"/>
    <w:rsid w:val="003355D4"/>
    <w:rsid w:val="0033602B"/>
    <w:rsid w:val="00336B78"/>
    <w:rsid w:val="00336EA2"/>
    <w:rsid w:val="00337887"/>
    <w:rsid w:val="00337913"/>
    <w:rsid w:val="00337E4E"/>
    <w:rsid w:val="00337F97"/>
    <w:rsid w:val="00340058"/>
    <w:rsid w:val="003400E3"/>
    <w:rsid w:val="00340A70"/>
    <w:rsid w:val="00340CC0"/>
    <w:rsid w:val="00341117"/>
    <w:rsid w:val="003411D4"/>
    <w:rsid w:val="00341E07"/>
    <w:rsid w:val="0034213E"/>
    <w:rsid w:val="003421F9"/>
    <w:rsid w:val="003422E1"/>
    <w:rsid w:val="003427F1"/>
    <w:rsid w:val="00342F63"/>
    <w:rsid w:val="00342F8F"/>
    <w:rsid w:val="00343813"/>
    <w:rsid w:val="00343A34"/>
    <w:rsid w:val="00344227"/>
    <w:rsid w:val="0034497B"/>
    <w:rsid w:val="00345841"/>
    <w:rsid w:val="00345B8F"/>
    <w:rsid w:val="00345D40"/>
    <w:rsid w:val="003460B2"/>
    <w:rsid w:val="003460C7"/>
    <w:rsid w:val="003460DC"/>
    <w:rsid w:val="003468BF"/>
    <w:rsid w:val="00346A99"/>
    <w:rsid w:val="00346E1E"/>
    <w:rsid w:val="00346F47"/>
    <w:rsid w:val="003477AD"/>
    <w:rsid w:val="003479B8"/>
    <w:rsid w:val="00347A1A"/>
    <w:rsid w:val="00347DB5"/>
    <w:rsid w:val="00347DE1"/>
    <w:rsid w:val="0035007E"/>
    <w:rsid w:val="003504D0"/>
    <w:rsid w:val="0035051C"/>
    <w:rsid w:val="00350692"/>
    <w:rsid w:val="00350AB9"/>
    <w:rsid w:val="00351579"/>
    <w:rsid w:val="003516A1"/>
    <w:rsid w:val="003516E4"/>
    <w:rsid w:val="00351914"/>
    <w:rsid w:val="00351A2D"/>
    <w:rsid w:val="00351A86"/>
    <w:rsid w:val="00351BC4"/>
    <w:rsid w:val="00351E76"/>
    <w:rsid w:val="0035217D"/>
    <w:rsid w:val="00353281"/>
    <w:rsid w:val="003537C8"/>
    <w:rsid w:val="00353A4C"/>
    <w:rsid w:val="00354337"/>
    <w:rsid w:val="003543D4"/>
    <w:rsid w:val="00354678"/>
    <w:rsid w:val="0035489B"/>
    <w:rsid w:val="00354E7F"/>
    <w:rsid w:val="0035511D"/>
    <w:rsid w:val="003552A3"/>
    <w:rsid w:val="003558C8"/>
    <w:rsid w:val="003559DB"/>
    <w:rsid w:val="00355D0A"/>
    <w:rsid w:val="00356AA5"/>
    <w:rsid w:val="00356EC8"/>
    <w:rsid w:val="0035702B"/>
    <w:rsid w:val="00357A69"/>
    <w:rsid w:val="00357D70"/>
    <w:rsid w:val="00360247"/>
    <w:rsid w:val="0036030B"/>
    <w:rsid w:val="00360592"/>
    <w:rsid w:val="00360657"/>
    <w:rsid w:val="00360E08"/>
    <w:rsid w:val="00361947"/>
    <w:rsid w:val="00361EF4"/>
    <w:rsid w:val="00362125"/>
    <w:rsid w:val="0036242F"/>
    <w:rsid w:val="0036246D"/>
    <w:rsid w:val="00362841"/>
    <w:rsid w:val="00363086"/>
    <w:rsid w:val="0036320E"/>
    <w:rsid w:val="0036326D"/>
    <w:rsid w:val="00363E90"/>
    <w:rsid w:val="00364146"/>
    <w:rsid w:val="00364284"/>
    <w:rsid w:val="003642EB"/>
    <w:rsid w:val="00364550"/>
    <w:rsid w:val="00364612"/>
    <w:rsid w:val="0036463C"/>
    <w:rsid w:val="00364EBB"/>
    <w:rsid w:val="00365114"/>
    <w:rsid w:val="003653C7"/>
    <w:rsid w:val="0036571E"/>
    <w:rsid w:val="0036573E"/>
    <w:rsid w:val="003658D3"/>
    <w:rsid w:val="00365949"/>
    <w:rsid w:val="00365F02"/>
    <w:rsid w:val="00366157"/>
    <w:rsid w:val="003662BD"/>
    <w:rsid w:val="00366437"/>
    <w:rsid w:val="00366730"/>
    <w:rsid w:val="00366943"/>
    <w:rsid w:val="00366C00"/>
    <w:rsid w:val="003671BF"/>
    <w:rsid w:val="00367466"/>
    <w:rsid w:val="003678DA"/>
    <w:rsid w:val="00367AA8"/>
    <w:rsid w:val="00367F53"/>
    <w:rsid w:val="00370A4F"/>
    <w:rsid w:val="00370CFB"/>
    <w:rsid w:val="00370D33"/>
    <w:rsid w:val="0037103E"/>
    <w:rsid w:val="00371185"/>
    <w:rsid w:val="003714E9"/>
    <w:rsid w:val="00371FB4"/>
    <w:rsid w:val="0037251F"/>
    <w:rsid w:val="00372765"/>
    <w:rsid w:val="00372842"/>
    <w:rsid w:val="00372C36"/>
    <w:rsid w:val="00372CA0"/>
    <w:rsid w:val="00372FEF"/>
    <w:rsid w:val="00373195"/>
    <w:rsid w:val="00373473"/>
    <w:rsid w:val="003740F8"/>
    <w:rsid w:val="00374244"/>
    <w:rsid w:val="00374CE6"/>
    <w:rsid w:val="00375598"/>
    <w:rsid w:val="003756CA"/>
    <w:rsid w:val="003758C5"/>
    <w:rsid w:val="003758CE"/>
    <w:rsid w:val="00375D46"/>
    <w:rsid w:val="00375EFE"/>
    <w:rsid w:val="00375F7A"/>
    <w:rsid w:val="0037647C"/>
    <w:rsid w:val="00376636"/>
    <w:rsid w:val="00376810"/>
    <w:rsid w:val="0037683A"/>
    <w:rsid w:val="00376BD9"/>
    <w:rsid w:val="00376EAD"/>
    <w:rsid w:val="00376F72"/>
    <w:rsid w:val="00376FE8"/>
    <w:rsid w:val="003777EB"/>
    <w:rsid w:val="00377989"/>
    <w:rsid w:val="00377ED8"/>
    <w:rsid w:val="00377F31"/>
    <w:rsid w:val="00380106"/>
    <w:rsid w:val="00380863"/>
    <w:rsid w:val="00380A13"/>
    <w:rsid w:val="00380BEB"/>
    <w:rsid w:val="00380D41"/>
    <w:rsid w:val="00380DA5"/>
    <w:rsid w:val="00381865"/>
    <w:rsid w:val="00381E1C"/>
    <w:rsid w:val="00382D9E"/>
    <w:rsid w:val="00382F3A"/>
    <w:rsid w:val="003833DA"/>
    <w:rsid w:val="0038367D"/>
    <w:rsid w:val="00383877"/>
    <w:rsid w:val="003839E7"/>
    <w:rsid w:val="00383A6B"/>
    <w:rsid w:val="00383AFE"/>
    <w:rsid w:val="0038449B"/>
    <w:rsid w:val="00384551"/>
    <w:rsid w:val="00384AC7"/>
    <w:rsid w:val="00385385"/>
    <w:rsid w:val="0038620C"/>
    <w:rsid w:val="00386391"/>
    <w:rsid w:val="003863ED"/>
    <w:rsid w:val="003867AF"/>
    <w:rsid w:val="00386CCA"/>
    <w:rsid w:val="00387043"/>
    <w:rsid w:val="00387364"/>
    <w:rsid w:val="003874E2"/>
    <w:rsid w:val="00387C2B"/>
    <w:rsid w:val="00390052"/>
    <w:rsid w:val="0039007D"/>
    <w:rsid w:val="003900D7"/>
    <w:rsid w:val="00390FAE"/>
    <w:rsid w:val="003910DB"/>
    <w:rsid w:val="00391138"/>
    <w:rsid w:val="003915D2"/>
    <w:rsid w:val="00391AA5"/>
    <w:rsid w:val="00392065"/>
    <w:rsid w:val="00392238"/>
    <w:rsid w:val="0039249B"/>
    <w:rsid w:val="0039258C"/>
    <w:rsid w:val="0039295F"/>
    <w:rsid w:val="003929B4"/>
    <w:rsid w:val="00392BB1"/>
    <w:rsid w:val="003930A4"/>
    <w:rsid w:val="003932F5"/>
    <w:rsid w:val="0039399A"/>
    <w:rsid w:val="00393C10"/>
    <w:rsid w:val="003943A8"/>
    <w:rsid w:val="003943BC"/>
    <w:rsid w:val="00394504"/>
    <w:rsid w:val="00394807"/>
    <w:rsid w:val="00394A39"/>
    <w:rsid w:val="00394C7C"/>
    <w:rsid w:val="00395002"/>
    <w:rsid w:val="0039511D"/>
    <w:rsid w:val="00395BD3"/>
    <w:rsid w:val="00395BD5"/>
    <w:rsid w:val="00395C40"/>
    <w:rsid w:val="00395CC8"/>
    <w:rsid w:val="0039604F"/>
    <w:rsid w:val="00396605"/>
    <w:rsid w:val="003968D8"/>
    <w:rsid w:val="00396B6A"/>
    <w:rsid w:val="00396BAF"/>
    <w:rsid w:val="003970DA"/>
    <w:rsid w:val="0039732D"/>
    <w:rsid w:val="00397648"/>
    <w:rsid w:val="003A0ADF"/>
    <w:rsid w:val="003A0DD6"/>
    <w:rsid w:val="003A1716"/>
    <w:rsid w:val="003A2049"/>
    <w:rsid w:val="003A227F"/>
    <w:rsid w:val="003A231A"/>
    <w:rsid w:val="003A2327"/>
    <w:rsid w:val="003A2B93"/>
    <w:rsid w:val="003A32FD"/>
    <w:rsid w:val="003A3912"/>
    <w:rsid w:val="003A3C98"/>
    <w:rsid w:val="003A40D0"/>
    <w:rsid w:val="003A40FB"/>
    <w:rsid w:val="003A479B"/>
    <w:rsid w:val="003A528C"/>
    <w:rsid w:val="003A5668"/>
    <w:rsid w:val="003A5BA1"/>
    <w:rsid w:val="003A5CDF"/>
    <w:rsid w:val="003A5ED4"/>
    <w:rsid w:val="003A6729"/>
    <w:rsid w:val="003A67D4"/>
    <w:rsid w:val="003A6B06"/>
    <w:rsid w:val="003A6B38"/>
    <w:rsid w:val="003A6B5C"/>
    <w:rsid w:val="003A6DEC"/>
    <w:rsid w:val="003A7BFE"/>
    <w:rsid w:val="003B012A"/>
    <w:rsid w:val="003B052A"/>
    <w:rsid w:val="003B0A8F"/>
    <w:rsid w:val="003B0BB8"/>
    <w:rsid w:val="003B10E8"/>
    <w:rsid w:val="003B12B6"/>
    <w:rsid w:val="003B1411"/>
    <w:rsid w:val="003B176E"/>
    <w:rsid w:val="003B1D49"/>
    <w:rsid w:val="003B200E"/>
    <w:rsid w:val="003B2846"/>
    <w:rsid w:val="003B2C1E"/>
    <w:rsid w:val="003B358F"/>
    <w:rsid w:val="003B3B1D"/>
    <w:rsid w:val="003B3F9A"/>
    <w:rsid w:val="003B52F2"/>
    <w:rsid w:val="003B5421"/>
    <w:rsid w:val="003B5A0D"/>
    <w:rsid w:val="003B5DF7"/>
    <w:rsid w:val="003B6163"/>
    <w:rsid w:val="003B635F"/>
    <w:rsid w:val="003B63B6"/>
    <w:rsid w:val="003B6595"/>
    <w:rsid w:val="003B65D6"/>
    <w:rsid w:val="003B675D"/>
    <w:rsid w:val="003B69AD"/>
    <w:rsid w:val="003B6BF3"/>
    <w:rsid w:val="003B6D93"/>
    <w:rsid w:val="003B6D9E"/>
    <w:rsid w:val="003B7127"/>
    <w:rsid w:val="003B7AA7"/>
    <w:rsid w:val="003C074C"/>
    <w:rsid w:val="003C0C06"/>
    <w:rsid w:val="003C0D56"/>
    <w:rsid w:val="003C10A0"/>
    <w:rsid w:val="003C136E"/>
    <w:rsid w:val="003C1C38"/>
    <w:rsid w:val="003C2158"/>
    <w:rsid w:val="003C220D"/>
    <w:rsid w:val="003C2874"/>
    <w:rsid w:val="003C2A7C"/>
    <w:rsid w:val="003C3058"/>
    <w:rsid w:val="003C30B7"/>
    <w:rsid w:val="003C312C"/>
    <w:rsid w:val="003C3506"/>
    <w:rsid w:val="003C37E5"/>
    <w:rsid w:val="003C3B52"/>
    <w:rsid w:val="003C3B89"/>
    <w:rsid w:val="003C3BD2"/>
    <w:rsid w:val="003C3CB0"/>
    <w:rsid w:val="003C3DAC"/>
    <w:rsid w:val="003C3FC7"/>
    <w:rsid w:val="003C40A3"/>
    <w:rsid w:val="003C416F"/>
    <w:rsid w:val="003C4866"/>
    <w:rsid w:val="003C4B20"/>
    <w:rsid w:val="003C4D78"/>
    <w:rsid w:val="003C4F98"/>
    <w:rsid w:val="003C51FF"/>
    <w:rsid w:val="003C5475"/>
    <w:rsid w:val="003C58E2"/>
    <w:rsid w:val="003C5EA0"/>
    <w:rsid w:val="003C6C5A"/>
    <w:rsid w:val="003C769C"/>
    <w:rsid w:val="003D038D"/>
    <w:rsid w:val="003D0570"/>
    <w:rsid w:val="003D094A"/>
    <w:rsid w:val="003D11C6"/>
    <w:rsid w:val="003D129E"/>
    <w:rsid w:val="003D1BB6"/>
    <w:rsid w:val="003D2517"/>
    <w:rsid w:val="003D25C5"/>
    <w:rsid w:val="003D2B84"/>
    <w:rsid w:val="003D2FB9"/>
    <w:rsid w:val="003D2FCF"/>
    <w:rsid w:val="003D3035"/>
    <w:rsid w:val="003D3052"/>
    <w:rsid w:val="003D38CE"/>
    <w:rsid w:val="003D395D"/>
    <w:rsid w:val="003D410C"/>
    <w:rsid w:val="003D4333"/>
    <w:rsid w:val="003D45DC"/>
    <w:rsid w:val="003D4F45"/>
    <w:rsid w:val="003D51FB"/>
    <w:rsid w:val="003D5206"/>
    <w:rsid w:val="003D55B9"/>
    <w:rsid w:val="003D66BF"/>
    <w:rsid w:val="003D70BC"/>
    <w:rsid w:val="003D753A"/>
    <w:rsid w:val="003D7640"/>
    <w:rsid w:val="003D768C"/>
    <w:rsid w:val="003D7B5E"/>
    <w:rsid w:val="003D7DEF"/>
    <w:rsid w:val="003D7EDB"/>
    <w:rsid w:val="003D7F86"/>
    <w:rsid w:val="003E08D6"/>
    <w:rsid w:val="003E08EF"/>
    <w:rsid w:val="003E0AE8"/>
    <w:rsid w:val="003E0E7A"/>
    <w:rsid w:val="003E10DB"/>
    <w:rsid w:val="003E1169"/>
    <w:rsid w:val="003E126C"/>
    <w:rsid w:val="003E1664"/>
    <w:rsid w:val="003E19CD"/>
    <w:rsid w:val="003E1B91"/>
    <w:rsid w:val="003E1FB9"/>
    <w:rsid w:val="003E2417"/>
    <w:rsid w:val="003E2AD5"/>
    <w:rsid w:val="003E31D6"/>
    <w:rsid w:val="003E32A1"/>
    <w:rsid w:val="003E3D76"/>
    <w:rsid w:val="003E3E2D"/>
    <w:rsid w:val="003E3FA5"/>
    <w:rsid w:val="003E454B"/>
    <w:rsid w:val="003E45D7"/>
    <w:rsid w:val="003E4729"/>
    <w:rsid w:val="003E4B5E"/>
    <w:rsid w:val="003E4BD7"/>
    <w:rsid w:val="003E4E09"/>
    <w:rsid w:val="003E52A9"/>
    <w:rsid w:val="003E53BA"/>
    <w:rsid w:val="003E5B7F"/>
    <w:rsid w:val="003E5C9A"/>
    <w:rsid w:val="003E5F07"/>
    <w:rsid w:val="003E5FC0"/>
    <w:rsid w:val="003E68E5"/>
    <w:rsid w:val="003E6DF1"/>
    <w:rsid w:val="003E6E4D"/>
    <w:rsid w:val="003E7586"/>
    <w:rsid w:val="003E77D3"/>
    <w:rsid w:val="003F06FC"/>
    <w:rsid w:val="003F0D63"/>
    <w:rsid w:val="003F1167"/>
    <w:rsid w:val="003F1449"/>
    <w:rsid w:val="003F14DC"/>
    <w:rsid w:val="003F1711"/>
    <w:rsid w:val="003F1AB6"/>
    <w:rsid w:val="003F1E63"/>
    <w:rsid w:val="003F1F04"/>
    <w:rsid w:val="003F20CB"/>
    <w:rsid w:val="003F21F9"/>
    <w:rsid w:val="003F24C3"/>
    <w:rsid w:val="003F263F"/>
    <w:rsid w:val="003F267C"/>
    <w:rsid w:val="003F2991"/>
    <w:rsid w:val="003F2B48"/>
    <w:rsid w:val="003F2FDF"/>
    <w:rsid w:val="003F3B19"/>
    <w:rsid w:val="003F3B6C"/>
    <w:rsid w:val="003F3DE1"/>
    <w:rsid w:val="003F410E"/>
    <w:rsid w:val="003F41D8"/>
    <w:rsid w:val="003F44A7"/>
    <w:rsid w:val="003F49ED"/>
    <w:rsid w:val="003F4BF8"/>
    <w:rsid w:val="003F4F73"/>
    <w:rsid w:val="003F58FF"/>
    <w:rsid w:val="003F5A1B"/>
    <w:rsid w:val="003F6337"/>
    <w:rsid w:val="003F63C3"/>
    <w:rsid w:val="003F653C"/>
    <w:rsid w:val="003F669D"/>
    <w:rsid w:val="003F67D3"/>
    <w:rsid w:val="003F6824"/>
    <w:rsid w:val="003F68B6"/>
    <w:rsid w:val="003F6B24"/>
    <w:rsid w:val="003F6E57"/>
    <w:rsid w:val="003F7058"/>
    <w:rsid w:val="003F7B02"/>
    <w:rsid w:val="004002C5"/>
    <w:rsid w:val="0040038C"/>
    <w:rsid w:val="00400805"/>
    <w:rsid w:val="004008C6"/>
    <w:rsid w:val="004012A8"/>
    <w:rsid w:val="00401616"/>
    <w:rsid w:val="0040165E"/>
    <w:rsid w:val="00401724"/>
    <w:rsid w:val="00401BC3"/>
    <w:rsid w:val="00401DF2"/>
    <w:rsid w:val="004028B1"/>
    <w:rsid w:val="00402AD8"/>
    <w:rsid w:val="0040316F"/>
    <w:rsid w:val="0040337D"/>
    <w:rsid w:val="004039A6"/>
    <w:rsid w:val="00403C5B"/>
    <w:rsid w:val="00404227"/>
    <w:rsid w:val="0040426D"/>
    <w:rsid w:val="00404E5A"/>
    <w:rsid w:val="0040505A"/>
    <w:rsid w:val="00405D56"/>
    <w:rsid w:val="004068BB"/>
    <w:rsid w:val="00406936"/>
    <w:rsid w:val="00406E13"/>
    <w:rsid w:val="00406E69"/>
    <w:rsid w:val="0040711D"/>
    <w:rsid w:val="00407964"/>
    <w:rsid w:val="00407D62"/>
    <w:rsid w:val="004100E3"/>
    <w:rsid w:val="00410300"/>
    <w:rsid w:val="00410412"/>
    <w:rsid w:val="0041062F"/>
    <w:rsid w:val="0041074D"/>
    <w:rsid w:val="00410889"/>
    <w:rsid w:val="004108F8"/>
    <w:rsid w:val="00410C35"/>
    <w:rsid w:val="0041117C"/>
    <w:rsid w:val="004111AD"/>
    <w:rsid w:val="0041147D"/>
    <w:rsid w:val="00411654"/>
    <w:rsid w:val="00411951"/>
    <w:rsid w:val="004119E6"/>
    <w:rsid w:val="00412C34"/>
    <w:rsid w:val="00413477"/>
    <w:rsid w:val="00413EB0"/>
    <w:rsid w:val="004143FB"/>
    <w:rsid w:val="00414485"/>
    <w:rsid w:val="004146B7"/>
    <w:rsid w:val="00414BCE"/>
    <w:rsid w:val="00414EC7"/>
    <w:rsid w:val="00414FF1"/>
    <w:rsid w:val="00415214"/>
    <w:rsid w:val="0041594C"/>
    <w:rsid w:val="00416FD5"/>
    <w:rsid w:val="004176E8"/>
    <w:rsid w:val="00417A37"/>
    <w:rsid w:val="00417D42"/>
    <w:rsid w:val="00417DE7"/>
    <w:rsid w:val="00417FBD"/>
    <w:rsid w:val="00417FF1"/>
    <w:rsid w:val="004207C5"/>
    <w:rsid w:val="004208BF"/>
    <w:rsid w:val="004209CC"/>
    <w:rsid w:val="00420B17"/>
    <w:rsid w:val="00420D82"/>
    <w:rsid w:val="004211D1"/>
    <w:rsid w:val="004213E6"/>
    <w:rsid w:val="004217BD"/>
    <w:rsid w:val="0042277D"/>
    <w:rsid w:val="004228D5"/>
    <w:rsid w:val="00422F06"/>
    <w:rsid w:val="0042397D"/>
    <w:rsid w:val="00423C4C"/>
    <w:rsid w:val="00423ECF"/>
    <w:rsid w:val="004243C0"/>
    <w:rsid w:val="00424575"/>
    <w:rsid w:val="004245B8"/>
    <w:rsid w:val="00424782"/>
    <w:rsid w:val="004249DC"/>
    <w:rsid w:val="00425BD7"/>
    <w:rsid w:val="0042669C"/>
    <w:rsid w:val="00426A19"/>
    <w:rsid w:val="00426E39"/>
    <w:rsid w:val="00426EA1"/>
    <w:rsid w:val="004277F0"/>
    <w:rsid w:val="00427B17"/>
    <w:rsid w:val="004300D2"/>
    <w:rsid w:val="0043030A"/>
    <w:rsid w:val="0043030F"/>
    <w:rsid w:val="004308ED"/>
    <w:rsid w:val="00430A54"/>
    <w:rsid w:val="00430B56"/>
    <w:rsid w:val="00430C78"/>
    <w:rsid w:val="0043122C"/>
    <w:rsid w:val="00431266"/>
    <w:rsid w:val="00431589"/>
    <w:rsid w:val="00431922"/>
    <w:rsid w:val="00431957"/>
    <w:rsid w:val="00432066"/>
    <w:rsid w:val="004321CA"/>
    <w:rsid w:val="00432220"/>
    <w:rsid w:val="00432290"/>
    <w:rsid w:val="00432495"/>
    <w:rsid w:val="0043297E"/>
    <w:rsid w:val="004329D1"/>
    <w:rsid w:val="00432B8A"/>
    <w:rsid w:val="00432CB8"/>
    <w:rsid w:val="00433107"/>
    <w:rsid w:val="00433B3A"/>
    <w:rsid w:val="00433C78"/>
    <w:rsid w:val="00434098"/>
    <w:rsid w:val="004341B5"/>
    <w:rsid w:val="00434965"/>
    <w:rsid w:val="00434A38"/>
    <w:rsid w:val="00434C18"/>
    <w:rsid w:val="00435238"/>
    <w:rsid w:val="00435B61"/>
    <w:rsid w:val="004360BC"/>
    <w:rsid w:val="004361E4"/>
    <w:rsid w:val="00436238"/>
    <w:rsid w:val="004362CE"/>
    <w:rsid w:val="0043647F"/>
    <w:rsid w:val="0043660E"/>
    <w:rsid w:val="0043663D"/>
    <w:rsid w:val="00436731"/>
    <w:rsid w:val="00436774"/>
    <w:rsid w:val="004368D0"/>
    <w:rsid w:val="00437760"/>
    <w:rsid w:val="00437AD9"/>
    <w:rsid w:val="00437BA0"/>
    <w:rsid w:val="00437D8A"/>
    <w:rsid w:val="00440D5B"/>
    <w:rsid w:val="00440E3D"/>
    <w:rsid w:val="0044147F"/>
    <w:rsid w:val="004415E8"/>
    <w:rsid w:val="00441AC6"/>
    <w:rsid w:val="00441D5D"/>
    <w:rsid w:val="004423F5"/>
    <w:rsid w:val="00442915"/>
    <w:rsid w:val="00442EB9"/>
    <w:rsid w:val="00442F69"/>
    <w:rsid w:val="004433B1"/>
    <w:rsid w:val="0044391E"/>
    <w:rsid w:val="00443AA9"/>
    <w:rsid w:val="00443BBE"/>
    <w:rsid w:val="00443C10"/>
    <w:rsid w:val="00443E95"/>
    <w:rsid w:val="00443F3C"/>
    <w:rsid w:val="00443F7B"/>
    <w:rsid w:val="0044423E"/>
    <w:rsid w:val="00444257"/>
    <w:rsid w:val="00444306"/>
    <w:rsid w:val="00444318"/>
    <w:rsid w:val="004443D4"/>
    <w:rsid w:val="004444B6"/>
    <w:rsid w:val="00444852"/>
    <w:rsid w:val="00444ACB"/>
    <w:rsid w:val="00444B24"/>
    <w:rsid w:val="00444CBF"/>
    <w:rsid w:val="00444E33"/>
    <w:rsid w:val="00445280"/>
    <w:rsid w:val="004458A8"/>
    <w:rsid w:val="004459BD"/>
    <w:rsid w:val="00445B71"/>
    <w:rsid w:val="00446271"/>
    <w:rsid w:val="00446645"/>
    <w:rsid w:val="00446656"/>
    <w:rsid w:val="00446B7A"/>
    <w:rsid w:val="00446E41"/>
    <w:rsid w:val="00446EF6"/>
    <w:rsid w:val="004473A6"/>
    <w:rsid w:val="0044747C"/>
    <w:rsid w:val="00447620"/>
    <w:rsid w:val="00447CE2"/>
    <w:rsid w:val="0045004C"/>
    <w:rsid w:val="004503F6"/>
    <w:rsid w:val="004504FB"/>
    <w:rsid w:val="004509C9"/>
    <w:rsid w:val="00450E1A"/>
    <w:rsid w:val="00451896"/>
    <w:rsid w:val="00451F6A"/>
    <w:rsid w:val="004523A0"/>
    <w:rsid w:val="00452BF8"/>
    <w:rsid w:val="00452E83"/>
    <w:rsid w:val="004531E7"/>
    <w:rsid w:val="0045370F"/>
    <w:rsid w:val="00453754"/>
    <w:rsid w:val="00453A6C"/>
    <w:rsid w:val="00453CAB"/>
    <w:rsid w:val="00453EFE"/>
    <w:rsid w:val="0045462F"/>
    <w:rsid w:val="004546CF"/>
    <w:rsid w:val="00454846"/>
    <w:rsid w:val="00454B7F"/>
    <w:rsid w:val="00455086"/>
    <w:rsid w:val="004556EF"/>
    <w:rsid w:val="004557AB"/>
    <w:rsid w:val="00455B41"/>
    <w:rsid w:val="00455DFD"/>
    <w:rsid w:val="00455DFE"/>
    <w:rsid w:val="00456A96"/>
    <w:rsid w:val="00456C41"/>
    <w:rsid w:val="00456DEA"/>
    <w:rsid w:val="004571F7"/>
    <w:rsid w:val="00457361"/>
    <w:rsid w:val="0046105A"/>
    <w:rsid w:val="004610D5"/>
    <w:rsid w:val="004615DD"/>
    <w:rsid w:val="0046168A"/>
    <w:rsid w:val="00461893"/>
    <w:rsid w:val="00461CB4"/>
    <w:rsid w:val="00461F1D"/>
    <w:rsid w:val="004626B1"/>
    <w:rsid w:val="00462B3E"/>
    <w:rsid w:val="00463098"/>
    <w:rsid w:val="00463173"/>
    <w:rsid w:val="004631B0"/>
    <w:rsid w:val="00464131"/>
    <w:rsid w:val="00464CD8"/>
    <w:rsid w:val="00464FB9"/>
    <w:rsid w:val="004652CA"/>
    <w:rsid w:val="00465775"/>
    <w:rsid w:val="00465801"/>
    <w:rsid w:val="00465845"/>
    <w:rsid w:val="00465C34"/>
    <w:rsid w:val="00465D9F"/>
    <w:rsid w:val="00465FFB"/>
    <w:rsid w:val="00466205"/>
    <w:rsid w:val="004663B9"/>
    <w:rsid w:val="004669D1"/>
    <w:rsid w:val="00466E09"/>
    <w:rsid w:val="0046739D"/>
    <w:rsid w:val="004679BA"/>
    <w:rsid w:val="00470365"/>
    <w:rsid w:val="00470C02"/>
    <w:rsid w:val="00470ECB"/>
    <w:rsid w:val="00471E14"/>
    <w:rsid w:val="00471E16"/>
    <w:rsid w:val="0047311B"/>
    <w:rsid w:val="004734DE"/>
    <w:rsid w:val="0047385A"/>
    <w:rsid w:val="00475078"/>
    <w:rsid w:val="00475B7A"/>
    <w:rsid w:val="00476413"/>
    <w:rsid w:val="00476866"/>
    <w:rsid w:val="00476CAE"/>
    <w:rsid w:val="00476E3C"/>
    <w:rsid w:val="004770DC"/>
    <w:rsid w:val="00477235"/>
    <w:rsid w:val="004775EA"/>
    <w:rsid w:val="004779E2"/>
    <w:rsid w:val="0048099A"/>
    <w:rsid w:val="00480E9E"/>
    <w:rsid w:val="00480F67"/>
    <w:rsid w:val="004813ED"/>
    <w:rsid w:val="004825BA"/>
    <w:rsid w:val="00483091"/>
    <w:rsid w:val="004831A2"/>
    <w:rsid w:val="0048327E"/>
    <w:rsid w:val="0048335F"/>
    <w:rsid w:val="00483E09"/>
    <w:rsid w:val="00483E20"/>
    <w:rsid w:val="004841A5"/>
    <w:rsid w:val="004848B9"/>
    <w:rsid w:val="00484B50"/>
    <w:rsid w:val="00485233"/>
    <w:rsid w:val="0048545D"/>
    <w:rsid w:val="00485500"/>
    <w:rsid w:val="0048643B"/>
    <w:rsid w:val="004866B6"/>
    <w:rsid w:val="0048678D"/>
    <w:rsid w:val="004869A8"/>
    <w:rsid w:val="0048746F"/>
    <w:rsid w:val="00487DBB"/>
    <w:rsid w:val="00487E34"/>
    <w:rsid w:val="00490293"/>
    <w:rsid w:val="00490485"/>
    <w:rsid w:val="004904B7"/>
    <w:rsid w:val="0049065D"/>
    <w:rsid w:val="00490E56"/>
    <w:rsid w:val="00490FE2"/>
    <w:rsid w:val="00490FE4"/>
    <w:rsid w:val="00491107"/>
    <w:rsid w:val="00491164"/>
    <w:rsid w:val="0049144B"/>
    <w:rsid w:val="004915D8"/>
    <w:rsid w:val="00491A07"/>
    <w:rsid w:val="00492531"/>
    <w:rsid w:val="004926A9"/>
    <w:rsid w:val="00492A21"/>
    <w:rsid w:val="00492DB7"/>
    <w:rsid w:val="00493088"/>
    <w:rsid w:val="004931A3"/>
    <w:rsid w:val="00493577"/>
    <w:rsid w:val="00493A48"/>
    <w:rsid w:val="00493A7C"/>
    <w:rsid w:val="00493C1F"/>
    <w:rsid w:val="00493C91"/>
    <w:rsid w:val="00493DFB"/>
    <w:rsid w:val="00493E09"/>
    <w:rsid w:val="00494267"/>
    <w:rsid w:val="0049437B"/>
    <w:rsid w:val="0049447C"/>
    <w:rsid w:val="004945B4"/>
    <w:rsid w:val="00494B14"/>
    <w:rsid w:val="00494B8E"/>
    <w:rsid w:val="00494DA8"/>
    <w:rsid w:val="00495102"/>
    <w:rsid w:val="0049518C"/>
    <w:rsid w:val="0049582E"/>
    <w:rsid w:val="004959C7"/>
    <w:rsid w:val="00495DE8"/>
    <w:rsid w:val="0049640B"/>
    <w:rsid w:val="00496524"/>
    <w:rsid w:val="0049683B"/>
    <w:rsid w:val="00496A00"/>
    <w:rsid w:val="00496E15"/>
    <w:rsid w:val="00496F14"/>
    <w:rsid w:val="004979CD"/>
    <w:rsid w:val="00497E15"/>
    <w:rsid w:val="00497FC8"/>
    <w:rsid w:val="004A04D7"/>
    <w:rsid w:val="004A0959"/>
    <w:rsid w:val="004A0C07"/>
    <w:rsid w:val="004A17A2"/>
    <w:rsid w:val="004A1B2C"/>
    <w:rsid w:val="004A36C5"/>
    <w:rsid w:val="004A393E"/>
    <w:rsid w:val="004A3BC5"/>
    <w:rsid w:val="004A3C92"/>
    <w:rsid w:val="004A3DB2"/>
    <w:rsid w:val="004A3DE3"/>
    <w:rsid w:val="004A3E2C"/>
    <w:rsid w:val="004A4592"/>
    <w:rsid w:val="004A4E67"/>
    <w:rsid w:val="004A5298"/>
    <w:rsid w:val="004A5E3A"/>
    <w:rsid w:val="004A5FF1"/>
    <w:rsid w:val="004A7199"/>
    <w:rsid w:val="004A7606"/>
    <w:rsid w:val="004A760B"/>
    <w:rsid w:val="004A769F"/>
    <w:rsid w:val="004A783B"/>
    <w:rsid w:val="004A788A"/>
    <w:rsid w:val="004B0790"/>
    <w:rsid w:val="004B0B94"/>
    <w:rsid w:val="004B1357"/>
    <w:rsid w:val="004B1FF8"/>
    <w:rsid w:val="004B20F9"/>
    <w:rsid w:val="004B2232"/>
    <w:rsid w:val="004B264B"/>
    <w:rsid w:val="004B2D1E"/>
    <w:rsid w:val="004B2E2C"/>
    <w:rsid w:val="004B31C6"/>
    <w:rsid w:val="004B3849"/>
    <w:rsid w:val="004B38C1"/>
    <w:rsid w:val="004B3AA5"/>
    <w:rsid w:val="004B3CB7"/>
    <w:rsid w:val="004B4851"/>
    <w:rsid w:val="004B4ABE"/>
    <w:rsid w:val="004B4C5B"/>
    <w:rsid w:val="004B512C"/>
    <w:rsid w:val="004B53EB"/>
    <w:rsid w:val="004B5B02"/>
    <w:rsid w:val="004B6152"/>
    <w:rsid w:val="004B62C1"/>
    <w:rsid w:val="004B6AE3"/>
    <w:rsid w:val="004B6B40"/>
    <w:rsid w:val="004C0532"/>
    <w:rsid w:val="004C08B5"/>
    <w:rsid w:val="004C0EE3"/>
    <w:rsid w:val="004C18BC"/>
    <w:rsid w:val="004C1A62"/>
    <w:rsid w:val="004C383D"/>
    <w:rsid w:val="004C393C"/>
    <w:rsid w:val="004C3A41"/>
    <w:rsid w:val="004C3FCA"/>
    <w:rsid w:val="004C401E"/>
    <w:rsid w:val="004C407B"/>
    <w:rsid w:val="004C4768"/>
    <w:rsid w:val="004C50F2"/>
    <w:rsid w:val="004C5396"/>
    <w:rsid w:val="004C5741"/>
    <w:rsid w:val="004C5987"/>
    <w:rsid w:val="004C5BA1"/>
    <w:rsid w:val="004C62BB"/>
    <w:rsid w:val="004C68F9"/>
    <w:rsid w:val="004C6925"/>
    <w:rsid w:val="004C6A5A"/>
    <w:rsid w:val="004C6BBB"/>
    <w:rsid w:val="004C6C1B"/>
    <w:rsid w:val="004C7A32"/>
    <w:rsid w:val="004C7B70"/>
    <w:rsid w:val="004C7EC2"/>
    <w:rsid w:val="004C7F2E"/>
    <w:rsid w:val="004C7F8C"/>
    <w:rsid w:val="004D0390"/>
    <w:rsid w:val="004D04D5"/>
    <w:rsid w:val="004D072B"/>
    <w:rsid w:val="004D079D"/>
    <w:rsid w:val="004D0919"/>
    <w:rsid w:val="004D0C01"/>
    <w:rsid w:val="004D1196"/>
    <w:rsid w:val="004D1795"/>
    <w:rsid w:val="004D179E"/>
    <w:rsid w:val="004D1A78"/>
    <w:rsid w:val="004D1AD9"/>
    <w:rsid w:val="004D261F"/>
    <w:rsid w:val="004D2A35"/>
    <w:rsid w:val="004D3BB9"/>
    <w:rsid w:val="004D3C22"/>
    <w:rsid w:val="004D4453"/>
    <w:rsid w:val="004D49F3"/>
    <w:rsid w:val="004D50A3"/>
    <w:rsid w:val="004D52DE"/>
    <w:rsid w:val="004D536A"/>
    <w:rsid w:val="004D53AC"/>
    <w:rsid w:val="004D5533"/>
    <w:rsid w:val="004D5C6D"/>
    <w:rsid w:val="004D5EB8"/>
    <w:rsid w:val="004D6115"/>
    <w:rsid w:val="004D63A0"/>
    <w:rsid w:val="004D65EF"/>
    <w:rsid w:val="004D66C2"/>
    <w:rsid w:val="004D7398"/>
    <w:rsid w:val="004D74A0"/>
    <w:rsid w:val="004D7EC1"/>
    <w:rsid w:val="004D7F23"/>
    <w:rsid w:val="004E0058"/>
    <w:rsid w:val="004E0078"/>
    <w:rsid w:val="004E0605"/>
    <w:rsid w:val="004E098C"/>
    <w:rsid w:val="004E0E5B"/>
    <w:rsid w:val="004E0E7F"/>
    <w:rsid w:val="004E2A7D"/>
    <w:rsid w:val="004E2C44"/>
    <w:rsid w:val="004E2E66"/>
    <w:rsid w:val="004E30FE"/>
    <w:rsid w:val="004E3354"/>
    <w:rsid w:val="004E3C40"/>
    <w:rsid w:val="004E3EA0"/>
    <w:rsid w:val="004E3FF9"/>
    <w:rsid w:val="004E3FFC"/>
    <w:rsid w:val="004E4038"/>
    <w:rsid w:val="004E409F"/>
    <w:rsid w:val="004E474A"/>
    <w:rsid w:val="004E4E0B"/>
    <w:rsid w:val="004E4EEA"/>
    <w:rsid w:val="004E544E"/>
    <w:rsid w:val="004E69D2"/>
    <w:rsid w:val="004E6C2C"/>
    <w:rsid w:val="004E73B1"/>
    <w:rsid w:val="004E74BE"/>
    <w:rsid w:val="004E74FD"/>
    <w:rsid w:val="004E7503"/>
    <w:rsid w:val="004E7BC8"/>
    <w:rsid w:val="004F00B2"/>
    <w:rsid w:val="004F00D0"/>
    <w:rsid w:val="004F00EB"/>
    <w:rsid w:val="004F02E3"/>
    <w:rsid w:val="004F0322"/>
    <w:rsid w:val="004F1000"/>
    <w:rsid w:val="004F1001"/>
    <w:rsid w:val="004F1674"/>
    <w:rsid w:val="004F1931"/>
    <w:rsid w:val="004F1F93"/>
    <w:rsid w:val="004F2710"/>
    <w:rsid w:val="004F27B5"/>
    <w:rsid w:val="004F2974"/>
    <w:rsid w:val="004F2D25"/>
    <w:rsid w:val="004F2E8D"/>
    <w:rsid w:val="004F33CD"/>
    <w:rsid w:val="004F3401"/>
    <w:rsid w:val="004F38FA"/>
    <w:rsid w:val="004F3A32"/>
    <w:rsid w:val="004F43C0"/>
    <w:rsid w:val="004F4430"/>
    <w:rsid w:val="004F4B27"/>
    <w:rsid w:val="004F4BA1"/>
    <w:rsid w:val="004F4F37"/>
    <w:rsid w:val="004F502F"/>
    <w:rsid w:val="004F5187"/>
    <w:rsid w:val="004F562E"/>
    <w:rsid w:val="004F5999"/>
    <w:rsid w:val="004F5DDE"/>
    <w:rsid w:val="004F615D"/>
    <w:rsid w:val="004F6922"/>
    <w:rsid w:val="004F7798"/>
    <w:rsid w:val="004F79D3"/>
    <w:rsid w:val="00500527"/>
    <w:rsid w:val="00500B0D"/>
    <w:rsid w:val="00500C29"/>
    <w:rsid w:val="00500DA8"/>
    <w:rsid w:val="005012AF"/>
    <w:rsid w:val="00501690"/>
    <w:rsid w:val="005019B8"/>
    <w:rsid w:val="00501A5E"/>
    <w:rsid w:val="00502160"/>
    <w:rsid w:val="005023ED"/>
    <w:rsid w:val="005023FB"/>
    <w:rsid w:val="00502475"/>
    <w:rsid w:val="005028AB"/>
    <w:rsid w:val="005040CA"/>
    <w:rsid w:val="00504C7D"/>
    <w:rsid w:val="00504D8D"/>
    <w:rsid w:val="00504DA0"/>
    <w:rsid w:val="005051C3"/>
    <w:rsid w:val="00505350"/>
    <w:rsid w:val="00505A70"/>
    <w:rsid w:val="00505CEE"/>
    <w:rsid w:val="00505D84"/>
    <w:rsid w:val="005060A0"/>
    <w:rsid w:val="00506D64"/>
    <w:rsid w:val="005070D9"/>
    <w:rsid w:val="00507253"/>
    <w:rsid w:val="0050799C"/>
    <w:rsid w:val="00507ED0"/>
    <w:rsid w:val="005103CC"/>
    <w:rsid w:val="0051092E"/>
    <w:rsid w:val="00510EF4"/>
    <w:rsid w:val="0051129C"/>
    <w:rsid w:val="00511323"/>
    <w:rsid w:val="00511B73"/>
    <w:rsid w:val="00511BF0"/>
    <w:rsid w:val="00511FB0"/>
    <w:rsid w:val="005125BF"/>
    <w:rsid w:val="005129D0"/>
    <w:rsid w:val="00512B17"/>
    <w:rsid w:val="00512DF5"/>
    <w:rsid w:val="005135A7"/>
    <w:rsid w:val="00513BE7"/>
    <w:rsid w:val="00513C98"/>
    <w:rsid w:val="0051518D"/>
    <w:rsid w:val="005154FF"/>
    <w:rsid w:val="005159AA"/>
    <w:rsid w:val="00515BD6"/>
    <w:rsid w:val="00515ECD"/>
    <w:rsid w:val="00516336"/>
    <w:rsid w:val="005164D0"/>
    <w:rsid w:val="005167A8"/>
    <w:rsid w:val="0051681D"/>
    <w:rsid w:val="00516BDD"/>
    <w:rsid w:val="00516C4F"/>
    <w:rsid w:val="0051712E"/>
    <w:rsid w:val="00517D3B"/>
    <w:rsid w:val="00520457"/>
    <w:rsid w:val="00521A26"/>
    <w:rsid w:val="00521AEC"/>
    <w:rsid w:val="00521B3E"/>
    <w:rsid w:val="005220D5"/>
    <w:rsid w:val="00522131"/>
    <w:rsid w:val="005221EE"/>
    <w:rsid w:val="0052240F"/>
    <w:rsid w:val="0052254A"/>
    <w:rsid w:val="0052284D"/>
    <w:rsid w:val="00522C8F"/>
    <w:rsid w:val="00523138"/>
    <w:rsid w:val="00523198"/>
    <w:rsid w:val="005231E3"/>
    <w:rsid w:val="00523FAA"/>
    <w:rsid w:val="00524167"/>
    <w:rsid w:val="00524275"/>
    <w:rsid w:val="00524298"/>
    <w:rsid w:val="0052429F"/>
    <w:rsid w:val="0052444B"/>
    <w:rsid w:val="00524575"/>
    <w:rsid w:val="0052484C"/>
    <w:rsid w:val="0052489C"/>
    <w:rsid w:val="00524940"/>
    <w:rsid w:val="00524E1C"/>
    <w:rsid w:val="00525A8D"/>
    <w:rsid w:val="0052633D"/>
    <w:rsid w:val="00526C2C"/>
    <w:rsid w:val="0052700D"/>
    <w:rsid w:val="00527287"/>
    <w:rsid w:val="00527C79"/>
    <w:rsid w:val="00527E37"/>
    <w:rsid w:val="00530469"/>
    <w:rsid w:val="00530472"/>
    <w:rsid w:val="00530A2D"/>
    <w:rsid w:val="00530BF8"/>
    <w:rsid w:val="00531530"/>
    <w:rsid w:val="00531CBF"/>
    <w:rsid w:val="00531F57"/>
    <w:rsid w:val="0053213B"/>
    <w:rsid w:val="0053271E"/>
    <w:rsid w:val="00533000"/>
    <w:rsid w:val="0053364F"/>
    <w:rsid w:val="00533DC1"/>
    <w:rsid w:val="005340EC"/>
    <w:rsid w:val="005341CA"/>
    <w:rsid w:val="005343D7"/>
    <w:rsid w:val="005345DE"/>
    <w:rsid w:val="005346F7"/>
    <w:rsid w:val="00534C85"/>
    <w:rsid w:val="00534DDF"/>
    <w:rsid w:val="00535327"/>
    <w:rsid w:val="005353A1"/>
    <w:rsid w:val="00535437"/>
    <w:rsid w:val="005354E1"/>
    <w:rsid w:val="00535561"/>
    <w:rsid w:val="0053565E"/>
    <w:rsid w:val="00535AA9"/>
    <w:rsid w:val="00535AC4"/>
    <w:rsid w:val="005361BB"/>
    <w:rsid w:val="00536681"/>
    <w:rsid w:val="00536916"/>
    <w:rsid w:val="00536C1A"/>
    <w:rsid w:val="00536F7D"/>
    <w:rsid w:val="00537523"/>
    <w:rsid w:val="00537605"/>
    <w:rsid w:val="00537676"/>
    <w:rsid w:val="005402AF"/>
    <w:rsid w:val="0054030A"/>
    <w:rsid w:val="005411E6"/>
    <w:rsid w:val="0054148F"/>
    <w:rsid w:val="0054168E"/>
    <w:rsid w:val="00541771"/>
    <w:rsid w:val="005418E0"/>
    <w:rsid w:val="005425B0"/>
    <w:rsid w:val="00542CCB"/>
    <w:rsid w:val="00542D00"/>
    <w:rsid w:val="00542D06"/>
    <w:rsid w:val="005432A0"/>
    <w:rsid w:val="0054359B"/>
    <w:rsid w:val="0054382A"/>
    <w:rsid w:val="005440B2"/>
    <w:rsid w:val="00544249"/>
    <w:rsid w:val="005442DF"/>
    <w:rsid w:val="00544970"/>
    <w:rsid w:val="00544ADB"/>
    <w:rsid w:val="00544CB6"/>
    <w:rsid w:val="00544F6D"/>
    <w:rsid w:val="00545200"/>
    <w:rsid w:val="00545B04"/>
    <w:rsid w:val="00545BDB"/>
    <w:rsid w:val="0054659D"/>
    <w:rsid w:val="00546CC0"/>
    <w:rsid w:val="00547004"/>
    <w:rsid w:val="00547436"/>
    <w:rsid w:val="005476EC"/>
    <w:rsid w:val="00547A8B"/>
    <w:rsid w:val="00547BB6"/>
    <w:rsid w:val="00550177"/>
    <w:rsid w:val="005502B1"/>
    <w:rsid w:val="00550607"/>
    <w:rsid w:val="00550832"/>
    <w:rsid w:val="00550D92"/>
    <w:rsid w:val="00551582"/>
    <w:rsid w:val="005518CE"/>
    <w:rsid w:val="00551E78"/>
    <w:rsid w:val="00551E8C"/>
    <w:rsid w:val="00552396"/>
    <w:rsid w:val="0055242F"/>
    <w:rsid w:val="005524AC"/>
    <w:rsid w:val="00552563"/>
    <w:rsid w:val="005529DA"/>
    <w:rsid w:val="00552D80"/>
    <w:rsid w:val="00552E96"/>
    <w:rsid w:val="00552F27"/>
    <w:rsid w:val="005533F1"/>
    <w:rsid w:val="005535AC"/>
    <w:rsid w:val="005535E1"/>
    <w:rsid w:val="005544B0"/>
    <w:rsid w:val="005546E4"/>
    <w:rsid w:val="0055489D"/>
    <w:rsid w:val="00554A9B"/>
    <w:rsid w:val="00554B97"/>
    <w:rsid w:val="00555480"/>
    <w:rsid w:val="0055553D"/>
    <w:rsid w:val="005555E7"/>
    <w:rsid w:val="00555664"/>
    <w:rsid w:val="00555BB7"/>
    <w:rsid w:val="00555EAE"/>
    <w:rsid w:val="005569BE"/>
    <w:rsid w:val="00556A8E"/>
    <w:rsid w:val="00556D6F"/>
    <w:rsid w:val="00557552"/>
    <w:rsid w:val="00557C83"/>
    <w:rsid w:val="005600FE"/>
    <w:rsid w:val="005601D3"/>
    <w:rsid w:val="00560669"/>
    <w:rsid w:val="00560DD9"/>
    <w:rsid w:val="0056100B"/>
    <w:rsid w:val="00561039"/>
    <w:rsid w:val="005610B4"/>
    <w:rsid w:val="00561556"/>
    <w:rsid w:val="00561570"/>
    <w:rsid w:val="0056194D"/>
    <w:rsid w:val="00561FF2"/>
    <w:rsid w:val="00562CB8"/>
    <w:rsid w:val="005633EA"/>
    <w:rsid w:val="00563D11"/>
    <w:rsid w:val="00563EB0"/>
    <w:rsid w:val="00564195"/>
    <w:rsid w:val="00564637"/>
    <w:rsid w:val="00564D16"/>
    <w:rsid w:val="00565111"/>
    <w:rsid w:val="00565124"/>
    <w:rsid w:val="0056522E"/>
    <w:rsid w:val="0056538A"/>
    <w:rsid w:val="0056540A"/>
    <w:rsid w:val="005655B9"/>
    <w:rsid w:val="00565CDE"/>
    <w:rsid w:val="00565DE4"/>
    <w:rsid w:val="00565DEC"/>
    <w:rsid w:val="005662AF"/>
    <w:rsid w:val="0056651C"/>
    <w:rsid w:val="005677BB"/>
    <w:rsid w:val="00567CCA"/>
    <w:rsid w:val="00567DC6"/>
    <w:rsid w:val="005701F9"/>
    <w:rsid w:val="0057028A"/>
    <w:rsid w:val="005706DB"/>
    <w:rsid w:val="0057093D"/>
    <w:rsid w:val="00570A00"/>
    <w:rsid w:val="00570BB9"/>
    <w:rsid w:val="00571118"/>
    <w:rsid w:val="00571175"/>
    <w:rsid w:val="00571378"/>
    <w:rsid w:val="00571467"/>
    <w:rsid w:val="00571564"/>
    <w:rsid w:val="005715E4"/>
    <w:rsid w:val="00571613"/>
    <w:rsid w:val="00571943"/>
    <w:rsid w:val="00571B83"/>
    <w:rsid w:val="00571BCF"/>
    <w:rsid w:val="00571ECB"/>
    <w:rsid w:val="00571F09"/>
    <w:rsid w:val="005720A8"/>
    <w:rsid w:val="005722BA"/>
    <w:rsid w:val="005724B2"/>
    <w:rsid w:val="005729D7"/>
    <w:rsid w:val="00572A35"/>
    <w:rsid w:val="0057323F"/>
    <w:rsid w:val="005732AA"/>
    <w:rsid w:val="00573699"/>
    <w:rsid w:val="00574214"/>
    <w:rsid w:val="00574225"/>
    <w:rsid w:val="00574A7E"/>
    <w:rsid w:val="00574B9B"/>
    <w:rsid w:val="00575854"/>
    <w:rsid w:val="005759AD"/>
    <w:rsid w:val="00575D8F"/>
    <w:rsid w:val="00576193"/>
    <w:rsid w:val="00576213"/>
    <w:rsid w:val="00576281"/>
    <w:rsid w:val="00576424"/>
    <w:rsid w:val="005767CE"/>
    <w:rsid w:val="00576BDB"/>
    <w:rsid w:val="00576E68"/>
    <w:rsid w:val="005771B8"/>
    <w:rsid w:val="005777D7"/>
    <w:rsid w:val="0057786A"/>
    <w:rsid w:val="0057D6B1"/>
    <w:rsid w:val="0058023E"/>
    <w:rsid w:val="005807CA"/>
    <w:rsid w:val="00580D16"/>
    <w:rsid w:val="005810EE"/>
    <w:rsid w:val="0058182C"/>
    <w:rsid w:val="00581A66"/>
    <w:rsid w:val="0058256B"/>
    <w:rsid w:val="00583768"/>
    <w:rsid w:val="00583C05"/>
    <w:rsid w:val="00583EAB"/>
    <w:rsid w:val="00583F8B"/>
    <w:rsid w:val="00584824"/>
    <w:rsid w:val="00584952"/>
    <w:rsid w:val="00584A2E"/>
    <w:rsid w:val="00585644"/>
    <w:rsid w:val="005856EF"/>
    <w:rsid w:val="0058597D"/>
    <w:rsid w:val="00586217"/>
    <w:rsid w:val="00586B6D"/>
    <w:rsid w:val="00586E8A"/>
    <w:rsid w:val="005871B9"/>
    <w:rsid w:val="00587556"/>
    <w:rsid w:val="00587842"/>
    <w:rsid w:val="00590105"/>
    <w:rsid w:val="005909E9"/>
    <w:rsid w:val="00591342"/>
    <w:rsid w:val="005913AD"/>
    <w:rsid w:val="00591666"/>
    <w:rsid w:val="00591C19"/>
    <w:rsid w:val="00592619"/>
    <w:rsid w:val="005928D4"/>
    <w:rsid w:val="005929E2"/>
    <w:rsid w:val="005932D0"/>
    <w:rsid w:val="00593807"/>
    <w:rsid w:val="00593AB0"/>
    <w:rsid w:val="005940E8"/>
    <w:rsid w:val="0059432F"/>
    <w:rsid w:val="00594D22"/>
    <w:rsid w:val="00594EC1"/>
    <w:rsid w:val="005952D0"/>
    <w:rsid w:val="00596162"/>
    <w:rsid w:val="005962E5"/>
    <w:rsid w:val="00596C7A"/>
    <w:rsid w:val="00596DD1"/>
    <w:rsid w:val="00597723"/>
    <w:rsid w:val="00597BBF"/>
    <w:rsid w:val="00597C2F"/>
    <w:rsid w:val="00597F82"/>
    <w:rsid w:val="005A0058"/>
    <w:rsid w:val="005A08E9"/>
    <w:rsid w:val="005A0A92"/>
    <w:rsid w:val="005A0F4F"/>
    <w:rsid w:val="005A10FB"/>
    <w:rsid w:val="005A21BA"/>
    <w:rsid w:val="005A255A"/>
    <w:rsid w:val="005A2608"/>
    <w:rsid w:val="005A29B5"/>
    <w:rsid w:val="005A2A44"/>
    <w:rsid w:val="005A2AEC"/>
    <w:rsid w:val="005A2D30"/>
    <w:rsid w:val="005A3954"/>
    <w:rsid w:val="005A4BD6"/>
    <w:rsid w:val="005A4D13"/>
    <w:rsid w:val="005A5231"/>
    <w:rsid w:val="005A58ED"/>
    <w:rsid w:val="005A599A"/>
    <w:rsid w:val="005A5C55"/>
    <w:rsid w:val="005A5D4C"/>
    <w:rsid w:val="005A6166"/>
    <w:rsid w:val="005A6182"/>
    <w:rsid w:val="005A64AA"/>
    <w:rsid w:val="005A65B7"/>
    <w:rsid w:val="005A6B65"/>
    <w:rsid w:val="005A6E44"/>
    <w:rsid w:val="005A6F6C"/>
    <w:rsid w:val="005A7159"/>
    <w:rsid w:val="005A7840"/>
    <w:rsid w:val="005A7A2D"/>
    <w:rsid w:val="005A7BFF"/>
    <w:rsid w:val="005A7D0D"/>
    <w:rsid w:val="005B0820"/>
    <w:rsid w:val="005B0A17"/>
    <w:rsid w:val="005B0B91"/>
    <w:rsid w:val="005B1573"/>
    <w:rsid w:val="005B16A5"/>
    <w:rsid w:val="005B1796"/>
    <w:rsid w:val="005B1958"/>
    <w:rsid w:val="005B19A0"/>
    <w:rsid w:val="005B243C"/>
    <w:rsid w:val="005B354A"/>
    <w:rsid w:val="005B3DA5"/>
    <w:rsid w:val="005B42BF"/>
    <w:rsid w:val="005B45A7"/>
    <w:rsid w:val="005B4D7A"/>
    <w:rsid w:val="005B4FC6"/>
    <w:rsid w:val="005B5151"/>
    <w:rsid w:val="005B538E"/>
    <w:rsid w:val="005B54F4"/>
    <w:rsid w:val="005B58BE"/>
    <w:rsid w:val="005B5B95"/>
    <w:rsid w:val="005B7803"/>
    <w:rsid w:val="005B7EA7"/>
    <w:rsid w:val="005C059C"/>
    <w:rsid w:val="005C0AFE"/>
    <w:rsid w:val="005C15C5"/>
    <w:rsid w:val="005C1693"/>
    <w:rsid w:val="005C1EF5"/>
    <w:rsid w:val="005C2288"/>
    <w:rsid w:val="005C25FF"/>
    <w:rsid w:val="005C2C36"/>
    <w:rsid w:val="005C2C73"/>
    <w:rsid w:val="005C2C92"/>
    <w:rsid w:val="005C2D51"/>
    <w:rsid w:val="005C2E34"/>
    <w:rsid w:val="005C2FE7"/>
    <w:rsid w:val="005C3101"/>
    <w:rsid w:val="005C32D1"/>
    <w:rsid w:val="005C3727"/>
    <w:rsid w:val="005C3AED"/>
    <w:rsid w:val="005C3C8C"/>
    <w:rsid w:val="005C4048"/>
    <w:rsid w:val="005C4203"/>
    <w:rsid w:val="005C48F1"/>
    <w:rsid w:val="005C4B59"/>
    <w:rsid w:val="005C4D18"/>
    <w:rsid w:val="005C5485"/>
    <w:rsid w:val="005C5752"/>
    <w:rsid w:val="005C58E7"/>
    <w:rsid w:val="005C5A32"/>
    <w:rsid w:val="005C5ACF"/>
    <w:rsid w:val="005C5AE0"/>
    <w:rsid w:val="005C5EE2"/>
    <w:rsid w:val="005C5EFF"/>
    <w:rsid w:val="005C5F97"/>
    <w:rsid w:val="005C62FC"/>
    <w:rsid w:val="005C63BB"/>
    <w:rsid w:val="005C6979"/>
    <w:rsid w:val="005C6B6B"/>
    <w:rsid w:val="005C71E8"/>
    <w:rsid w:val="005C733D"/>
    <w:rsid w:val="005C7573"/>
    <w:rsid w:val="005C7779"/>
    <w:rsid w:val="005C778B"/>
    <w:rsid w:val="005C77DE"/>
    <w:rsid w:val="005C7B41"/>
    <w:rsid w:val="005C7E86"/>
    <w:rsid w:val="005D00FD"/>
    <w:rsid w:val="005D0537"/>
    <w:rsid w:val="005D078A"/>
    <w:rsid w:val="005D0A11"/>
    <w:rsid w:val="005D0A92"/>
    <w:rsid w:val="005D0B62"/>
    <w:rsid w:val="005D1653"/>
    <w:rsid w:val="005D188C"/>
    <w:rsid w:val="005D198D"/>
    <w:rsid w:val="005D1A2B"/>
    <w:rsid w:val="005D227A"/>
    <w:rsid w:val="005D2939"/>
    <w:rsid w:val="005D2CF0"/>
    <w:rsid w:val="005D2E5E"/>
    <w:rsid w:val="005D31D4"/>
    <w:rsid w:val="005D335A"/>
    <w:rsid w:val="005D39D7"/>
    <w:rsid w:val="005D3C98"/>
    <w:rsid w:val="005D4204"/>
    <w:rsid w:val="005D4321"/>
    <w:rsid w:val="005D4CE8"/>
    <w:rsid w:val="005D5176"/>
    <w:rsid w:val="005D5736"/>
    <w:rsid w:val="005D5897"/>
    <w:rsid w:val="005D5C35"/>
    <w:rsid w:val="005D5DC7"/>
    <w:rsid w:val="005D5E02"/>
    <w:rsid w:val="005D5E29"/>
    <w:rsid w:val="005D6842"/>
    <w:rsid w:val="005D6883"/>
    <w:rsid w:val="005D6DFC"/>
    <w:rsid w:val="005D7AAE"/>
    <w:rsid w:val="005E03E5"/>
    <w:rsid w:val="005E0B3F"/>
    <w:rsid w:val="005E0FB8"/>
    <w:rsid w:val="005E11BD"/>
    <w:rsid w:val="005E12D9"/>
    <w:rsid w:val="005E259C"/>
    <w:rsid w:val="005E2B50"/>
    <w:rsid w:val="005E3859"/>
    <w:rsid w:val="005E3869"/>
    <w:rsid w:val="005E42FB"/>
    <w:rsid w:val="005E46FB"/>
    <w:rsid w:val="005E4A75"/>
    <w:rsid w:val="005E4EAC"/>
    <w:rsid w:val="005E4F7E"/>
    <w:rsid w:val="005E5027"/>
    <w:rsid w:val="005E5181"/>
    <w:rsid w:val="005E5196"/>
    <w:rsid w:val="005E52C0"/>
    <w:rsid w:val="005E548B"/>
    <w:rsid w:val="005E54A7"/>
    <w:rsid w:val="005E58BD"/>
    <w:rsid w:val="005E5909"/>
    <w:rsid w:val="005E5CD9"/>
    <w:rsid w:val="005E649F"/>
    <w:rsid w:val="005E67EE"/>
    <w:rsid w:val="005E7272"/>
    <w:rsid w:val="005E73FA"/>
    <w:rsid w:val="005E797F"/>
    <w:rsid w:val="005E7AA1"/>
    <w:rsid w:val="005E7FE3"/>
    <w:rsid w:val="005F02FE"/>
    <w:rsid w:val="005F0CFF"/>
    <w:rsid w:val="005F13D9"/>
    <w:rsid w:val="005F164C"/>
    <w:rsid w:val="005F19D8"/>
    <w:rsid w:val="005F1E3E"/>
    <w:rsid w:val="005F22C2"/>
    <w:rsid w:val="005F243F"/>
    <w:rsid w:val="005F2CDD"/>
    <w:rsid w:val="005F2D5C"/>
    <w:rsid w:val="005F39B6"/>
    <w:rsid w:val="005F40C7"/>
    <w:rsid w:val="005F4260"/>
    <w:rsid w:val="005F45D8"/>
    <w:rsid w:val="005F4977"/>
    <w:rsid w:val="005F4E97"/>
    <w:rsid w:val="005F50A3"/>
    <w:rsid w:val="005F5355"/>
    <w:rsid w:val="005F53B6"/>
    <w:rsid w:val="005F5466"/>
    <w:rsid w:val="005F556D"/>
    <w:rsid w:val="005F5A7F"/>
    <w:rsid w:val="005F619E"/>
    <w:rsid w:val="005F6678"/>
    <w:rsid w:val="005F66E2"/>
    <w:rsid w:val="005F6C42"/>
    <w:rsid w:val="005F6F2F"/>
    <w:rsid w:val="005F7072"/>
    <w:rsid w:val="005F764F"/>
    <w:rsid w:val="005F7A5F"/>
    <w:rsid w:val="005F7C69"/>
    <w:rsid w:val="00600451"/>
    <w:rsid w:val="0060051F"/>
    <w:rsid w:val="00601404"/>
    <w:rsid w:val="0060165F"/>
    <w:rsid w:val="0060184F"/>
    <w:rsid w:val="00601958"/>
    <w:rsid w:val="00601DD8"/>
    <w:rsid w:val="0060214B"/>
    <w:rsid w:val="00602257"/>
    <w:rsid w:val="006024E1"/>
    <w:rsid w:val="006027A7"/>
    <w:rsid w:val="00602DA6"/>
    <w:rsid w:val="0060338D"/>
    <w:rsid w:val="00603B00"/>
    <w:rsid w:val="00603F7A"/>
    <w:rsid w:val="0060400E"/>
    <w:rsid w:val="00604744"/>
    <w:rsid w:val="0060494D"/>
    <w:rsid w:val="00604B0D"/>
    <w:rsid w:val="00604FC2"/>
    <w:rsid w:val="00604FF7"/>
    <w:rsid w:val="00605252"/>
    <w:rsid w:val="0060582D"/>
    <w:rsid w:val="00605D13"/>
    <w:rsid w:val="0060611D"/>
    <w:rsid w:val="00606269"/>
    <w:rsid w:val="006064E2"/>
    <w:rsid w:val="00606A65"/>
    <w:rsid w:val="006074B2"/>
    <w:rsid w:val="0060760F"/>
    <w:rsid w:val="00610286"/>
    <w:rsid w:val="00610844"/>
    <w:rsid w:val="00610A86"/>
    <w:rsid w:val="00610FFD"/>
    <w:rsid w:val="006117E1"/>
    <w:rsid w:val="00611860"/>
    <w:rsid w:val="00612AE6"/>
    <w:rsid w:val="00612C3A"/>
    <w:rsid w:val="00613035"/>
    <w:rsid w:val="00613233"/>
    <w:rsid w:val="0061336F"/>
    <w:rsid w:val="0061365D"/>
    <w:rsid w:val="00613C05"/>
    <w:rsid w:val="00613CC0"/>
    <w:rsid w:val="00613D0A"/>
    <w:rsid w:val="00613F8C"/>
    <w:rsid w:val="00613FC9"/>
    <w:rsid w:val="00614008"/>
    <w:rsid w:val="006142E0"/>
    <w:rsid w:val="006148B9"/>
    <w:rsid w:val="0061491D"/>
    <w:rsid w:val="00614BFD"/>
    <w:rsid w:val="00614C53"/>
    <w:rsid w:val="00614D39"/>
    <w:rsid w:val="00614EBE"/>
    <w:rsid w:val="006152E4"/>
    <w:rsid w:val="006153BA"/>
    <w:rsid w:val="006156BD"/>
    <w:rsid w:val="0061571A"/>
    <w:rsid w:val="00615744"/>
    <w:rsid w:val="00615E42"/>
    <w:rsid w:val="0061634A"/>
    <w:rsid w:val="006165F3"/>
    <w:rsid w:val="006168FF"/>
    <w:rsid w:val="00616E87"/>
    <w:rsid w:val="00617DB2"/>
    <w:rsid w:val="00620557"/>
    <w:rsid w:val="0062056D"/>
    <w:rsid w:val="00620BA5"/>
    <w:rsid w:val="006214FC"/>
    <w:rsid w:val="0062166F"/>
    <w:rsid w:val="00621777"/>
    <w:rsid w:val="00621A62"/>
    <w:rsid w:val="00622124"/>
    <w:rsid w:val="00622662"/>
    <w:rsid w:val="006229CE"/>
    <w:rsid w:val="00622E46"/>
    <w:rsid w:val="00623606"/>
    <w:rsid w:val="0062392B"/>
    <w:rsid w:val="00623AEA"/>
    <w:rsid w:val="00623B99"/>
    <w:rsid w:val="00624087"/>
    <w:rsid w:val="00624233"/>
    <w:rsid w:val="006249B4"/>
    <w:rsid w:val="00624A53"/>
    <w:rsid w:val="00624CC3"/>
    <w:rsid w:val="006250C9"/>
    <w:rsid w:val="006255CA"/>
    <w:rsid w:val="0062575E"/>
    <w:rsid w:val="006257AB"/>
    <w:rsid w:val="00625B56"/>
    <w:rsid w:val="006261A7"/>
    <w:rsid w:val="00626252"/>
    <w:rsid w:val="006262EF"/>
    <w:rsid w:val="00626CF6"/>
    <w:rsid w:val="00627043"/>
    <w:rsid w:val="00627348"/>
    <w:rsid w:val="00627A76"/>
    <w:rsid w:val="00627C5F"/>
    <w:rsid w:val="00630544"/>
    <w:rsid w:val="00630C44"/>
    <w:rsid w:val="00630FEA"/>
    <w:rsid w:val="006315F5"/>
    <w:rsid w:val="00631A04"/>
    <w:rsid w:val="00631A5E"/>
    <w:rsid w:val="00631B69"/>
    <w:rsid w:val="00631BCF"/>
    <w:rsid w:val="0063236B"/>
    <w:rsid w:val="00632533"/>
    <w:rsid w:val="006325CE"/>
    <w:rsid w:val="006327F1"/>
    <w:rsid w:val="006329D6"/>
    <w:rsid w:val="006329E5"/>
    <w:rsid w:val="00632FA7"/>
    <w:rsid w:val="006331D5"/>
    <w:rsid w:val="006333A1"/>
    <w:rsid w:val="006333D7"/>
    <w:rsid w:val="00633809"/>
    <w:rsid w:val="00633821"/>
    <w:rsid w:val="00633914"/>
    <w:rsid w:val="0063442F"/>
    <w:rsid w:val="0063467F"/>
    <w:rsid w:val="00634951"/>
    <w:rsid w:val="006353F2"/>
    <w:rsid w:val="00635544"/>
    <w:rsid w:val="006355B1"/>
    <w:rsid w:val="00635F53"/>
    <w:rsid w:val="00636D0D"/>
    <w:rsid w:val="00637017"/>
    <w:rsid w:val="006372F0"/>
    <w:rsid w:val="006373B4"/>
    <w:rsid w:val="006377F6"/>
    <w:rsid w:val="006379E6"/>
    <w:rsid w:val="00637F80"/>
    <w:rsid w:val="00637FFE"/>
    <w:rsid w:val="00640728"/>
    <w:rsid w:val="00640C02"/>
    <w:rsid w:val="0064110C"/>
    <w:rsid w:val="006418A8"/>
    <w:rsid w:val="00642555"/>
    <w:rsid w:val="00642670"/>
    <w:rsid w:val="00642934"/>
    <w:rsid w:val="0064358E"/>
    <w:rsid w:val="006436E1"/>
    <w:rsid w:val="00643897"/>
    <w:rsid w:val="00643CA7"/>
    <w:rsid w:val="0064480A"/>
    <w:rsid w:val="00644AF5"/>
    <w:rsid w:val="00644C43"/>
    <w:rsid w:val="00644DFB"/>
    <w:rsid w:val="00645F3A"/>
    <w:rsid w:val="0064648E"/>
    <w:rsid w:val="00646DD6"/>
    <w:rsid w:val="00647060"/>
    <w:rsid w:val="0064750E"/>
    <w:rsid w:val="00647565"/>
    <w:rsid w:val="00647D01"/>
    <w:rsid w:val="006501A4"/>
    <w:rsid w:val="00650373"/>
    <w:rsid w:val="00650C27"/>
    <w:rsid w:val="00650E83"/>
    <w:rsid w:val="00650F4B"/>
    <w:rsid w:val="0065145C"/>
    <w:rsid w:val="00651782"/>
    <w:rsid w:val="00651AA1"/>
    <w:rsid w:val="00651BA7"/>
    <w:rsid w:val="00651C8B"/>
    <w:rsid w:val="00651F1B"/>
    <w:rsid w:val="0065215C"/>
    <w:rsid w:val="00652578"/>
    <w:rsid w:val="00652623"/>
    <w:rsid w:val="006526C3"/>
    <w:rsid w:val="00653146"/>
    <w:rsid w:val="0065348F"/>
    <w:rsid w:val="006534CA"/>
    <w:rsid w:val="00653767"/>
    <w:rsid w:val="00653A76"/>
    <w:rsid w:val="00653B86"/>
    <w:rsid w:val="00653D3F"/>
    <w:rsid w:val="0065422E"/>
    <w:rsid w:val="00654765"/>
    <w:rsid w:val="00654C59"/>
    <w:rsid w:val="006551A5"/>
    <w:rsid w:val="0065582F"/>
    <w:rsid w:val="006558D4"/>
    <w:rsid w:val="00655B59"/>
    <w:rsid w:val="00655C13"/>
    <w:rsid w:val="00655DDB"/>
    <w:rsid w:val="0065684E"/>
    <w:rsid w:val="00656B56"/>
    <w:rsid w:val="00656BAF"/>
    <w:rsid w:val="00656D43"/>
    <w:rsid w:val="00656F40"/>
    <w:rsid w:val="00656F6A"/>
    <w:rsid w:val="006570B7"/>
    <w:rsid w:val="00657720"/>
    <w:rsid w:val="00657AC3"/>
    <w:rsid w:val="00657E9E"/>
    <w:rsid w:val="0066025D"/>
    <w:rsid w:val="00660612"/>
    <w:rsid w:val="006619F6"/>
    <w:rsid w:val="00661DA7"/>
    <w:rsid w:val="006624D7"/>
    <w:rsid w:val="00662829"/>
    <w:rsid w:val="0066294B"/>
    <w:rsid w:val="00662A14"/>
    <w:rsid w:val="00662C94"/>
    <w:rsid w:val="00662D8D"/>
    <w:rsid w:val="00663543"/>
    <w:rsid w:val="006636F9"/>
    <w:rsid w:val="00663D82"/>
    <w:rsid w:val="0066408F"/>
    <w:rsid w:val="0066426B"/>
    <w:rsid w:val="0066428A"/>
    <w:rsid w:val="00664625"/>
    <w:rsid w:val="00664972"/>
    <w:rsid w:val="00664B7F"/>
    <w:rsid w:val="00664DE7"/>
    <w:rsid w:val="00665146"/>
    <w:rsid w:val="006651C7"/>
    <w:rsid w:val="006652DE"/>
    <w:rsid w:val="006653EE"/>
    <w:rsid w:val="00665DC9"/>
    <w:rsid w:val="00666356"/>
    <w:rsid w:val="006668E4"/>
    <w:rsid w:val="00666A77"/>
    <w:rsid w:val="00666DF0"/>
    <w:rsid w:val="006674E0"/>
    <w:rsid w:val="0066773D"/>
    <w:rsid w:val="00667B23"/>
    <w:rsid w:val="00667BA3"/>
    <w:rsid w:val="00667F9E"/>
    <w:rsid w:val="00670288"/>
    <w:rsid w:val="0067091D"/>
    <w:rsid w:val="00670A6A"/>
    <w:rsid w:val="00670B23"/>
    <w:rsid w:val="00671D74"/>
    <w:rsid w:val="00672709"/>
    <w:rsid w:val="00672751"/>
    <w:rsid w:val="00672870"/>
    <w:rsid w:val="00672A39"/>
    <w:rsid w:val="00672EAC"/>
    <w:rsid w:val="00673288"/>
    <w:rsid w:val="0067403A"/>
    <w:rsid w:val="00674189"/>
    <w:rsid w:val="00674470"/>
    <w:rsid w:val="00674B01"/>
    <w:rsid w:val="00674F5D"/>
    <w:rsid w:val="00675739"/>
    <w:rsid w:val="00675992"/>
    <w:rsid w:val="006759A4"/>
    <w:rsid w:val="00675B5C"/>
    <w:rsid w:val="00676151"/>
    <w:rsid w:val="006765DF"/>
    <w:rsid w:val="00676B52"/>
    <w:rsid w:val="00676ED6"/>
    <w:rsid w:val="00676FE9"/>
    <w:rsid w:val="0067710B"/>
    <w:rsid w:val="00677722"/>
    <w:rsid w:val="00677B90"/>
    <w:rsid w:val="00677D48"/>
    <w:rsid w:val="006801F5"/>
    <w:rsid w:val="006803A6"/>
    <w:rsid w:val="0068061E"/>
    <w:rsid w:val="00680715"/>
    <w:rsid w:val="00680C39"/>
    <w:rsid w:val="00680CA3"/>
    <w:rsid w:val="006811D5"/>
    <w:rsid w:val="006811F2"/>
    <w:rsid w:val="0068147B"/>
    <w:rsid w:val="00681B58"/>
    <w:rsid w:val="006820C7"/>
    <w:rsid w:val="00682257"/>
    <w:rsid w:val="00682445"/>
    <w:rsid w:val="00682580"/>
    <w:rsid w:val="00682F90"/>
    <w:rsid w:val="00683E68"/>
    <w:rsid w:val="006844DD"/>
    <w:rsid w:val="00684524"/>
    <w:rsid w:val="006848AD"/>
    <w:rsid w:val="00684CE7"/>
    <w:rsid w:val="006850C7"/>
    <w:rsid w:val="00685397"/>
    <w:rsid w:val="00685432"/>
    <w:rsid w:val="0068549C"/>
    <w:rsid w:val="00685AFD"/>
    <w:rsid w:val="00685EB7"/>
    <w:rsid w:val="006861EF"/>
    <w:rsid w:val="006866CE"/>
    <w:rsid w:val="00686C29"/>
    <w:rsid w:val="00686EAF"/>
    <w:rsid w:val="006871F1"/>
    <w:rsid w:val="00687A9C"/>
    <w:rsid w:val="006901B9"/>
    <w:rsid w:val="0069087C"/>
    <w:rsid w:val="006908D0"/>
    <w:rsid w:val="00690965"/>
    <w:rsid w:val="00691316"/>
    <w:rsid w:val="00691613"/>
    <w:rsid w:val="00691B7D"/>
    <w:rsid w:val="0069209E"/>
    <w:rsid w:val="006927EB"/>
    <w:rsid w:val="00692CD0"/>
    <w:rsid w:val="00692F21"/>
    <w:rsid w:val="00693342"/>
    <w:rsid w:val="0069337C"/>
    <w:rsid w:val="00693399"/>
    <w:rsid w:val="0069371B"/>
    <w:rsid w:val="00693B47"/>
    <w:rsid w:val="00693DF9"/>
    <w:rsid w:val="00693E3C"/>
    <w:rsid w:val="00693E8A"/>
    <w:rsid w:val="00693F9B"/>
    <w:rsid w:val="0069425C"/>
    <w:rsid w:val="00694916"/>
    <w:rsid w:val="00695064"/>
    <w:rsid w:val="006952B3"/>
    <w:rsid w:val="00695772"/>
    <w:rsid w:val="006957C5"/>
    <w:rsid w:val="0069630A"/>
    <w:rsid w:val="006964CE"/>
    <w:rsid w:val="006966C1"/>
    <w:rsid w:val="006968FD"/>
    <w:rsid w:val="00696F0E"/>
    <w:rsid w:val="0069706D"/>
    <w:rsid w:val="0069716A"/>
    <w:rsid w:val="006972AE"/>
    <w:rsid w:val="00697AA2"/>
    <w:rsid w:val="00697B7F"/>
    <w:rsid w:val="00697D5D"/>
    <w:rsid w:val="00697F1F"/>
    <w:rsid w:val="006A0744"/>
    <w:rsid w:val="006A0ECB"/>
    <w:rsid w:val="006A10D2"/>
    <w:rsid w:val="006A1B22"/>
    <w:rsid w:val="006A24B0"/>
    <w:rsid w:val="006A2545"/>
    <w:rsid w:val="006A2849"/>
    <w:rsid w:val="006A2A88"/>
    <w:rsid w:val="006A32F0"/>
    <w:rsid w:val="006A3DE6"/>
    <w:rsid w:val="006A42BB"/>
    <w:rsid w:val="006A4D2D"/>
    <w:rsid w:val="006A5805"/>
    <w:rsid w:val="006A6534"/>
    <w:rsid w:val="006A6559"/>
    <w:rsid w:val="006A6798"/>
    <w:rsid w:val="006B01DE"/>
    <w:rsid w:val="006B067A"/>
    <w:rsid w:val="006B0A73"/>
    <w:rsid w:val="006B180C"/>
    <w:rsid w:val="006B19E8"/>
    <w:rsid w:val="006B1D08"/>
    <w:rsid w:val="006B1DF2"/>
    <w:rsid w:val="006B312C"/>
    <w:rsid w:val="006B33E5"/>
    <w:rsid w:val="006B376F"/>
    <w:rsid w:val="006B3EB1"/>
    <w:rsid w:val="006B40A8"/>
    <w:rsid w:val="006B4280"/>
    <w:rsid w:val="006B4D78"/>
    <w:rsid w:val="006B5017"/>
    <w:rsid w:val="006B55DD"/>
    <w:rsid w:val="006B56AF"/>
    <w:rsid w:val="006B56C6"/>
    <w:rsid w:val="006B5962"/>
    <w:rsid w:val="006B5B9A"/>
    <w:rsid w:val="006B6369"/>
    <w:rsid w:val="006B66D4"/>
    <w:rsid w:val="006B6A28"/>
    <w:rsid w:val="006B7328"/>
    <w:rsid w:val="006B7B3D"/>
    <w:rsid w:val="006B7B8B"/>
    <w:rsid w:val="006B7BE4"/>
    <w:rsid w:val="006B7C3D"/>
    <w:rsid w:val="006C03E2"/>
    <w:rsid w:val="006C0679"/>
    <w:rsid w:val="006C07D7"/>
    <w:rsid w:val="006C0879"/>
    <w:rsid w:val="006C0E79"/>
    <w:rsid w:val="006C0EB9"/>
    <w:rsid w:val="006C13CA"/>
    <w:rsid w:val="006C14F8"/>
    <w:rsid w:val="006C18AC"/>
    <w:rsid w:val="006C1B36"/>
    <w:rsid w:val="006C2A87"/>
    <w:rsid w:val="006C2F20"/>
    <w:rsid w:val="006C32EE"/>
    <w:rsid w:val="006C3592"/>
    <w:rsid w:val="006C35A9"/>
    <w:rsid w:val="006C3AED"/>
    <w:rsid w:val="006C3B99"/>
    <w:rsid w:val="006C3C5E"/>
    <w:rsid w:val="006C3D86"/>
    <w:rsid w:val="006C3DD1"/>
    <w:rsid w:val="006C40B9"/>
    <w:rsid w:val="006C4517"/>
    <w:rsid w:val="006C4822"/>
    <w:rsid w:val="006C4A81"/>
    <w:rsid w:val="006C4B35"/>
    <w:rsid w:val="006C4FD6"/>
    <w:rsid w:val="006C532E"/>
    <w:rsid w:val="006C642C"/>
    <w:rsid w:val="006C64B8"/>
    <w:rsid w:val="006C6A17"/>
    <w:rsid w:val="006C72E2"/>
    <w:rsid w:val="006C75F3"/>
    <w:rsid w:val="006C7A05"/>
    <w:rsid w:val="006C7DD2"/>
    <w:rsid w:val="006D0043"/>
    <w:rsid w:val="006D096F"/>
    <w:rsid w:val="006D0A6D"/>
    <w:rsid w:val="006D0F1B"/>
    <w:rsid w:val="006D1089"/>
    <w:rsid w:val="006D11CB"/>
    <w:rsid w:val="006D1376"/>
    <w:rsid w:val="006D191D"/>
    <w:rsid w:val="006D1BB6"/>
    <w:rsid w:val="006D2325"/>
    <w:rsid w:val="006D2595"/>
    <w:rsid w:val="006D294F"/>
    <w:rsid w:val="006D2B14"/>
    <w:rsid w:val="006D2BB0"/>
    <w:rsid w:val="006D43FB"/>
    <w:rsid w:val="006D450A"/>
    <w:rsid w:val="006D478D"/>
    <w:rsid w:val="006D4E1F"/>
    <w:rsid w:val="006D51DA"/>
    <w:rsid w:val="006D53D5"/>
    <w:rsid w:val="006D599A"/>
    <w:rsid w:val="006D5ABA"/>
    <w:rsid w:val="006D5FE0"/>
    <w:rsid w:val="006D6215"/>
    <w:rsid w:val="006D6630"/>
    <w:rsid w:val="006D6E11"/>
    <w:rsid w:val="006D70AF"/>
    <w:rsid w:val="006D70CB"/>
    <w:rsid w:val="006D70E8"/>
    <w:rsid w:val="006D74FF"/>
    <w:rsid w:val="006D7846"/>
    <w:rsid w:val="006D7AA7"/>
    <w:rsid w:val="006D7BE4"/>
    <w:rsid w:val="006D7C81"/>
    <w:rsid w:val="006E0051"/>
    <w:rsid w:val="006E02C6"/>
    <w:rsid w:val="006E0780"/>
    <w:rsid w:val="006E0E7E"/>
    <w:rsid w:val="006E0E86"/>
    <w:rsid w:val="006E1278"/>
    <w:rsid w:val="006E160E"/>
    <w:rsid w:val="006E18A7"/>
    <w:rsid w:val="006E1A5C"/>
    <w:rsid w:val="006E25D3"/>
    <w:rsid w:val="006E279D"/>
    <w:rsid w:val="006E2B69"/>
    <w:rsid w:val="006E2E9D"/>
    <w:rsid w:val="006E3239"/>
    <w:rsid w:val="006E3447"/>
    <w:rsid w:val="006E383C"/>
    <w:rsid w:val="006E38CE"/>
    <w:rsid w:val="006E393C"/>
    <w:rsid w:val="006E3E80"/>
    <w:rsid w:val="006E3F77"/>
    <w:rsid w:val="006E42E6"/>
    <w:rsid w:val="006E44CD"/>
    <w:rsid w:val="006E459A"/>
    <w:rsid w:val="006E4CC5"/>
    <w:rsid w:val="006E4D55"/>
    <w:rsid w:val="006E4F72"/>
    <w:rsid w:val="006E543B"/>
    <w:rsid w:val="006E58C7"/>
    <w:rsid w:val="006E5B72"/>
    <w:rsid w:val="006E6005"/>
    <w:rsid w:val="006E60DF"/>
    <w:rsid w:val="006E63B5"/>
    <w:rsid w:val="006E693E"/>
    <w:rsid w:val="006E6B62"/>
    <w:rsid w:val="006E6CF4"/>
    <w:rsid w:val="006E7051"/>
    <w:rsid w:val="006E715A"/>
    <w:rsid w:val="006E7A9F"/>
    <w:rsid w:val="006E7DC5"/>
    <w:rsid w:val="006F035E"/>
    <w:rsid w:val="006F04AD"/>
    <w:rsid w:val="006F0853"/>
    <w:rsid w:val="006F13D8"/>
    <w:rsid w:val="006F1547"/>
    <w:rsid w:val="006F1EB4"/>
    <w:rsid w:val="006F2621"/>
    <w:rsid w:val="006F26A9"/>
    <w:rsid w:val="006F29E1"/>
    <w:rsid w:val="006F2AA1"/>
    <w:rsid w:val="006F2AAE"/>
    <w:rsid w:val="006F33C3"/>
    <w:rsid w:val="006F35DC"/>
    <w:rsid w:val="006F362A"/>
    <w:rsid w:val="006F3E9B"/>
    <w:rsid w:val="006F3FC1"/>
    <w:rsid w:val="006F4070"/>
    <w:rsid w:val="006F420B"/>
    <w:rsid w:val="006F42C0"/>
    <w:rsid w:val="006F4350"/>
    <w:rsid w:val="006F473C"/>
    <w:rsid w:val="006F4B2B"/>
    <w:rsid w:val="006F5119"/>
    <w:rsid w:val="006F51A8"/>
    <w:rsid w:val="006F5963"/>
    <w:rsid w:val="006F5A8E"/>
    <w:rsid w:val="006F5C06"/>
    <w:rsid w:val="006F5C5C"/>
    <w:rsid w:val="006F5CB6"/>
    <w:rsid w:val="006F6633"/>
    <w:rsid w:val="006F68B2"/>
    <w:rsid w:val="006F7FA0"/>
    <w:rsid w:val="0070015D"/>
    <w:rsid w:val="00700C8C"/>
    <w:rsid w:val="00701344"/>
    <w:rsid w:val="00701384"/>
    <w:rsid w:val="00701E0F"/>
    <w:rsid w:val="00701FA9"/>
    <w:rsid w:val="00702793"/>
    <w:rsid w:val="00702973"/>
    <w:rsid w:val="00702D5F"/>
    <w:rsid w:val="0070365B"/>
    <w:rsid w:val="007038D5"/>
    <w:rsid w:val="00703FF8"/>
    <w:rsid w:val="007046D6"/>
    <w:rsid w:val="00704B81"/>
    <w:rsid w:val="00704C8A"/>
    <w:rsid w:val="00704F71"/>
    <w:rsid w:val="007052DC"/>
    <w:rsid w:val="00705B30"/>
    <w:rsid w:val="00705D34"/>
    <w:rsid w:val="00706074"/>
    <w:rsid w:val="00706131"/>
    <w:rsid w:val="0070752A"/>
    <w:rsid w:val="007075A0"/>
    <w:rsid w:val="00707B03"/>
    <w:rsid w:val="00707EB7"/>
    <w:rsid w:val="007107F5"/>
    <w:rsid w:val="0071099B"/>
    <w:rsid w:val="00710A2C"/>
    <w:rsid w:val="00710C49"/>
    <w:rsid w:val="00711915"/>
    <w:rsid w:val="00711D77"/>
    <w:rsid w:val="00711D9F"/>
    <w:rsid w:val="00711F51"/>
    <w:rsid w:val="00712291"/>
    <w:rsid w:val="007123BF"/>
    <w:rsid w:val="00712417"/>
    <w:rsid w:val="0071294C"/>
    <w:rsid w:val="00712D5F"/>
    <w:rsid w:val="007133A2"/>
    <w:rsid w:val="00713804"/>
    <w:rsid w:val="00713E8F"/>
    <w:rsid w:val="00713F33"/>
    <w:rsid w:val="00714303"/>
    <w:rsid w:val="0071449A"/>
    <w:rsid w:val="0071522E"/>
    <w:rsid w:val="00715CE9"/>
    <w:rsid w:val="00715FF4"/>
    <w:rsid w:val="007160D8"/>
    <w:rsid w:val="00716129"/>
    <w:rsid w:val="007162E3"/>
    <w:rsid w:val="007168E2"/>
    <w:rsid w:val="00716CDD"/>
    <w:rsid w:val="00716F41"/>
    <w:rsid w:val="0071742C"/>
    <w:rsid w:val="007174C1"/>
    <w:rsid w:val="007178E5"/>
    <w:rsid w:val="00717B48"/>
    <w:rsid w:val="007201AF"/>
    <w:rsid w:val="00720E4D"/>
    <w:rsid w:val="00720ECE"/>
    <w:rsid w:val="007214C9"/>
    <w:rsid w:val="00722217"/>
    <w:rsid w:val="007226AF"/>
    <w:rsid w:val="007226DF"/>
    <w:rsid w:val="00722873"/>
    <w:rsid w:val="007229A5"/>
    <w:rsid w:val="00722BB3"/>
    <w:rsid w:val="007237DC"/>
    <w:rsid w:val="0072394D"/>
    <w:rsid w:val="0072431B"/>
    <w:rsid w:val="00724801"/>
    <w:rsid w:val="00724876"/>
    <w:rsid w:val="007249FA"/>
    <w:rsid w:val="00724C17"/>
    <w:rsid w:val="007250CC"/>
    <w:rsid w:val="00725378"/>
    <w:rsid w:val="0072540F"/>
    <w:rsid w:val="007255FA"/>
    <w:rsid w:val="007257FD"/>
    <w:rsid w:val="00725847"/>
    <w:rsid w:val="00726043"/>
    <w:rsid w:val="007262A9"/>
    <w:rsid w:val="007263FC"/>
    <w:rsid w:val="007267D3"/>
    <w:rsid w:val="007269D8"/>
    <w:rsid w:val="00726B00"/>
    <w:rsid w:val="00727936"/>
    <w:rsid w:val="00730096"/>
    <w:rsid w:val="0073015D"/>
    <w:rsid w:val="007303B0"/>
    <w:rsid w:val="007308C5"/>
    <w:rsid w:val="0073123C"/>
    <w:rsid w:val="00732133"/>
    <w:rsid w:val="00732609"/>
    <w:rsid w:val="0073265C"/>
    <w:rsid w:val="00732825"/>
    <w:rsid w:val="007329EA"/>
    <w:rsid w:val="00733E33"/>
    <w:rsid w:val="0073452A"/>
    <w:rsid w:val="0073475A"/>
    <w:rsid w:val="00734D08"/>
    <w:rsid w:val="00734D74"/>
    <w:rsid w:val="00734DDD"/>
    <w:rsid w:val="0073515F"/>
    <w:rsid w:val="007359A7"/>
    <w:rsid w:val="00735E4E"/>
    <w:rsid w:val="007360A8"/>
    <w:rsid w:val="00736275"/>
    <w:rsid w:val="007364D7"/>
    <w:rsid w:val="007366CA"/>
    <w:rsid w:val="007368F8"/>
    <w:rsid w:val="00736C30"/>
    <w:rsid w:val="00736DE8"/>
    <w:rsid w:val="00736F7D"/>
    <w:rsid w:val="00736FBA"/>
    <w:rsid w:val="007377BA"/>
    <w:rsid w:val="0073783E"/>
    <w:rsid w:val="007413CB"/>
    <w:rsid w:val="007419EE"/>
    <w:rsid w:val="00741A60"/>
    <w:rsid w:val="00741CC8"/>
    <w:rsid w:val="00742808"/>
    <w:rsid w:val="00742948"/>
    <w:rsid w:val="00742988"/>
    <w:rsid w:val="00743391"/>
    <w:rsid w:val="00743411"/>
    <w:rsid w:val="0074467B"/>
    <w:rsid w:val="00744761"/>
    <w:rsid w:val="00744803"/>
    <w:rsid w:val="00744E03"/>
    <w:rsid w:val="00744E26"/>
    <w:rsid w:val="00745138"/>
    <w:rsid w:val="00745339"/>
    <w:rsid w:val="0074541E"/>
    <w:rsid w:val="00745D29"/>
    <w:rsid w:val="00746495"/>
    <w:rsid w:val="0074730F"/>
    <w:rsid w:val="0074768E"/>
    <w:rsid w:val="007503A2"/>
    <w:rsid w:val="007504FC"/>
    <w:rsid w:val="007507FA"/>
    <w:rsid w:val="00750885"/>
    <w:rsid w:val="00750AAA"/>
    <w:rsid w:val="00750AF2"/>
    <w:rsid w:val="007513F4"/>
    <w:rsid w:val="0075147A"/>
    <w:rsid w:val="007519FE"/>
    <w:rsid w:val="00752793"/>
    <w:rsid w:val="00752CCF"/>
    <w:rsid w:val="007537BB"/>
    <w:rsid w:val="007539E5"/>
    <w:rsid w:val="00753ABC"/>
    <w:rsid w:val="00753BAA"/>
    <w:rsid w:val="00754574"/>
    <w:rsid w:val="007553EF"/>
    <w:rsid w:val="0075580E"/>
    <w:rsid w:val="0075595C"/>
    <w:rsid w:val="00755EA6"/>
    <w:rsid w:val="00756462"/>
    <w:rsid w:val="00756D5F"/>
    <w:rsid w:val="007572BF"/>
    <w:rsid w:val="007575EE"/>
    <w:rsid w:val="007577DB"/>
    <w:rsid w:val="00757A1D"/>
    <w:rsid w:val="00757C8A"/>
    <w:rsid w:val="00760292"/>
    <w:rsid w:val="0076040E"/>
    <w:rsid w:val="00761076"/>
    <w:rsid w:val="00761113"/>
    <w:rsid w:val="00761276"/>
    <w:rsid w:val="00761B1E"/>
    <w:rsid w:val="00762427"/>
    <w:rsid w:val="00762533"/>
    <w:rsid w:val="0076282D"/>
    <w:rsid w:val="00762B9B"/>
    <w:rsid w:val="00762CE3"/>
    <w:rsid w:val="00762F32"/>
    <w:rsid w:val="00763008"/>
    <w:rsid w:val="00763546"/>
    <w:rsid w:val="00763552"/>
    <w:rsid w:val="00763981"/>
    <w:rsid w:val="00763F24"/>
    <w:rsid w:val="0076414B"/>
    <w:rsid w:val="007642E9"/>
    <w:rsid w:val="00764488"/>
    <w:rsid w:val="007648F1"/>
    <w:rsid w:val="00764CDC"/>
    <w:rsid w:val="00764F01"/>
    <w:rsid w:val="00765247"/>
    <w:rsid w:val="007652CC"/>
    <w:rsid w:val="00765321"/>
    <w:rsid w:val="007658A3"/>
    <w:rsid w:val="00765DE0"/>
    <w:rsid w:val="00766132"/>
    <w:rsid w:val="00766430"/>
    <w:rsid w:val="0076673E"/>
    <w:rsid w:val="00766992"/>
    <w:rsid w:val="00766CDF"/>
    <w:rsid w:val="0076714C"/>
    <w:rsid w:val="0076726D"/>
    <w:rsid w:val="00767CE1"/>
    <w:rsid w:val="00767E14"/>
    <w:rsid w:val="00767F30"/>
    <w:rsid w:val="00767FD9"/>
    <w:rsid w:val="00770270"/>
    <w:rsid w:val="007708EB"/>
    <w:rsid w:val="00771015"/>
    <w:rsid w:val="0077138B"/>
    <w:rsid w:val="00771A20"/>
    <w:rsid w:val="007720C7"/>
    <w:rsid w:val="007722EB"/>
    <w:rsid w:val="007723C6"/>
    <w:rsid w:val="00772526"/>
    <w:rsid w:val="007725F8"/>
    <w:rsid w:val="0077264B"/>
    <w:rsid w:val="007729A9"/>
    <w:rsid w:val="00772CC5"/>
    <w:rsid w:val="00772D03"/>
    <w:rsid w:val="00772D4E"/>
    <w:rsid w:val="00773807"/>
    <w:rsid w:val="00773945"/>
    <w:rsid w:val="00773CA5"/>
    <w:rsid w:val="0077469E"/>
    <w:rsid w:val="00774C54"/>
    <w:rsid w:val="0077560A"/>
    <w:rsid w:val="007758CD"/>
    <w:rsid w:val="007759EB"/>
    <w:rsid w:val="0077639B"/>
    <w:rsid w:val="00776550"/>
    <w:rsid w:val="007765C4"/>
    <w:rsid w:val="007770AC"/>
    <w:rsid w:val="00777158"/>
    <w:rsid w:val="00777479"/>
    <w:rsid w:val="00780085"/>
    <w:rsid w:val="007804AB"/>
    <w:rsid w:val="007807D5"/>
    <w:rsid w:val="007810CB"/>
    <w:rsid w:val="00781BDE"/>
    <w:rsid w:val="00781C12"/>
    <w:rsid w:val="0078209E"/>
    <w:rsid w:val="00782217"/>
    <w:rsid w:val="00782225"/>
    <w:rsid w:val="007826F3"/>
    <w:rsid w:val="00783150"/>
    <w:rsid w:val="00783450"/>
    <w:rsid w:val="007834D8"/>
    <w:rsid w:val="00783C0B"/>
    <w:rsid w:val="0078479D"/>
    <w:rsid w:val="00784917"/>
    <w:rsid w:val="007849FE"/>
    <w:rsid w:val="00784AB9"/>
    <w:rsid w:val="0078559A"/>
    <w:rsid w:val="0078565A"/>
    <w:rsid w:val="00785793"/>
    <w:rsid w:val="00785799"/>
    <w:rsid w:val="007858AE"/>
    <w:rsid w:val="00785F3E"/>
    <w:rsid w:val="00786282"/>
    <w:rsid w:val="0078665A"/>
    <w:rsid w:val="00786928"/>
    <w:rsid w:val="007879D4"/>
    <w:rsid w:val="00787C25"/>
    <w:rsid w:val="00790E24"/>
    <w:rsid w:val="00790EFD"/>
    <w:rsid w:val="007913FB"/>
    <w:rsid w:val="007917A0"/>
    <w:rsid w:val="00791C2D"/>
    <w:rsid w:val="0079207F"/>
    <w:rsid w:val="00792205"/>
    <w:rsid w:val="00792309"/>
    <w:rsid w:val="0079283F"/>
    <w:rsid w:val="007928BA"/>
    <w:rsid w:val="00792A28"/>
    <w:rsid w:val="00793055"/>
    <w:rsid w:val="0079308F"/>
    <w:rsid w:val="007931F7"/>
    <w:rsid w:val="00793287"/>
    <w:rsid w:val="007935C5"/>
    <w:rsid w:val="00793873"/>
    <w:rsid w:val="00793974"/>
    <w:rsid w:val="00793CAF"/>
    <w:rsid w:val="00793F46"/>
    <w:rsid w:val="007940AC"/>
    <w:rsid w:val="007942E9"/>
    <w:rsid w:val="00794397"/>
    <w:rsid w:val="00794473"/>
    <w:rsid w:val="0079481B"/>
    <w:rsid w:val="00794D87"/>
    <w:rsid w:val="0079535F"/>
    <w:rsid w:val="00795530"/>
    <w:rsid w:val="00795600"/>
    <w:rsid w:val="007956A1"/>
    <w:rsid w:val="00795B45"/>
    <w:rsid w:val="00795B69"/>
    <w:rsid w:val="00796008"/>
    <w:rsid w:val="0079633E"/>
    <w:rsid w:val="0079688A"/>
    <w:rsid w:val="007A004C"/>
    <w:rsid w:val="007A0109"/>
    <w:rsid w:val="007A0629"/>
    <w:rsid w:val="007A0675"/>
    <w:rsid w:val="007A07B4"/>
    <w:rsid w:val="007A07C2"/>
    <w:rsid w:val="007A0AE6"/>
    <w:rsid w:val="007A0E2B"/>
    <w:rsid w:val="007A0F51"/>
    <w:rsid w:val="007A17E3"/>
    <w:rsid w:val="007A1E4B"/>
    <w:rsid w:val="007A2A32"/>
    <w:rsid w:val="007A2A64"/>
    <w:rsid w:val="007A2AD1"/>
    <w:rsid w:val="007A2D9D"/>
    <w:rsid w:val="007A2E5A"/>
    <w:rsid w:val="007A30F9"/>
    <w:rsid w:val="007A4114"/>
    <w:rsid w:val="007A45E0"/>
    <w:rsid w:val="007A473D"/>
    <w:rsid w:val="007A4AAD"/>
    <w:rsid w:val="007A4BC2"/>
    <w:rsid w:val="007A537A"/>
    <w:rsid w:val="007A5391"/>
    <w:rsid w:val="007A5640"/>
    <w:rsid w:val="007A5716"/>
    <w:rsid w:val="007A5B68"/>
    <w:rsid w:val="007A5BD3"/>
    <w:rsid w:val="007A5E45"/>
    <w:rsid w:val="007A6757"/>
    <w:rsid w:val="007A6922"/>
    <w:rsid w:val="007A6B46"/>
    <w:rsid w:val="007A6F5C"/>
    <w:rsid w:val="007A7BD2"/>
    <w:rsid w:val="007A7BD9"/>
    <w:rsid w:val="007B06EA"/>
    <w:rsid w:val="007B07FC"/>
    <w:rsid w:val="007B0F07"/>
    <w:rsid w:val="007B1093"/>
    <w:rsid w:val="007B11DC"/>
    <w:rsid w:val="007B1B4D"/>
    <w:rsid w:val="007B22E6"/>
    <w:rsid w:val="007B23D6"/>
    <w:rsid w:val="007B24A4"/>
    <w:rsid w:val="007B2559"/>
    <w:rsid w:val="007B2AD4"/>
    <w:rsid w:val="007B3271"/>
    <w:rsid w:val="007B353E"/>
    <w:rsid w:val="007B3788"/>
    <w:rsid w:val="007B5103"/>
    <w:rsid w:val="007B5538"/>
    <w:rsid w:val="007B56BA"/>
    <w:rsid w:val="007B56EC"/>
    <w:rsid w:val="007B5AF5"/>
    <w:rsid w:val="007B5B33"/>
    <w:rsid w:val="007B5B64"/>
    <w:rsid w:val="007B5EDF"/>
    <w:rsid w:val="007B6451"/>
    <w:rsid w:val="007B68A2"/>
    <w:rsid w:val="007B6A48"/>
    <w:rsid w:val="007B6AD5"/>
    <w:rsid w:val="007B6EE3"/>
    <w:rsid w:val="007B775E"/>
    <w:rsid w:val="007B7E38"/>
    <w:rsid w:val="007C0076"/>
    <w:rsid w:val="007C0A90"/>
    <w:rsid w:val="007C0FEC"/>
    <w:rsid w:val="007C1349"/>
    <w:rsid w:val="007C1706"/>
    <w:rsid w:val="007C1D66"/>
    <w:rsid w:val="007C1D67"/>
    <w:rsid w:val="007C1E00"/>
    <w:rsid w:val="007C2001"/>
    <w:rsid w:val="007C224A"/>
    <w:rsid w:val="007C24BE"/>
    <w:rsid w:val="007C259F"/>
    <w:rsid w:val="007C2712"/>
    <w:rsid w:val="007C29BF"/>
    <w:rsid w:val="007C2FCB"/>
    <w:rsid w:val="007C3331"/>
    <w:rsid w:val="007C429E"/>
    <w:rsid w:val="007C48D2"/>
    <w:rsid w:val="007C52B2"/>
    <w:rsid w:val="007C5566"/>
    <w:rsid w:val="007C55E3"/>
    <w:rsid w:val="007C56B3"/>
    <w:rsid w:val="007C56C8"/>
    <w:rsid w:val="007C5B00"/>
    <w:rsid w:val="007D0335"/>
    <w:rsid w:val="007D0990"/>
    <w:rsid w:val="007D0C00"/>
    <w:rsid w:val="007D1048"/>
    <w:rsid w:val="007D11B3"/>
    <w:rsid w:val="007D1909"/>
    <w:rsid w:val="007D196A"/>
    <w:rsid w:val="007D2A6E"/>
    <w:rsid w:val="007D2DAC"/>
    <w:rsid w:val="007D2F34"/>
    <w:rsid w:val="007D34FD"/>
    <w:rsid w:val="007D3B02"/>
    <w:rsid w:val="007D3C22"/>
    <w:rsid w:val="007D47FA"/>
    <w:rsid w:val="007D4BA4"/>
    <w:rsid w:val="007D4C21"/>
    <w:rsid w:val="007D5081"/>
    <w:rsid w:val="007D532D"/>
    <w:rsid w:val="007D59D5"/>
    <w:rsid w:val="007D6563"/>
    <w:rsid w:val="007D6812"/>
    <w:rsid w:val="007D6C6B"/>
    <w:rsid w:val="007D6E9E"/>
    <w:rsid w:val="007D7332"/>
    <w:rsid w:val="007D74C9"/>
    <w:rsid w:val="007D7508"/>
    <w:rsid w:val="007D77FC"/>
    <w:rsid w:val="007D7DC8"/>
    <w:rsid w:val="007E0458"/>
    <w:rsid w:val="007E06E1"/>
    <w:rsid w:val="007E0C37"/>
    <w:rsid w:val="007E0DF6"/>
    <w:rsid w:val="007E0E94"/>
    <w:rsid w:val="007E15D6"/>
    <w:rsid w:val="007E1D9E"/>
    <w:rsid w:val="007E20BE"/>
    <w:rsid w:val="007E2A03"/>
    <w:rsid w:val="007E31F8"/>
    <w:rsid w:val="007E34BD"/>
    <w:rsid w:val="007E36FF"/>
    <w:rsid w:val="007E37D6"/>
    <w:rsid w:val="007E3A3F"/>
    <w:rsid w:val="007E3F46"/>
    <w:rsid w:val="007E4235"/>
    <w:rsid w:val="007E42B6"/>
    <w:rsid w:val="007E42DE"/>
    <w:rsid w:val="007E4628"/>
    <w:rsid w:val="007E4652"/>
    <w:rsid w:val="007E4701"/>
    <w:rsid w:val="007E511F"/>
    <w:rsid w:val="007E514F"/>
    <w:rsid w:val="007E57E6"/>
    <w:rsid w:val="007E5DD2"/>
    <w:rsid w:val="007E5F7C"/>
    <w:rsid w:val="007E6480"/>
    <w:rsid w:val="007E69B6"/>
    <w:rsid w:val="007E7521"/>
    <w:rsid w:val="007E78D7"/>
    <w:rsid w:val="007E7E5D"/>
    <w:rsid w:val="007F034B"/>
    <w:rsid w:val="007F066E"/>
    <w:rsid w:val="007F0EFE"/>
    <w:rsid w:val="007F0F16"/>
    <w:rsid w:val="007F1273"/>
    <w:rsid w:val="007F141A"/>
    <w:rsid w:val="007F1443"/>
    <w:rsid w:val="007F19EA"/>
    <w:rsid w:val="007F1E09"/>
    <w:rsid w:val="007F1F9D"/>
    <w:rsid w:val="007F2FF5"/>
    <w:rsid w:val="007F307E"/>
    <w:rsid w:val="007F35E9"/>
    <w:rsid w:val="007F3CC4"/>
    <w:rsid w:val="007F4238"/>
    <w:rsid w:val="007F4881"/>
    <w:rsid w:val="007F4CD0"/>
    <w:rsid w:val="007F50F0"/>
    <w:rsid w:val="007F5147"/>
    <w:rsid w:val="007F51FA"/>
    <w:rsid w:val="007F521F"/>
    <w:rsid w:val="007F5459"/>
    <w:rsid w:val="007F577E"/>
    <w:rsid w:val="007F5EF5"/>
    <w:rsid w:val="007F6034"/>
    <w:rsid w:val="007F6756"/>
    <w:rsid w:val="007F685D"/>
    <w:rsid w:val="007F7117"/>
    <w:rsid w:val="007F726D"/>
    <w:rsid w:val="007F78E4"/>
    <w:rsid w:val="007F7B08"/>
    <w:rsid w:val="007F7F0A"/>
    <w:rsid w:val="0080005D"/>
    <w:rsid w:val="008002B6"/>
    <w:rsid w:val="0080154E"/>
    <w:rsid w:val="008021CD"/>
    <w:rsid w:val="008023ED"/>
    <w:rsid w:val="00802AD0"/>
    <w:rsid w:val="00803074"/>
    <w:rsid w:val="0080329A"/>
    <w:rsid w:val="00803CAC"/>
    <w:rsid w:val="00803E11"/>
    <w:rsid w:val="008047D3"/>
    <w:rsid w:val="00805257"/>
    <w:rsid w:val="008052B4"/>
    <w:rsid w:val="00805504"/>
    <w:rsid w:val="00805568"/>
    <w:rsid w:val="008055A6"/>
    <w:rsid w:val="0080598D"/>
    <w:rsid w:val="00805AA8"/>
    <w:rsid w:val="00806058"/>
    <w:rsid w:val="0080657E"/>
    <w:rsid w:val="008065E6"/>
    <w:rsid w:val="00806B8C"/>
    <w:rsid w:val="00806BEF"/>
    <w:rsid w:val="00806C95"/>
    <w:rsid w:val="00806D14"/>
    <w:rsid w:val="00807214"/>
    <w:rsid w:val="008075E0"/>
    <w:rsid w:val="00807658"/>
    <w:rsid w:val="00807972"/>
    <w:rsid w:val="00807E95"/>
    <w:rsid w:val="0081055E"/>
    <w:rsid w:val="0081092F"/>
    <w:rsid w:val="0081123B"/>
    <w:rsid w:val="0081125E"/>
    <w:rsid w:val="008114FF"/>
    <w:rsid w:val="008118DE"/>
    <w:rsid w:val="00811C72"/>
    <w:rsid w:val="008121F0"/>
    <w:rsid w:val="0081220A"/>
    <w:rsid w:val="00812673"/>
    <w:rsid w:val="008126B4"/>
    <w:rsid w:val="008128C1"/>
    <w:rsid w:val="00812C8D"/>
    <w:rsid w:val="008134E5"/>
    <w:rsid w:val="00813648"/>
    <w:rsid w:val="0081371C"/>
    <w:rsid w:val="00813B81"/>
    <w:rsid w:val="00813C8E"/>
    <w:rsid w:val="00813D0B"/>
    <w:rsid w:val="00813FC8"/>
    <w:rsid w:val="00814117"/>
    <w:rsid w:val="008143DC"/>
    <w:rsid w:val="00814BEB"/>
    <w:rsid w:val="00814C58"/>
    <w:rsid w:val="00815413"/>
    <w:rsid w:val="00815C60"/>
    <w:rsid w:val="00815E6B"/>
    <w:rsid w:val="008162B1"/>
    <w:rsid w:val="00816503"/>
    <w:rsid w:val="00816B4F"/>
    <w:rsid w:val="00817053"/>
    <w:rsid w:val="008206BE"/>
    <w:rsid w:val="00820910"/>
    <w:rsid w:val="00820D34"/>
    <w:rsid w:val="0082102E"/>
    <w:rsid w:val="00821744"/>
    <w:rsid w:val="008218C1"/>
    <w:rsid w:val="00822396"/>
    <w:rsid w:val="0082332D"/>
    <w:rsid w:val="00823682"/>
    <w:rsid w:val="00823915"/>
    <w:rsid w:val="00823DC6"/>
    <w:rsid w:val="00824050"/>
    <w:rsid w:val="00824424"/>
    <w:rsid w:val="008244D8"/>
    <w:rsid w:val="00824E5E"/>
    <w:rsid w:val="00824F72"/>
    <w:rsid w:val="00824F76"/>
    <w:rsid w:val="008250F5"/>
    <w:rsid w:val="008259CA"/>
    <w:rsid w:val="00825A4C"/>
    <w:rsid w:val="00825B32"/>
    <w:rsid w:val="00825C53"/>
    <w:rsid w:val="00825E90"/>
    <w:rsid w:val="00825FFE"/>
    <w:rsid w:val="00826430"/>
    <w:rsid w:val="00826532"/>
    <w:rsid w:val="00826ADC"/>
    <w:rsid w:val="00826C6E"/>
    <w:rsid w:val="00827764"/>
    <w:rsid w:val="00827915"/>
    <w:rsid w:val="008279D4"/>
    <w:rsid w:val="00830531"/>
    <w:rsid w:val="00830611"/>
    <w:rsid w:val="008306C6"/>
    <w:rsid w:val="00831293"/>
    <w:rsid w:val="008314CD"/>
    <w:rsid w:val="008315F4"/>
    <w:rsid w:val="008317A3"/>
    <w:rsid w:val="00831BE3"/>
    <w:rsid w:val="00831C91"/>
    <w:rsid w:val="00831E66"/>
    <w:rsid w:val="008320D5"/>
    <w:rsid w:val="008326F7"/>
    <w:rsid w:val="00832A11"/>
    <w:rsid w:val="00832B2E"/>
    <w:rsid w:val="00832FE8"/>
    <w:rsid w:val="0083339A"/>
    <w:rsid w:val="008334E4"/>
    <w:rsid w:val="00833F85"/>
    <w:rsid w:val="008344BF"/>
    <w:rsid w:val="00834574"/>
    <w:rsid w:val="00834A60"/>
    <w:rsid w:val="00834DD6"/>
    <w:rsid w:val="00834F89"/>
    <w:rsid w:val="00834FA5"/>
    <w:rsid w:val="008350BF"/>
    <w:rsid w:val="0083559D"/>
    <w:rsid w:val="00835B65"/>
    <w:rsid w:val="0083609C"/>
    <w:rsid w:val="008363D7"/>
    <w:rsid w:val="0083664E"/>
    <w:rsid w:val="0083711A"/>
    <w:rsid w:val="0084015C"/>
    <w:rsid w:val="00841D69"/>
    <w:rsid w:val="008429C1"/>
    <w:rsid w:val="00842C95"/>
    <w:rsid w:val="00842E5B"/>
    <w:rsid w:val="00842F35"/>
    <w:rsid w:val="00843263"/>
    <w:rsid w:val="008432BA"/>
    <w:rsid w:val="00843346"/>
    <w:rsid w:val="008433F4"/>
    <w:rsid w:val="0084361E"/>
    <w:rsid w:val="008446AC"/>
    <w:rsid w:val="008447F1"/>
    <w:rsid w:val="00844AD0"/>
    <w:rsid w:val="008453ED"/>
    <w:rsid w:val="00845CD7"/>
    <w:rsid w:val="00845DA9"/>
    <w:rsid w:val="00845DE2"/>
    <w:rsid w:val="00845F6E"/>
    <w:rsid w:val="00846183"/>
    <w:rsid w:val="008462FA"/>
    <w:rsid w:val="0084660C"/>
    <w:rsid w:val="0084684F"/>
    <w:rsid w:val="00846C13"/>
    <w:rsid w:val="008470C2"/>
    <w:rsid w:val="0084744F"/>
    <w:rsid w:val="00847698"/>
    <w:rsid w:val="00847937"/>
    <w:rsid w:val="00847BD3"/>
    <w:rsid w:val="0085016C"/>
    <w:rsid w:val="0085040A"/>
    <w:rsid w:val="00850A5E"/>
    <w:rsid w:val="00850E63"/>
    <w:rsid w:val="00851837"/>
    <w:rsid w:val="00851B8B"/>
    <w:rsid w:val="00852191"/>
    <w:rsid w:val="008521DD"/>
    <w:rsid w:val="00852291"/>
    <w:rsid w:val="0085248A"/>
    <w:rsid w:val="00852C79"/>
    <w:rsid w:val="00853E77"/>
    <w:rsid w:val="00853F0E"/>
    <w:rsid w:val="008540B0"/>
    <w:rsid w:val="008545AD"/>
    <w:rsid w:val="00854A1B"/>
    <w:rsid w:val="00854B30"/>
    <w:rsid w:val="00854B56"/>
    <w:rsid w:val="008552C6"/>
    <w:rsid w:val="00855484"/>
    <w:rsid w:val="008554DA"/>
    <w:rsid w:val="00855539"/>
    <w:rsid w:val="008556C3"/>
    <w:rsid w:val="00855795"/>
    <w:rsid w:val="008557E2"/>
    <w:rsid w:val="008559DE"/>
    <w:rsid w:val="00855B0F"/>
    <w:rsid w:val="00855BDF"/>
    <w:rsid w:val="00855D2C"/>
    <w:rsid w:val="00855EBF"/>
    <w:rsid w:val="0085652C"/>
    <w:rsid w:val="008565BF"/>
    <w:rsid w:val="0085670D"/>
    <w:rsid w:val="00856A3C"/>
    <w:rsid w:val="00856ACC"/>
    <w:rsid w:val="00856ADB"/>
    <w:rsid w:val="00856F61"/>
    <w:rsid w:val="008571A6"/>
    <w:rsid w:val="008576EF"/>
    <w:rsid w:val="00857934"/>
    <w:rsid w:val="0086034E"/>
    <w:rsid w:val="00861093"/>
    <w:rsid w:val="0086111A"/>
    <w:rsid w:val="008611A4"/>
    <w:rsid w:val="008616C1"/>
    <w:rsid w:val="008617A2"/>
    <w:rsid w:val="0086221B"/>
    <w:rsid w:val="008623BD"/>
    <w:rsid w:val="0086253C"/>
    <w:rsid w:val="008626BD"/>
    <w:rsid w:val="008629E9"/>
    <w:rsid w:val="00862C12"/>
    <w:rsid w:val="0086314A"/>
    <w:rsid w:val="00863220"/>
    <w:rsid w:val="008636D1"/>
    <w:rsid w:val="0086383E"/>
    <w:rsid w:val="00863898"/>
    <w:rsid w:val="00863936"/>
    <w:rsid w:val="008644C2"/>
    <w:rsid w:val="008651D0"/>
    <w:rsid w:val="00865667"/>
    <w:rsid w:val="00865D23"/>
    <w:rsid w:val="00865DF6"/>
    <w:rsid w:val="00865E90"/>
    <w:rsid w:val="00865ECF"/>
    <w:rsid w:val="00865FFB"/>
    <w:rsid w:val="008669B1"/>
    <w:rsid w:val="00866CE1"/>
    <w:rsid w:val="00867A1B"/>
    <w:rsid w:val="00867A57"/>
    <w:rsid w:val="00867AA6"/>
    <w:rsid w:val="00867C1C"/>
    <w:rsid w:val="00867F57"/>
    <w:rsid w:val="00870201"/>
    <w:rsid w:val="008702AF"/>
    <w:rsid w:val="008705EA"/>
    <w:rsid w:val="00870A53"/>
    <w:rsid w:val="00870E28"/>
    <w:rsid w:val="00870E73"/>
    <w:rsid w:val="00870F8B"/>
    <w:rsid w:val="00871651"/>
    <w:rsid w:val="008716F1"/>
    <w:rsid w:val="008718C5"/>
    <w:rsid w:val="00871BA8"/>
    <w:rsid w:val="00872492"/>
    <w:rsid w:val="00872612"/>
    <w:rsid w:val="0087267C"/>
    <w:rsid w:val="00872917"/>
    <w:rsid w:val="00872C71"/>
    <w:rsid w:val="00872D69"/>
    <w:rsid w:val="008731AE"/>
    <w:rsid w:val="0087372B"/>
    <w:rsid w:val="008738B5"/>
    <w:rsid w:val="00874085"/>
    <w:rsid w:val="00874CDE"/>
    <w:rsid w:val="00875254"/>
    <w:rsid w:val="008752AA"/>
    <w:rsid w:val="008754EA"/>
    <w:rsid w:val="0087596A"/>
    <w:rsid w:val="00875D02"/>
    <w:rsid w:val="0087668F"/>
    <w:rsid w:val="008767CD"/>
    <w:rsid w:val="00876E72"/>
    <w:rsid w:val="00876F91"/>
    <w:rsid w:val="0087720A"/>
    <w:rsid w:val="00877397"/>
    <w:rsid w:val="008773A2"/>
    <w:rsid w:val="008774B5"/>
    <w:rsid w:val="008775B7"/>
    <w:rsid w:val="0087761F"/>
    <w:rsid w:val="008776EF"/>
    <w:rsid w:val="00877B9A"/>
    <w:rsid w:val="00877F55"/>
    <w:rsid w:val="00880019"/>
    <w:rsid w:val="00880318"/>
    <w:rsid w:val="00880A41"/>
    <w:rsid w:val="00881196"/>
    <w:rsid w:val="00881495"/>
    <w:rsid w:val="008814A8"/>
    <w:rsid w:val="00881EC5"/>
    <w:rsid w:val="008820FB"/>
    <w:rsid w:val="00882945"/>
    <w:rsid w:val="00882B52"/>
    <w:rsid w:val="00882DDA"/>
    <w:rsid w:val="008835CD"/>
    <w:rsid w:val="00883866"/>
    <w:rsid w:val="00883947"/>
    <w:rsid w:val="008839C2"/>
    <w:rsid w:val="00884262"/>
    <w:rsid w:val="00884B89"/>
    <w:rsid w:val="00884CC8"/>
    <w:rsid w:val="008851D6"/>
    <w:rsid w:val="008853FE"/>
    <w:rsid w:val="00885574"/>
    <w:rsid w:val="00885EFB"/>
    <w:rsid w:val="00886260"/>
    <w:rsid w:val="00886CC7"/>
    <w:rsid w:val="0088715B"/>
    <w:rsid w:val="0088757A"/>
    <w:rsid w:val="0088792A"/>
    <w:rsid w:val="00887B4E"/>
    <w:rsid w:val="00887D17"/>
    <w:rsid w:val="00887ECC"/>
    <w:rsid w:val="00890C06"/>
    <w:rsid w:val="00890CF3"/>
    <w:rsid w:val="00890E7A"/>
    <w:rsid w:val="00890EE5"/>
    <w:rsid w:val="00891712"/>
    <w:rsid w:val="00891DCE"/>
    <w:rsid w:val="00891FE9"/>
    <w:rsid w:val="008923FA"/>
    <w:rsid w:val="008924E6"/>
    <w:rsid w:val="008924F0"/>
    <w:rsid w:val="00892833"/>
    <w:rsid w:val="008932DF"/>
    <w:rsid w:val="00893660"/>
    <w:rsid w:val="0089367C"/>
    <w:rsid w:val="00893696"/>
    <w:rsid w:val="00893C4A"/>
    <w:rsid w:val="00893D40"/>
    <w:rsid w:val="008940B9"/>
    <w:rsid w:val="0089421D"/>
    <w:rsid w:val="008942B0"/>
    <w:rsid w:val="00894C73"/>
    <w:rsid w:val="008954FF"/>
    <w:rsid w:val="0089594E"/>
    <w:rsid w:val="00895FCC"/>
    <w:rsid w:val="008967D7"/>
    <w:rsid w:val="00896EF8"/>
    <w:rsid w:val="0089709B"/>
    <w:rsid w:val="0089748B"/>
    <w:rsid w:val="008976BB"/>
    <w:rsid w:val="008977F0"/>
    <w:rsid w:val="008978E6"/>
    <w:rsid w:val="0089793A"/>
    <w:rsid w:val="0089793B"/>
    <w:rsid w:val="00897A17"/>
    <w:rsid w:val="00897B4B"/>
    <w:rsid w:val="00897EE5"/>
    <w:rsid w:val="008A019E"/>
    <w:rsid w:val="008A06C7"/>
    <w:rsid w:val="008A0A87"/>
    <w:rsid w:val="008A0AFC"/>
    <w:rsid w:val="008A0D42"/>
    <w:rsid w:val="008A0D89"/>
    <w:rsid w:val="008A1061"/>
    <w:rsid w:val="008A12DB"/>
    <w:rsid w:val="008A13B5"/>
    <w:rsid w:val="008A233C"/>
    <w:rsid w:val="008A25DA"/>
    <w:rsid w:val="008A2CA7"/>
    <w:rsid w:val="008A33A5"/>
    <w:rsid w:val="008A33B4"/>
    <w:rsid w:val="008A34D6"/>
    <w:rsid w:val="008A3526"/>
    <w:rsid w:val="008A353E"/>
    <w:rsid w:val="008A39B6"/>
    <w:rsid w:val="008A3AD2"/>
    <w:rsid w:val="008A3ECC"/>
    <w:rsid w:val="008A44C9"/>
    <w:rsid w:val="008A456F"/>
    <w:rsid w:val="008A48A2"/>
    <w:rsid w:val="008A4971"/>
    <w:rsid w:val="008A4DF6"/>
    <w:rsid w:val="008A4F58"/>
    <w:rsid w:val="008A56EF"/>
    <w:rsid w:val="008A570F"/>
    <w:rsid w:val="008A597F"/>
    <w:rsid w:val="008A5EAF"/>
    <w:rsid w:val="008A5F29"/>
    <w:rsid w:val="008A6176"/>
    <w:rsid w:val="008A62E4"/>
    <w:rsid w:val="008A6628"/>
    <w:rsid w:val="008A6781"/>
    <w:rsid w:val="008A6931"/>
    <w:rsid w:val="008A6C2E"/>
    <w:rsid w:val="008A6E46"/>
    <w:rsid w:val="008A6EFD"/>
    <w:rsid w:val="008A781C"/>
    <w:rsid w:val="008A7EAB"/>
    <w:rsid w:val="008A7FEF"/>
    <w:rsid w:val="008B023F"/>
    <w:rsid w:val="008B08EF"/>
    <w:rsid w:val="008B1416"/>
    <w:rsid w:val="008B1AB3"/>
    <w:rsid w:val="008B25C8"/>
    <w:rsid w:val="008B2B7E"/>
    <w:rsid w:val="008B417A"/>
    <w:rsid w:val="008B42A0"/>
    <w:rsid w:val="008B4355"/>
    <w:rsid w:val="008B478B"/>
    <w:rsid w:val="008B48CB"/>
    <w:rsid w:val="008B494E"/>
    <w:rsid w:val="008B4CE1"/>
    <w:rsid w:val="008B5065"/>
    <w:rsid w:val="008B5093"/>
    <w:rsid w:val="008B50AA"/>
    <w:rsid w:val="008B58FA"/>
    <w:rsid w:val="008B5D0A"/>
    <w:rsid w:val="008B63EE"/>
    <w:rsid w:val="008B6706"/>
    <w:rsid w:val="008B6EEF"/>
    <w:rsid w:val="008B713B"/>
    <w:rsid w:val="008B71F9"/>
    <w:rsid w:val="008B7841"/>
    <w:rsid w:val="008B79BB"/>
    <w:rsid w:val="008B79FD"/>
    <w:rsid w:val="008B7EBC"/>
    <w:rsid w:val="008C07B2"/>
    <w:rsid w:val="008C08E6"/>
    <w:rsid w:val="008C1004"/>
    <w:rsid w:val="008C1079"/>
    <w:rsid w:val="008C1315"/>
    <w:rsid w:val="008C13D7"/>
    <w:rsid w:val="008C1695"/>
    <w:rsid w:val="008C1703"/>
    <w:rsid w:val="008C177A"/>
    <w:rsid w:val="008C1DEB"/>
    <w:rsid w:val="008C2017"/>
    <w:rsid w:val="008C2231"/>
    <w:rsid w:val="008C2285"/>
    <w:rsid w:val="008C2630"/>
    <w:rsid w:val="008C2651"/>
    <w:rsid w:val="008C26BC"/>
    <w:rsid w:val="008C317B"/>
    <w:rsid w:val="008C3380"/>
    <w:rsid w:val="008C388D"/>
    <w:rsid w:val="008C3ACF"/>
    <w:rsid w:val="008C3E3E"/>
    <w:rsid w:val="008C4291"/>
    <w:rsid w:val="008C516E"/>
    <w:rsid w:val="008C53D9"/>
    <w:rsid w:val="008C54ED"/>
    <w:rsid w:val="008C56F0"/>
    <w:rsid w:val="008C56F5"/>
    <w:rsid w:val="008C5CC8"/>
    <w:rsid w:val="008C5CD9"/>
    <w:rsid w:val="008C5D72"/>
    <w:rsid w:val="008C5F14"/>
    <w:rsid w:val="008C60B1"/>
    <w:rsid w:val="008C62BE"/>
    <w:rsid w:val="008C67F1"/>
    <w:rsid w:val="008C76F7"/>
    <w:rsid w:val="008C7923"/>
    <w:rsid w:val="008C7A7E"/>
    <w:rsid w:val="008C7BA5"/>
    <w:rsid w:val="008C7E36"/>
    <w:rsid w:val="008C7E86"/>
    <w:rsid w:val="008C7FD3"/>
    <w:rsid w:val="008D0569"/>
    <w:rsid w:val="008D0A29"/>
    <w:rsid w:val="008D110E"/>
    <w:rsid w:val="008D1382"/>
    <w:rsid w:val="008D14B1"/>
    <w:rsid w:val="008D1710"/>
    <w:rsid w:val="008D18F2"/>
    <w:rsid w:val="008D203E"/>
    <w:rsid w:val="008D2124"/>
    <w:rsid w:val="008D258C"/>
    <w:rsid w:val="008D281C"/>
    <w:rsid w:val="008D35A8"/>
    <w:rsid w:val="008D362F"/>
    <w:rsid w:val="008D37A6"/>
    <w:rsid w:val="008D39A8"/>
    <w:rsid w:val="008D3CF9"/>
    <w:rsid w:val="008D4941"/>
    <w:rsid w:val="008D4A91"/>
    <w:rsid w:val="008D4C29"/>
    <w:rsid w:val="008D4CC9"/>
    <w:rsid w:val="008D53D4"/>
    <w:rsid w:val="008D5735"/>
    <w:rsid w:val="008D5BF2"/>
    <w:rsid w:val="008D609A"/>
    <w:rsid w:val="008D60EC"/>
    <w:rsid w:val="008D62DC"/>
    <w:rsid w:val="008D68CD"/>
    <w:rsid w:val="008D6AAF"/>
    <w:rsid w:val="008D6E19"/>
    <w:rsid w:val="008D7D82"/>
    <w:rsid w:val="008E0005"/>
    <w:rsid w:val="008E03BC"/>
    <w:rsid w:val="008E08CD"/>
    <w:rsid w:val="008E0C40"/>
    <w:rsid w:val="008E0E70"/>
    <w:rsid w:val="008E0F07"/>
    <w:rsid w:val="008E13A1"/>
    <w:rsid w:val="008E2454"/>
    <w:rsid w:val="008E2835"/>
    <w:rsid w:val="008E2C19"/>
    <w:rsid w:val="008E2E6C"/>
    <w:rsid w:val="008E2EA3"/>
    <w:rsid w:val="008E3C31"/>
    <w:rsid w:val="008E3D9E"/>
    <w:rsid w:val="008E6007"/>
    <w:rsid w:val="008E60BB"/>
    <w:rsid w:val="008E696D"/>
    <w:rsid w:val="008E6BC8"/>
    <w:rsid w:val="008E6E24"/>
    <w:rsid w:val="008E6F92"/>
    <w:rsid w:val="008E7F22"/>
    <w:rsid w:val="008E7FCB"/>
    <w:rsid w:val="008F04F4"/>
    <w:rsid w:val="008F050F"/>
    <w:rsid w:val="008F0A39"/>
    <w:rsid w:val="008F0AE1"/>
    <w:rsid w:val="008F1331"/>
    <w:rsid w:val="008F28BD"/>
    <w:rsid w:val="008F312E"/>
    <w:rsid w:val="008F3521"/>
    <w:rsid w:val="008F3F04"/>
    <w:rsid w:val="008F4190"/>
    <w:rsid w:val="008F4700"/>
    <w:rsid w:val="008F48B4"/>
    <w:rsid w:val="008F4C70"/>
    <w:rsid w:val="008F5237"/>
    <w:rsid w:val="008F58CE"/>
    <w:rsid w:val="008F5922"/>
    <w:rsid w:val="008F63B8"/>
    <w:rsid w:val="008F6486"/>
    <w:rsid w:val="008F6629"/>
    <w:rsid w:val="008F68E4"/>
    <w:rsid w:val="008F6EF2"/>
    <w:rsid w:val="008F70DC"/>
    <w:rsid w:val="008F7254"/>
    <w:rsid w:val="008F7F79"/>
    <w:rsid w:val="0090009B"/>
    <w:rsid w:val="009000A5"/>
    <w:rsid w:val="00900F67"/>
    <w:rsid w:val="00900F86"/>
    <w:rsid w:val="0090164B"/>
    <w:rsid w:val="00901709"/>
    <w:rsid w:val="00901CA6"/>
    <w:rsid w:val="00902322"/>
    <w:rsid w:val="00902435"/>
    <w:rsid w:val="0090277C"/>
    <w:rsid w:val="009037F9"/>
    <w:rsid w:val="00903C0D"/>
    <w:rsid w:val="00904240"/>
    <w:rsid w:val="009042CB"/>
    <w:rsid w:val="0090439F"/>
    <w:rsid w:val="00904554"/>
    <w:rsid w:val="0090466C"/>
    <w:rsid w:val="00904892"/>
    <w:rsid w:val="00904D2C"/>
    <w:rsid w:val="00905008"/>
    <w:rsid w:val="00905B1D"/>
    <w:rsid w:val="00905C60"/>
    <w:rsid w:val="009061FB"/>
    <w:rsid w:val="00906CC9"/>
    <w:rsid w:val="00906EFE"/>
    <w:rsid w:val="009072BD"/>
    <w:rsid w:val="00907367"/>
    <w:rsid w:val="009076FB"/>
    <w:rsid w:val="0090776C"/>
    <w:rsid w:val="00907855"/>
    <w:rsid w:val="00910025"/>
    <w:rsid w:val="00910E25"/>
    <w:rsid w:val="00911330"/>
    <w:rsid w:val="00911B0E"/>
    <w:rsid w:val="00912619"/>
    <w:rsid w:val="00912741"/>
    <w:rsid w:val="00912A51"/>
    <w:rsid w:val="00912ABC"/>
    <w:rsid w:val="00912DB3"/>
    <w:rsid w:val="00912FAD"/>
    <w:rsid w:val="00913051"/>
    <w:rsid w:val="00913554"/>
    <w:rsid w:val="009135BC"/>
    <w:rsid w:val="00913B3A"/>
    <w:rsid w:val="00913F18"/>
    <w:rsid w:val="00914DAB"/>
    <w:rsid w:val="00915252"/>
    <w:rsid w:val="009152E3"/>
    <w:rsid w:val="00915425"/>
    <w:rsid w:val="009158AC"/>
    <w:rsid w:val="00915A08"/>
    <w:rsid w:val="00915A90"/>
    <w:rsid w:val="00915C30"/>
    <w:rsid w:val="00916263"/>
    <w:rsid w:val="009167F4"/>
    <w:rsid w:val="00916A96"/>
    <w:rsid w:val="0091720D"/>
    <w:rsid w:val="00917F5D"/>
    <w:rsid w:val="009200C9"/>
    <w:rsid w:val="0092067F"/>
    <w:rsid w:val="009208FA"/>
    <w:rsid w:val="00920C1F"/>
    <w:rsid w:val="009215B5"/>
    <w:rsid w:val="009215DF"/>
    <w:rsid w:val="00921E63"/>
    <w:rsid w:val="00922159"/>
    <w:rsid w:val="009221BF"/>
    <w:rsid w:val="009229CD"/>
    <w:rsid w:val="009229E2"/>
    <w:rsid w:val="00922C88"/>
    <w:rsid w:val="00922D56"/>
    <w:rsid w:val="00922DB3"/>
    <w:rsid w:val="00922DBE"/>
    <w:rsid w:val="00923020"/>
    <w:rsid w:val="00923545"/>
    <w:rsid w:val="0092366E"/>
    <w:rsid w:val="00923769"/>
    <w:rsid w:val="00923AFA"/>
    <w:rsid w:val="00923BCE"/>
    <w:rsid w:val="00923D52"/>
    <w:rsid w:val="00923EB5"/>
    <w:rsid w:val="0092476C"/>
    <w:rsid w:val="00924F5E"/>
    <w:rsid w:val="00925E36"/>
    <w:rsid w:val="009263DF"/>
    <w:rsid w:val="00926C05"/>
    <w:rsid w:val="00926CE0"/>
    <w:rsid w:val="00927D2D"/>
    <w:rsid w:val="0093010A"/>
    <w:rsid w:val="0093040E"/>
    <w:rsid w:val="009307F0"/>
    <w:rsid w:val="009309B1"/>
    <w:rsid w:val="00931397"/>
    <w:rsid w:val="009315A6"/>
    <w:rsid w:val="0093182A"/>
    <w:rsid w:val="00932281"/>
    <w:rsid w:val="009326D2"/>
    <w:rsid w:val="00932F4F"/>
    <w:rsid w:val="00933549"/>
    <w:rsid w:val="009337FF"/>
    <w:rsid w:val="00933C22"/>
    <w:rsid w:val="00933D85"/>
    <w:rsid w:val="0093401D"/>
    <w:rsid w:val="00934148"/>
    <w:rsid w:val="009343AB"/>
    <w:rsid w:val="0093442B"/>
    <w:rsid w:val="009345E4"/>
    <w:rsid w:val="00934763"/>
    <w:rsid w:val="009353D2"/>
    <w:rsid w:val="00935654"/>
    <w:rsid w:val="00935674"/>
    <w:rsid w:val="00935815"/>
    <w:rsid w:val="009359FC"/>
    <w:rsid w:val="00935BDF"/>
    <w:rsid w:val="00935E57"/>
    <w:rsid w:val="00936166"/>
    <w:rsid w:val="009370EB"/>
    <w:rsid w:val="0093727D"/>
    <w:rsid w:val="00937BAD"/>
    <w:rsid w:val="00937E18"/>
    <w:rsid w:val="00940200"/>
    <w:rsid w:val="00940568"/>
    <w:rsid w:val="009409AB"/>
    <w:rsid w:val="00940C2C"/>
    <w:rsid w:val="00941632"/>
    <w:rsid w:val="009416AA"/>
    <w:rsid w:val="00941972"/>
    <w:rsid w:val="0094198A"/>
    <w:rsid w:val="00941B8A"/>
    <w:rsid w:val="00941DEF"/>
    <w:rsid w:val="00942349"/>
    <w:rsid w:val="00942A9A"/>
    <w:rsid w:val="009433BB"/>
    <w:rsid w:val="009436A9"/>
    <w:rsid w:val="009438C8"/>
    <w:rsid w:val="00943D5D"/>
    <w:rsid w:val="009440D1"/>
    <w:rsid w:val="0094413A"/>
    <w:rsid w:val="00944A38"/>
    <w:rsid w:val="00944B45"/>
    <w:rsid w:val="00944B84"/>
    <w:rsid w:val="00944CCC"/>
    <w:rsid w:val="00944D89"/>
    <w:rsid w:val="00944F78"/>
    <w:rsid w:val="0094537D"/>
    <w:rsid w:val="00945D55"/>
    <w:rsid w:val="00945EAB"/>
    <w:rsid w:val="00945F0E"/>
    <w:rsid w:val="009469BB"/>
    <w:rsid w:val="00946B44"/>
    <w:rsid w:val="00946B8B"/>
    <w:rsid w:val="00946E97"/>
    <w:rsid w:val="00946F01"/>
    <w:rsid w:val="0094701C"/>
    <w:rsid w:val="009477C8"/>
    <w:rsid w:val="00950399"/>
    <w:rsid w:val="0095046D"/>
    <w:rsid w:val="0095054B"/>
    <w:rsid w:val="009506BF"/>
    <w:rsid w:val="00950866"/>
    <w:rsid w:val="0095128F"/>
    <w:rsid w:val="009512C0"/>
    <w:rsid w:val="00951461"/>
    <w:rsid w:val="0095163A"/>
    <w:rsid w:val="00951D91"/>
    <w:rsid w:val="009522A6"/>
    <w:rsid w:val="0095252F"/>
    <w:rsid w:val="00952BE6"/>
    <w:rsid w:val="00952EAE"/>
    <w:rsid w:val="00953525"/>
    <w:rsid w:val="00953D07"/>
    <w:rsid w:val="009542C4"/>
    <w:rsid w:val="009544C0"/>
    <w:rsid w:val="009547AD"/>
    <w:rsid w:val="00954D81"/>
    <w:rsid w:val="009555A1"/>
    <w:rsid w:val="0095578F"/>
    <w:rsid w:val="0095596D"/>
    <w:rsid w:val="00955FE1"/>
    <w:rsid w:val="0095662F"/>
    <w:rsid w:val="0095674A"/>
    <w:rsid w:val="0095694E"/>
    <w:rsid w:val="00956F20"/>
    <w:rsid w:val="0095745D"/>
    <w:rsid w:val="009575C4"/>
    <w:rsid w:val="00957B09"/>
    <w:rsid w:val="00957BCB"/>
    <w:rsid w:val="009604E4"/>
    <w:rsid w:val="00960862"/>
    <w:rsid w:val="00960949"/>
    <w:rsid w:val="009609BF"/>
    <w:rsid w:val="00960AB2"/>
    <w:rsid w:val="00960AE5"/>
    <w:rsid w:val="00960F3D"/>
    <w:rsid w:val="00960F68"/>
    <w:rsid w:val="00961467"/>
    <w:rsid w:val="00961687"/>
    <w:rsid w:val="00962812"/>
    <w:rsid w:val="00962B93"/>
    <w:rsid w:val="00962DBA"/>
    <w:rsid w:val="00962EF7"/>
    <w:rsid w:val="009633F3"/>
    <w:rsid w:val="009638B7"/>
    <w:rsid w:val="00963DA5"/>
    <w:rsid w:val="00963FA4"/>
    <w:rsid w:val="00964ED9"/>
    <w:rsid w:val="0096542A"/>
    <w:rsid w:val="00965AF1"/>
    <w:rsid w:val="00965BEF"/>
    <w:rsid w:val="00965DD9"/>
    <w:rsid w:val="00965FD0"/>
    <w:rsid w:val="009662CA"/>
    <w:rsid w:val="0096641C"/>
    <w:rsid w:val="00966DFB"/>
    <w:rsid w:val="0096759F"/>
    <w:rsid w:val="00967646"/>
    <w:rsid w:val="009678CE"/>
    <w:rsid w:val="00967959"/>
    <w:rsid w:val="00967E76"/>
    <w:rsid w:val="0097068D"/>
    <w:rsid w:val="0097093C"/>
    <w:rsid w:val="00970A55"/>
    <w:rsid w:val="00970AB7"/>
    <w:rsid w:val="009711CF"/>
    <w:rsid w:val="00971479"/>
    <w:rsid w:val="00971C18"/>
    <w:rsid w:val="00971FB8"/>
    <w:rsid w:val="009725DC"/>
    <w:rsid w:val="0097302D"/>
    <w:rsid w:val="009738BC"/>
    <w:rsid w:val="00973C38"/>
    <w:rsid w:val="00973C8A"/>
    <w:rsid w:val="00973D74"/>
    <w:rsid w:val="00973E97"/>
    <w:rsid w:val="00973F0D"/>
    <w:rsid w:val="0097405D"/>
    <w:rsid w:val="00974407"/>
    <w:rsid w:val="00974436"/>
    <w:rsid w:val="009747EC"/>
    <w:rsid w:val="00974A2F"/>
    <w:rsid w:val="009755EA"/>
    <w:rsid w:val="00975B43"/>
    <w:rsid w:val="00975BD2"/>
    <w:rsid w:val="00975EF7"/>
    <w:rsid w:val="009763AC"/>
    <w:rsid w:val="009763DD"/>
    <w:rsid w:val="00976ADC"/>
    <w:rsid w:val="009773E4"/>
    <w:rsid w:val="00977D63"/>
    <w:rsid w:val="00980B2E"/>
    <w:rsid w:val="00980C2A"/>
    <w:rsid w:val="00980D49"/>
    <w:rsid w:val="00980E15"/>
    <w:rsid w:val="00980E20"/>
    <w:rsid w:val="00980F4B"/>
    <w:rsid w:val="009814B0"/>
    <w:rsid w:val="009822C4"/>
    <w:rsid w:val="009822CA"/>
    <w:rsid w:val="00982475"/>
    <w:rsid w:val="00982657"/>
    <w:rsid w:val="00982AE9"/>
    <w:rsid w:val="00983090"/>
    <w:rsid w:val="0098342A"/>
    <w:rsid w:val="00983560"/>
    <w:rsid w:val="0098412B"/>
    <w:rsid w:val="009841DF"/>
    <w:rsid w:val="009846CC"/>
    <w:rsid w:val="00984A64"/>
    <w:rsid w:val="00985970"/>
    <w:rsid w:val="0098645C"/>
    <w:rsid w:val="0098660F"/>
    <w:rsid w:val="009869EC"/>
    <w:rsid w:val="00987015"/>
    <w:rsid w:val="00987513"/>
    <w:rsid w:val="00987607"/>
    <w:rsid w:val="009878FD"/>
    <w:rsid w:val="009879FC"/>
    <w:rsid w:val="00987A94"/>
    <w:rsid w:val="00987B94"/>
    <w:rsid w:val="00987C15"/>
    <w:rsid w:val="00987ECD"/>
    <w:rsid w:val="0099035F"/>
    <w:rsid w:val="00990A75"/>
    <w:rsid w:val="00990DD8"/>
    <w:rsid w:val="00990FB8"/>
    <w:rsid w:val="00991117"/>
    <w:rsid w:val="0099168D"/>
    <w:rsid w:val="00991809"/>
    <w:rsid w:val="00991C92"/>
    <w:rsid w:val="009927D5"/>
    <w:rsid w:val="009928BC"/>
    <w:rsid w:val="00992EEE"/>
    <w:rsid w:val="00993236"/>
    <w:rsid w:val="00993316"/>
    <w:rsid w:val="0099362A"/>
    <w:rsid w:val="009936DD"/>
    <w:rsid w:val="00993945"/>
    <w:rsid w:val="009941BA"/>
    <w:rsid w:val="00994562"/>
    <w:rsid w:val="00994757"/>
    <w:rsid w:val="009948AE"/>
    <w:rsid w:val="00994AE9"/>
    <w:rsid w:val="00994C98"/>
    <w:rsid w:val="0099574A"/>
    <w:rsid w:val="00996218"/>
    <w:rsid w:val="00996657"/>
    <w:rsid w:val="009967D9"/>
    <w:rsid w:val="009967E4"/>
    <w:rsid w:val="00996AC6"/>
    <w:rsid w:val="00996C1E"/>
    <w:rsid w:val="00996D41"/>
    <w:rsid w:val="00997278"/>
    <w:rsid w:val="009978FB"/>
    <w:rsid w:val="00997BAC"/>
    <w:rsid w:val="009A01DE"/>
    <w:rsid w:val="009A02A6"/>
    <w:rsid w:val="009A03D1"/>
    <w:rsid w:val="009A079B"/>
    <w:rsid w:val="009A09C6"/>
    <w:rsid w:val="009A0CFE"/>
    <w:rsid w:val="009A122C"/>
    <w:rsid w:val="009A1AD9"/>
    <w:rsid w:val="009A24AC"/>
    <w:rsid w:val="009A24F5"/>
    <w:rsid w:val="009A273D"/>
    <w:rsid w:val="009A2A0E"/>
    <w:rsid w:val="009A33EA"/>
    <w:rsid w:val="009A34E7"/>
    <w:rsid w:val="009A359E"/>
    <w:rsid w:val="009A4E8E"/>
    <w:rsid w:val="009A4F9F"/>
    <w:rsid w:val="009A54C9"/>
    <w:rsid w:val="009A5A71"/>
    <w:rsid w:val="009A5B73"/>
    <w:rsid w:val="009A5D07"/>
    <w:rsid w:val="009A63E9"/>
    <w:rsid w:val="009A6760"/>
    <w:rsid w:val="009A6A97"/>
    <w:rsid w:val="009A6C79"/>
    <w:rsid w:val="009A6DD0"/>
    <w:rsid w:val="009A7452"/>
    <w:rsid w:val="009A77E7"/>
    <w:rsid w:val="009B003D"/>
    <w:rsid w:val="009B0B9E"/>
    <w:rsid w:val="009B1001"/>
    <w:rsid w:val="009B2232"/>
    <w:rsid w:val="009B2340"/>
    <w:rsid w:val="009B24ED"/>
    <w:rsid w:val="009B29B2"/>
    <w:rsid w:val="009B2E2B"/>
    <w:rsid w:val="009B3070"/>
    <w:rsid w:val="009B357E"/>
    <w:rsid w:val="009B35E2"/>
    <w:rsid w:val="009B38C7"/>
    <w:rsid w:val="009B3AD4"/>
    <w:rsid w:val="009B3AFC"/>
    <w:rsid w:val="009B3BC1"/>
    <w:rsid w:val="009B3C43"/>
    <w:rsid w:val="009B418E"/>
    <w:rsid w:val="009B478E"/>
    <w:rsid w:val="009B4891"/>
    <w:rsid w:val="009B4C80"/>
    <w:rsid w:val="009B4EE0"/>
    <w:rsid w:val="009B4FCA"/>
    <w:rsid w:val="009B537F"/>
    <w:rsid w:val="009B5B0E"/>
    <w:rsid w:val="009B5B3D"/>
    <w:rsid w:val="009B5CDC"/>
    <w:rsid w:val="009B6139"/>
    <w:rsid w:val="009B63C5"/>
    <w:rsid w:val="009B674E"/>
    <w:rsid w:val="009B679F"/>
    <w:rsid w:val="009B7001"/>
    <w:rsid w:val="009B708D"/>
    <w:rsid w:val="009B70D1"/>
    <w:rsid w:val="009B72DC"/>
    <w:rsid w:val="009B79CA"/>
    <w:rsid w:val="009B7B60"/>
    <w:rsid w:val="009B7BA1"/>
    <w:rsid w:val="009B7E52"/>
    <w:rsid w:val="009C0CB9"/>
    <w:rsid w:val="009C114C"/>
    <w:rsid w:val="009C13E9"/>
    <w:rsid w:val="009C177C"/>
    <w:rsid w:val="009C1BAC"/>
    <w:rsid w:val="009C1CAF"/>
    <w:rsid w:val="009C277C"/>
    <w:rsid w:val="009C3718"/>
    <w:rsid w:val="009C373B"/>
    <w:rsid w:val="009C379F"/>
    <w:rsid w:val="009C3C25"/>
    <w:rsid w:val="009C3DE7"/>
    <w:rsid w:val="009C461D"/>
    <w:rsid w:val="009C4E1F"/>
    <w:rsid w:val="009C53F0"/>
    <w:rsid w:val="009C56D3"/>
    <w:rsid w:val="009C6228"/>
    <w:rsid w:val="009C62C3"/>
    <w:rsid w:val="009C6388"/>
    <w:rsid w:val="009C6425"/>
    <w:rsid w:val="009C651E"/>
    <w:rsid w:val="009C6538"/>
    <w:rsid w:val="009C65D8"/>
    <w:rsid w:val="009C6783"/>
    <w:rsid w:val="009C6E26"/>
    <w:rsid w:val="009C76D6"/>
    <w:rsid w:val="009C7C15"/>
    <w:rsid w:val="009C7FF4"/>
    <w:rsid w:val="009D0109"/>
    <w:rsid w:val="009D07FE"/>
    <w:rsid w:val="009D0FD7"/>
    <w:rsid w:val="009D1497"/>
    <w:rsid w:val="009D2478"/>
    <w:rsid w:val="009D2DF7"/>
    <w:rsid w:val="009D3750"/>
    <w:rsid w:val="009D379D"/>
    <w:rsid w:val="009D38B9"/>
    <w:rsid w:val="009D38CF"/>
    <w:rsid w:val="009D3C7D"/>
    <w:rsid w:val="009D43D8"/>
    <w:rsid w:val="009D479D"/>
    <w:rsid w:val="009D4820"/>
    <w:rsid w:val="009D4A3A"/>
    <w:rsid w:val="009D4C29"/>
    <w:rsid w:val="009D50F8"/>
    <w:rsid w:val="009D52C7"/>
    <w:rsid w:val="009D5AC7"/>
    <w:rsid w:val="009D5BD9"/>
    <w:rsid w:val="009D5CC5"/>
    <w:rsid w:val="009D5F97"/>
    <w:rsid w:val="009D600C"/>
    <w:rsid w:val="009D6038"/>
    <w:rsid w:val="009D640C"/>
    <w:rsid w:val="009D667E"/>
    <w:rsid w:val="009D6875"/>
    <w:rsid w:val="009D7038"/>
    <w:rsid w:val="009D7ECF"/>
    <w:rsid w:val="009E00D6"/>
    <w:rsid w:val="009E0565"/>
    <w:rsid w:val="009E058D"/>
    <w:rsid w:val="009E06AB"/>
    <w:rsid w:val="009E094A"/>
    <w:rsid w:val="009E0AAB"/>
    <w:rsid w:val="009E0B15"/>
    <w:rsid w:val="009E1180"/>
    <w:rsid w:val="009E1967"/>
    <w:rsid w:val="009E1EE0"/>
    <w:rsid w:val="009E2415"/>
    <w:rsid w:val="009E2445"/>
    <w:rsid w:val="009E2689"/>
    <w:rsid w:val="009E26AC"/>
    <w:rsid w:val="009E26DA"/>
    <w:rsid w:val="009E2D92"/>
    <w:rsid w:val="009E3278"/>
    <w:rsid w:val="009E37BD"/>
    <w:rsid w:val="009E3D53"/>
    <w:rsid w:val="009E401F"/>
    <w:rsid w:val="009E4294"/>
    <w:rsid w:val="009E448C"/>
    <w:rsid w:val="009E44F5"/>
    <w:rsid w:val="009E4826"/>
    <w:rsid w:val="009E492B"/>
    <w:rsid w:val="009E4A1F"/>
    <w:rsid w:val="009E4AC6"/>
    <w:rsid w:val="009E4BC7"/>
    <w:rsid w:val="009E5063"/>
    <w:rsid w:val="009E5253"/>
    <w:rsid w:val="009E52FE"/>
    <w:rsid w:val="009E53AB"/>
    <w:rsid w:val="009E5526"/>
    <w:rsid w:val="009E5B55"/>
    <w:rsid w:val="009E5D34"/>
    <w:rsid w:val="009E5F85"/>
    <w:rsid w:val="009E6345"/>
    <w:rsid w:val="009E7585"/>
    <w:rsid w:val="009E7EBE"/>
    <w:rsid w:val="009F03B0"/>
    <w:rsid w:val="009F09A4"/>
    <w:rsid w:val="009F0CC8"/>
    <w:rsid w:val="009F120D"/>
    <w:rsid w:val="009F1296"/>
    <w:rsid w:val="009F140F"/>
    <w:rsid w:val="009F17CF"/>
    <w:rsid w:val="009F18AA"/>
    <w:rsid w:val="009F1B8B"/>
    <w:rsid w:val="009F1C84"/>
    <w:rsid w:val="009F1EC1"/>
    <w:rsid w:val="009F1F7F"/>
    <w:rsid w:val="009F2149"/>
    <w:rsid w:val="009F2C9C"/>
    <w:rsid w:val="009F3486"/>
    <w:rsid w:val="009F4479"/>
    <w:rsid w:val="009F50BE"/>
    <w:rsid w:val="009F54DD"/>
    <w:rsid w:val="009F56BD"/>
    <w:rsid w:val="009F5827"/>
    <w:rsid w:val="009F5902"/>
    <w:rsid w:val="009F5A46"/>
    <w:rsid w:val="009F6418"/>
    <w:rsid w:val="009F64C6"/>
    <w:rsid w:val="009F66CD"/>
    <w:rsid w:val="009F69AD"/>
    <w:rsid w:val="009F69DE"/>
    <w:rsid w:val="009F6D92"/>
    <w:rsid w:val="009F7685"/>
    <w:rsid w:val="009F77DA"/>
    <w:rsid w:val="009F78F7"/>
    <w:rsid w:val="00A006C7"/>
    <w:rsid w:val="00A0088F"/>
    <w:rsid w:val="00A00CE1"/>
    <w:rsid w:val="00A01103"/>
    <w:rsid w:val="00A013D6"/>
    <w:rsid w:val="00A02127"/>
    <w:rsid w:val="00A02853"/>
    <w:rsid w:val="00A032DF"/>
    <w:rsid w:val="00A03457"/>
    <w:rsid w:val="00A035F3"/>
    <w:rsid w:val="00A03951"/>
    <w:rsid w:val="00A03A05"/>
    <w:rsid w:val="00A041CF"/>
    <w:rsid w:val="00A04D66"/>
    <w:rsid w:val="00A0593D"/>
    <w:rsid w:val="00A05FA6"/>
    <w:rsid w:val="00A06073"/>
    <w:rsid w:val="00A06CCE"/>
    <w:rsid w:val="00A06D64"/>
    <w:rsid w:val="00A07A9B"/>
    <w:rsid w:val="00A108BA"/>
    <w:rsid w:val="00A11019"/>
    <w:rsid w:val="00A1179F"/>
    <w:rsid w:val="00A119AD"/>
    <w:rsid w:val="00A12520"/>
    <w:rsid w:val="00A12608"/>
    <w:rsid w:val="00A127A2"/>
    <w:rsid w:val="00A13007"/>
    <w:rsid w:val="00A13B1A"/>
    <w:rsid w:val="00A13C4D"/>
    <w:rsid w:val="00A13DFA"/>
    <w:rsid w:val="00A14332"/>
    <w:rsid w:val="00A14407"/>
    <w:rsid w:val="00A1481B"/>
    <w:rsid w:val="00A148E1"/>
    <w:rsid w:val="00A14B2C"/>
    <w:rsid w:val="00A15286"/>
    <w:rsid w:val="00A15342"/>
    <w:rsid w:val="00A15349"/>
    <w:rsid w:val="00A154E0"/>
    <w:rsid w:val="00A15A18"/>
    <w:rsid w:val="00A15A1B"/>
    <w:rsid w:val="00A16206"/>
    <w:rsid w:val="00A16634"/>
    <w:rsid w:val="00A1729D"/>
    <w:rsid w:val="00A17596"/>
    <w:rsid w:val="00A178C2"/>
    <w:rsid w:val="00A17F06"/>
    <w:rsid w:val="00A20492"/>
    <w:rsid w:val="00A2063F"/>
    <w:rsid w:val="00A2073C"/>
    <w:rsid w:val="00A20C24"/>
    <w:rsid w:val="00A2108B"/>
    <w:rsid w:val="00A2116F"/>
    <w:rsid w:val="00A211D7"/>
    <w:rsid w:val="00A215BF"/>
    <w:rsid w:val="00A219AA"/>
    <w:rsid w:val="00A22D25"/>
    <w:rsid w:val="00A22DA0"/>
    <w:rsid w:val="00A2341A"/>
    <w:rsid w:val="00A23927"/>
    <w:rsid w:val="00A23EF2"/>
    <w:rsid w:val="00A24527"/>
    <w:rsid w:val="00A245E4"/>
    <w:rsid w:val="00A24660"/>
    <w:rsid w:val="00A24987"/>
    <w:rsid w:val="00A24F72"/>
    <w:rsid w:val="00A2516B"/>
    <w:rsid w:val="00A251A5"/>
    <w:rsid w:val="00A25776"/>
    <w:rsid w:val="00A25972"/>
    <w:rsid w:val="00A25C39"/>
    <w:rsid w:val="00A26861"/>
    <w:rsid w:val="00A270DA"/>
    <w:rsid w:val="00A27187"/>
    <w:rsid w:val="00A27582"/>
    <w:rsid w:val="00A27760"/>
    <w:rsid w:val="00A27EEF"/>
    <w:rsid w:val="00A3031C"/>
    <w:rsid w:val="00A30548"/>
    <w:rsid w:val="00A3086F"/>
    <w:rsid w:val="00A30A1A"/>
    <w:rsid w:val="00A30CF5"/>
    <w:rsid w:val="00A31190"/>
    <w:rsid w:val="00A31865"/>
    <w:rsid w:val="00A31921"/>
    <w:rsid w:val="00A31DB3"/>
    <w:rsid w:val="00A3208B"/>
    <w:rsid w:val="00A32106"/>
    <w:rsid w:val="00A3268D"/>
    <w:rsid w:val="00A328F6"/>
    <w:rsid w:val="00A32C1C"/>
    <w:rsid w:val="00A32EB5"/>
    <w:rsid w:val="00A32EDD"/>
    <w:rsid w:val="00A33179"/>
    <w:rsid w:val="00A338C9"/>
    <w:rsid w:val="00A33FA6"/>
    <w:rsid w:val="00A34280"/>
    <w:rsid w:val="00A343A1"/>
    <w:rsid w:val="00A343AD"/>
    <w:rsid w:val="00A3458E"/>
    <w:rsid w:val="00A34783"/>
    <w:rsid w:val="00A34A3C"/>
    <w:rsid w:val="00A352DE"/>
    <w:rsid w:val="00A3530A"/>
    <w:rsid w:val="00A35611"/>
    <w:rsid w:val="00A3580B"/>
    <w:rsid w:val="00A36008"/>
    <w:rsid w:val="00A3616F"/>
    <w:rsid w:val="00A36490"/>
    <w:rsid w:val="00A3699E"/>
    <w:rsid w:val="00A36B39"/>
    <w:rsid w:val="00A36E26"/>
    <w:rsid w:val="00A37692"/>
    <w:rsid w:val="00A37BA1"/>
    <w:rsid w:val="00A40074"/>
    <w:rsid w:val="00A40507"/>
    <w:rsid w:val="00A40CA0"/>
    <w:rsid w:val="00A40CB9"/>
    <w:rsid w:val="00A410C8"/>
    <w:rsid w:val="00A41606"/>
    <w:rsid w:val="00A4160D"/>
    <w:rsid w:val="00A41D20"/>
    <w:rsid w:val="00A41F2A"/>
    <w:rsid w:val="00A421A2"/>
    <w:rsid w:val="00A42355"/>
    <w:rsid w:val="00A424AA"/>
    <w:rsid w:val="00A42985"/>
    <w:rsid w:val="00A42F6B"/>
    <w:rsid w:val="00A430F5"/>
    <w:rsid w:val="00A4314B"/>
    <w:rsid w:val="00A4382C"/>
    <w:rsid w:val="00A43BAF"/>
    <w:rsid w:val="00A44273"/>
    <w:rsid w:val="00A4443A"/>
    <w:rsid w:val="00A44690"/>
    <w:rsid w:val="00A4484A"/>
    <w:rsid w:val="00A44B5C"/>
    <w:rsid w:val="00A46D85"/>
    <w:rsid w:val="00A471B5"/>
    <w:rsid w:val="00A474B2"/>
    <w:rsid w:val="00A47518"/>
    <w:rsid w:val="00A47964"/>
    <w:rsid w:val="00A47C74"/>
    <w:rsid w:val="00A503EA"/>
    <w:rsid w:val="00A507A9"/>
    <w:rsid w:val="00A50AC1"/>
    <w:rsid w:val="00A50FE9"/>
    <w:rsid w:val="00A51608"/>
    <w:rsid w:val="00A51D77"/>
    <w:rsid w:val="00A51F5E"/>
    <w:rsid w:val="00A51FB3"/>
    <w:rsid w:val="00A51FD0"/>
    <w:rsid w:val="00A520BE"/>
    <w:rsid w:val="00A5234B"/>
    <w:rsid w:val="00A524F7"/>
    <w:rsid w:val="00A5259C"/>
    <w:rsid w:val="00A52693"/>
    <w:rsid w:val="00A5275E"/>
    <w:rsid w:val="00A5324A"/>
    <w:rsid w:val="00A532B6"/>
    <w:rsid w:val="00A54982"/>
    <w:rsid w:val="00A549E2"/>
    <w:rsid w:val="00A54D7B"/>
    <w:rsid w:val="00A55158"/>
    <w:rsid w:val="00A551B3"/>
    <w:rsid w:val="00A55374"/>
    <w:rsid w:val="00A555DD"/>
    <w:rsid w:val="00A55E69"/>
    <w:rsid w:val="00A56919"/>
    <w:rsid w:val="00A569B2"/>
    <w:rsid w:val="00A56E88"/>
    <w:rsid w:val="00A5770E"/>
    <w:rsid w:val="00A57FC1"/>
    <w:rsid w:val="00A60449"/>
    <w:rsid w:val="00A611E9"/>
    <w:rsid w:val="00A61234"/>
    <w:rsid w:val="00A614FF"/>
    <w:rsid w:val="00A6166A"/>
    <w:rsid w:val="00A6181F"/>
    <w:rsid w:val="00A61C26"/>
    <w:rsid w:val="00A6293E"/>
    <w:rsid w:val="00A62A2B"/>
    <w:rsid w:val="00A62A75"/>
    <w:rsid w:val="00A6350E"/>
    <w:rsid w:val="00A63867"/>
    <w:rsid w:val="00A63B6B"/>
    <w:rsid w:val="00A641C4"/>
    <w:rsid w:val="00A6455C"/>
    <w:rsid w:val="00A648A3"/>
    <w:rsid w:val="00A6491A"/>
    <w:rsid w:val="00A64A30"/>
    <w:rsid w:val="00A64A55"/>
    <w:rsid w:val="00A64CE3"/>
    <w:rsid w:val="00A64F94"/>
    <w:rsid w:val="00A65325"/>
    <w:rsid w:val="00A654B1"/>
    <w:rsid w:val="00A6581E"/>
    <w:rsid w:val="00A6585F"/>
    <w:rsid w:val="00A65A6B"/>
    <w:rsid w:val="00A65B5F"/>
    <w:rsid w:val="00A668FB"/>
    <w:rsid w:val="00A669E9"/>
    <w:rsid w:val="00A66BC2"/>
    <w:rsid w:val="00A6796F"/>
    <w:rsid w:val="00A701FF"/>
    <w:rsid w:val="00A70307"/>
    <w:rsid w:val="00A70CC2"/>
    <w:rsid w:val="00A71989"/>
    <w:rsid w:val="00A71A43"/>
    <w:rsid w:val="00A71D9D"/>
    <w:rsid w:val="00A71F3F"/>
    <w:rsid w:val="00A7226E"/>
    <w:rsid w:val="00A72270"/>
    <w:rsid w:val="00A73921"/>
    <w:rsid w:val="00A73A9F"/>
    <w:rsid w:val="00A73C08"/>
    <w:rsid w:val="00A73DC8"/>
    <w:rsid w:val="00A73F1A"/>
    <w:rsid w:val="00A73F4F"/>
    <w:rsid w:val="00A73F90"/>
    <w:rsid w:val="00A7443C"/>
    <w:rsid w:val="00A746AF"/>
    <w:rsid w:val="00A75CD9"/>
    <w:rsid w:val="00A75F59"/>
    <w:rsid w:val="00A7619D"/>
    <w:rsid w:val="00A76264"/>
    <w:rsid w:val="00A765D3"/>
    <w:rsid w:val="00A76614"/>
    <w:rsid w:val="00A76733"/>
    <w:rsid w:val="00A76B0F"/>
    <w:rsid w:val="00A7772A"/>
    <w:rsid w:val="00A80280"/>
    <w:rsid w:val="00A803C9"/>
    <w:rsid w:val="00A8056C"/>
    <w:rsid w:val="00A80704"/>
    <w:rsid w:val="00A8072B"/>
    <w:rsid w:val="00A80CC2"/>
    <w:rsid w:val="00A818E9"/>
    <w:rsid w:val="00A8201B"/>
    <w:rsid w:val="00A8295A"/>
    <w:rsid w:val="00A82966"/>
    <w:rsid w:val="00A82C7D"/>
    <w:rsid w:val="00A83180"/>
    <w:rsid w:val="00A83584"/>
    <w:rsid w:val="00A83895"/>
    <w:rsid w:val="00A84B53"/>
    <w:rsid w:val="00A852E8"/>
    <w:rsid w:val="00A85EE7"/>
    <w:rsid w:val="00A85F15"/>
    <w:rsid w:val="00A863E2"/>
    <w:rsid w:val="00A869B3"/>
    <w:rsid w:val="00A8701A"/>
    <w:rsid w:val="00A877D6"/>
    <w:rsid w:val="00A87812"/>
    <w:rsid w:val="00A8793F"/>
    <w:rsid w:val="00A87A8D"/>
    <w:rsid w:val="00A87EE6"/>
    <w:rsid w:val="00A901BD"/>
    <w:rsid w:val="00A90476"/>
    <w:rsid w:val="00A9087C"/>
    <w:rsid w:val="00A90B3A"/>
    <w:rsid w:val="00A90D5F"/>
    <w:rsid w:val="00A91216"/>
    <w:rsid w:val="00A91351"/>
    <w:rsid w:val="00A91CB3"/>
    <w:rsid w:val="00A91CCC"/>
    <w:rsid w:val="00A91FD3"/>
    <w:rsid w:val="00A921E2"/>
    <w:rsid w:val="00A922B8"/>
    <w:rsid w:val="00A922F4"/>
    <w:rsid w:val="00A929A0"/>
    <w:rsid w:val="00A92B4E"/>
    <w:rsid w:val="00A92BA0"/>
    <w:rsid w:val="00A92CF9"/>
    <w:rsid w:val="00A93232"/>
    <w:rsid w:val="00A9335B"/>
    <w:rsid w:val="00A9373F"/>
    <w:rsid w:val="00A93ADF"/>
    <w:rsid w:val="00A93CD6"/>
    <w:rsid w:val="00A944CC"/>
    <w:rsid w:val="00A947D2"/>
    <w:rsid w:val="00A94BCF"/>
    <w:rsid w:val="00A94C39"/>
    <w:rsid w:val="00A94F9A"/>
    <w:rsid w:val="00A952DA"/>
    <w:rsid w:val="00A9547B"/>
    <w:rsid w:val="00A95B97"/>
    <w:rsid w:val="00A95C13"/>
    <w:rsid w:val="00A95EC7"/>
    <w:rsid w:val="00A9643B"/>
    <w:rsid w:val="00A96658"/>
    <w:rsid w:val="00A96E5F"/>
    <w:rsid w:val="00A97397"/>
    <w:rsid w:val="00A97667"/>
    <w:rsid w:val="00A976D5"/>
    <w:rsid w:val="00A978A7"/>
    <w:rsid w:val="00AA01B3"/>
    <w:rsid w:val="00AA02FB"/>
    <w:rsid w:val="00AA0676"/>
    <w:rsid w:val="00AA0879"/>
    <w:rsid w:val="00AA0B3A"/>
    <w:rsid w:val="00AA0D0A"/>
    <w:rsid w:val="00AA0DAF"/>
    <w:rsid w:val="00AA0E71"/>
    <w:rsid w:val="00AA1103"/>
    <w:rsid w:val="00AA172B"/>
    <w:rsid w:val="00AA1E64"/>
    <w:rsid w:val="00AA1F3D"/>
    <w:rsid w:val="00AA1FCE"/>
    <w:rsid w:val="00AA2053"/>
    <w:rsid w:val="00AA2B3C"/>
    <w:rsid w:val="00AA2E1F"/>
    <w:rsid w:val="00AA302A"/>
    <w:rsid w:val="00AA33D3"/>
    <w:rsid w:val="00AA34C6"/>
    <w:rsid w:val="00AA46DF"/>
    <w:rsid w:val="00AA4FB6"/>
    <w:rsid w:val="00AA51D0"/>
    <w:rsid w:val="00AA5787"/>
    <w:rsid w:val="00AA5AD3"/>
    <w:rsid w:val="00AA6185"/>
    <w:rsid w:val="00AA62C4"/>
    <w:rsid w:val="00AA6484"/>
    <w:rsid w:val="00AA6968"/>
    <w:rsid w:val="00AA6A1D"/>
    <w:rsid w:val="00AA7C3D"/>
    <w:rsid w:val="00AB0644"/>
    <w:rsid w:val="00AB079D"/>
    <w:rsid w:val="00AB1058"/>
    <w:rsid w:val="00AB15D8"/>
    <w:rsid w:val="00AB1C4E"/>
    <w:rsid w:val="00AB1EBE"/>
    <w:rsid w:val="00AB29C1"/>
    <w:rsid w:val="00AB2B2E"/>
    <w:rsid w:val="00AB2C8A"/>
    <w:rsid w:val="00AB2DD7"/>
    <w:rsid w:val="00AB391E"/>
    <w:rsid w:val="00AB3D26"/>
    <w:rsid w:val="00AB3EF4"/>
    <w:rsid w:val="00AB3F08"/>
    <w:rsid w:val="00AB4879"/>
    <w:rsid w:val="00AB48CA"/>
    <w:rsid w:val="00AB4907"/>
    <w:rsid w:val="00AB4D9F"/>
    <w:rsid w:val="00AB556A"/>
    <w:rsid w:val="00AB5714"/>
    <w:rsid w:val="00AB58D6"/>
    <w:rsid w:val="00AB5C32"/>
    <w:rsid w:val="00AB686D"/>
    <w:rsid w:val="00AB6A89"/>
    <w:rsid w:val="00AB6FD7"/>
    <w:rsid w:val="00AB7635"/>
    <w:rsid w:val="00AB77CF"/>
    <w:rsid w:val="00AB7915"/>
    <w:rsid w:val="00AB79F1"/>
    <w:rsid w:val="00AB7F27"/>
    <w:rsid w:val="00AC0594"/>
    <w:rsid w:val="00AC0732"/>
    <w:rsid w:val="00AC08D8"/>
    <w:rsid w:val="00AC0F76"/>
    <w:rsid w:val="00AC15D1"/>
    <w:rsid w:val="00AC1A2E"/>
    <w:rsid w:val="00AC1EC9"/>
    <w:rsid w:val="00AC21F2"/>
    <w:rsid w:val="00AC2862"/>
    <w:rsid w:val="00AC2EAD"/>
    <w:rsid w:val="00AC30C0"/>
    <w:rsid w:val="00AC31F3"/>
    <w:rsid w:val="00AC3272"/>
    <w:rsid w:val="00AC3315"/>
    <w:rsid w:val="00AC379D"/>
    <w:rsid w:val="00AC3B94"/>
    <w:rsid w:val="00AC3BED"/>
    <w:rsid w:val="00AC3D9C"/>
    <w:rsid w:val="00AC4B3D"/>
    <w:rsid w:val="00AC4ECC"/>
    <w:rsid w:val="00AC541D"/>
    <w:rsid w:val="00AC58B5"/>
    <w:rsid w:val="00AC5BBB"/>
    <w:rsid w:val="00AC60B2"/>
    <w:rsid w:val="00AC620D"/>
    <w:rsid w:val="00AC6245"/>
    <w:rsid w:val="00AC65F7"/>
    <w:rsid w:val="00AC690C"/>
    <w:rsid w:val="00AC6D62"/>
    <w:rsid w:val="00AC7085"/>
    <w:rsid w:val="00AC75E7"/>
    <w:rsid w:val="00AC7881"/>
    <w:rsid w:val="00AC79AE"/>
    <w:rsid w:val="00AC7ADD"/>
    <w:rsid w:val="00AC7E66"/>
    <w:rsid w:val="00AC7E68"/>
    <w:rsid w:val="00AD00EC"/>
    <w:rsid w:val="00AD0269"/>
    <w:rsid w:val="00AD03A6"/>
    <w:rsid w:val="00AD0400"/>
    <w:rsid w:val="00AD056E"/>
    <w:rsid w:val="00AD080F"/>
    <w:rsid w:val="00AD0BBE"/>
    <w:rsid w:val="00AD0C12"/>
    <w:rsid w:val="00AD0C91"/>
    <w:rsid w:val="00AD0CD6"/>
    <w:rsid w:val="00AD1047"/>
    <w:rsid w:val="00AD1186"/>
    <w:rsid w:val="00AD12FD"/>
    <w:rsid w:val="00AD1577"/>
    <w:rsid w:val="00AD190F"/>
    <w:rsid w:val="00AD2163"/>
    <w:rsid w:val="00AD2574"/>
    <w:rsid w:val="00AD27EC"/>
    <w:rsid w:val="00AD2AE8"/>
    <w:rsid w:val="00AD32B2"/>
    <w:rsid w:val="00AD351C"/>
    <w:rsid w:val="00AD3DB3"/>
    <w:rsid w:val="00AD4554"/>
    <w:rsid w:val="00AD4640"/>
    <w:rsid w:val="00AD4C3E"/>
    <w:rsid w:val="00AD4F54"/>
    <w:rsid w:val="00AD5058"/>
    <w:rsid w:val="00AD513E"/>
    <w:rsid w:val="00AD5405"/>
    <w:rsid w:val="00AD56A3"/>
    <w:rsid w:val="00AD6338"/>
    <w:rsid w:val="00AD6486"/>
    <w:rsid w:val="00AD694C"/>
    <w:rsid w:val="00AD69FD"/>
    <w:rsid w:val="00AD6A3B"/>
    <w:rsid w:val="00AD750B"/>
    <w:rsid w:val="00AE0225"/>
    <w:rsid w:val="00AE0ECA"/>
    <w:rsid w:val="00AE130A"/>
    <w:rsid w:val="00AE139F"/>
    <w:rsid w:val="00AE17CA"/>
    <w:rsid w:val="00AE2066"/>
    <w:rsid w:val="00AE2406"/>
    <w:rsid w:val="00AE277C"/>
    <w:rsid w:val="00AE27FE"/>
    <w:rsid w:val="00AE2806"/>
    <w:rsid w:val="00AE2888"/>
    <w:rsid w:val="00AE2DDF"/>
    <w:rsid w:val="00AE3046"/>
    <w:rsid w:val="00AE32E5"/>
    <w:rsid w:val="00AE347F"/>
    <w:rsid w:val="00AE3B35"/>
    <w:rsid w:val="00AE3B6F"/>
    <w:rsid w:val="00AE4742"/>
    <w:rsid w:val="00AE474E"/>
    <w:rsid w:val="00AE48DC"/>
    <w:rsid w:val="00AE5C60"/>
    <w:rsid w:val="00AE5E9F"/>
    <w:rsid w:val="00AE5FF7"/>
    <w:rsid w:val="00AE6147"/>
    <w:rsid w:val="00AE6985"/>
    <w:rsid w:val="00AE711A"/>
    <w:rsid w:val="00AE752A"/>
    <w:rsid w:val="00AE7F05"/>
    <w:rsid w:val="00AF0379"/>
    <w:rsid w:val="00AF0D5E"/>
    <w:rsid w:val="00AF0F4D"/>
    <w:rsid w:val="00AF1E73"/>
    <w:rsid w:val="00AF2164"/>
    <w:rsid w:val="00AF2225"/>
    <w:rsid w:val="00AF25CE"/>
    <w:rsid w:val="00AF2A58"/>
    <w:rsid w:val="00AF2E87"/>
    <w:rsid w:val="00AF3744"/>
    <w:rsid w:val="00AF3784"/>
    <w:rsid w:val="00AF4133"/>
    <w:rsid w:val="00AF5122"/>
    <w:rsid w:val="00AF5B03"/>
    <w:rsid w:val="00AF5CE7"/>
    <w:rsid w:val="00AF6503"/>
    <w:rsid w:val="00AF6646"/>
    <w:rsid w:val="00AF664E"/>
    <w:rsid w:val="00AF666B"/>
    <w:rsid w:val="00AF6997"/>
    <w:rsid w:val="00AF6DB2"/>
    <w:rsid w:val="00AF7004"/>
    <w:rsid w:val="00AF71A8"/>
    <w:rsid w:val="00AF724F"/>
    <w:rsid w:val="00AF7815"/>
    <w:rsid w:val="00B003C4"/>
    <w:rsid w:val="00B00409"/>
    <w:rsid w:val="00B00C47"/>
    <w:rsid w:val="00B0141D"/>
    <w:rsid w:val="00B017B7"/>
    <w:rsid w:val="00B01D02"/>
    <w:rsid w:val="00B01DFB"/>
    <w:rsid w:val="00B0219F"/>
    <w:rsid w:val="00B03547"/>
    <w:rsid w:val="00B04477"/>
    <w:rsid w:val="00B0503D"/>
    <w:rsid w:val="00B05385"/>
    <w:rsid w:val="00B05478"/>
    <w:rsid w:val="00B0565C"/>
    <w:rsid w:val="00B05E7F"/>
    <w:rsid w:val="00B05F48"/>
    <w:rsid w:val="00B068F0"/>
    <w:rsid w:val="00B06D92"/>
    <w:rsid w:val="00B070A4"/>
    <w:rsid w:val="00B070EF"/>
    <w:rsid w:val="00B0728C"/>
    <w:rsid w:val="00B07E8C"/>
    <w:rsid w:val="00B10EFA"/>
    <w:rsid w:val="00B11861"/>
    <w:rsid w:val="00B118BD"/>
    <w:rsid w:val="00B11D97"/>
    <w:rsid w:val="00B11E41"/>
    <w:rsid w:val="00B12122"/>
    <w:rsid w:val="00B12619"/>
    <w:rsid w:val="00B1280A"/>
    <w:rsid w:val="00B12B1A"/>
    <w:rsid w:val="00B13B10"/>
    <w:rsid w:val="00B13CFE"/>
    <w:rsid w:val="00B13F8D"/>
    <w:rsid w:val="00B14081"/>
    <w:rsid w:val="00B14112"/>
    <w:rsid w:val="00B14C71"/>
    <w:rsid w:val="00B14D0E"/>
    <w:rsid w:val="00B15122"/>
    <w:rsid w:val="00B15168"/>
    <w:rsid w:val="00B1597E"/>
    <w:rsid w:val="00B15981"/>
    <w:rsid w:val="00B15985"/>
    <w:rsid w:val="00B15E5D"/>
    <w:rsid w:val="00B167BF"/>
    <w:rsid w:val="00B16B91"/>
    <w:rsid w:val="00B17839"/>
    <w:rsid w:val="00B17C29"/>
    <w:rsid w:val="00B17DA2"/>
    <w:rsid w:val="00B17DD3"/>
    <w:rsid w:val="00B20336"/>
    <w:rsid w:val="00B203A1"/>
    <w:rsid w:val="00B203A9"/>
    <w:rsid w:val="00B20706"/>
    <w:rsid w:val="00B20DCC"/>
    <w:rsid w:val="00B21907"/>
    <w:rsid w:val="00B21D41"/>
    <w:rsid w:val="00B21E59"/>
    <w:rsid w:val="00B221C7"/>
    <w:rsid w:val="00B2268E"/>
    <w:rsid w:val="00B22B89"/>
    <w:rsid w:val="00B22DBF"/>
    <w:rsid w:val="00B22FFF"/>
    <w:rsid w:val="00B23659"/>
    <w:rsid w:val="00B23C49"/>
    <w:rsid w:val="00B23C85"/>
    <w:rsid w:val="00B23D63"/>
    <w:rsid w:val="00B24086"/>
    <w:rsid w:val="00B24192"/>
    <w:rsid w:val="00B244F2"/>
    <w:rsid w:val="00B2456E"/>
    <w:rsid w:val="00B2492B"/>
    <w:rsid w:val="00B249C9"/>
    <w:rsid w:val="00B25487"/>
    <w:rsid w:val="00B256BC"/>
    <w:rsid w:val="00B25865"/>
    <w:rsid w:val="00B258D8"/>
    <w:rsid w:val="00B25E60"/>
    <w:rsid w:val="00B2609E"/>
    <w:rsid w:val="00B26161"/>
    <w:rsid w:val="00B26C21"/>
    <w:rsid w:val="00B26DFF"/>
    <w:rsid w:val="00B26E57"/>
    <w:rsid w:val="00B26FCA"/>
    <w:rsid w:val="00B2722E"/>
    <w:rsid w:val="00B276C0"/>
    <w:rsid w:val="00B27962"/>
    <w:rsid w:val="00B27A32"/>
    <w:rsid w:val="00B30415"/>
    <w:rsid w:val="00B30BC6"/>
    <w:rsid w:val="00B31365"/>
    <w:rsid w:val="00B31784"/>
    <w:rsid w:val="00B3180F"/>
    <w:rsid w:val="00B31AE6"/>
    <w:rsid w:val="00B31C8F"/>
    <w:rsid w:val="00B321E4"/>
    <w:rsid w:val="00B324DF"/>
    <w:rsid w:val="00B32722"/>
    <w:rsid w:val="00B329B2"/>
    <w:rsid w:val="00B33386"/>
    <w:rsid w:val="00B33BF7"/>
    <w:rsid w:val="00B33E53"/>
    <w:rsid w:val="00B33F58"/>
    <w:rsid w:val="00B34094"/>
    <w:rsid w:val="00B3481F"/>
    <w:rsid w:val="00B34FB8"/>
    <w:rsid w:val="00B3557E"/>
    <w:rsid w:val="00B357E4"/>
    <w:rsid w:val="00B35841"/>
    <w:rsid w:val="00B35AF8"/>
    <w:rsid w:val="00B36B48"/>
    <w:rsid w:val="00B36CAE"/>
    <w:rsid w:val="00B37FED"/>
    <w:rsid w:val="00B4024A"/>
    <w:rsid w:val="00B4082E"/>
    <w:rsid w:val="00B41365"/>
    <w:rsid w:val="00B415EF"/>
    <w:rsid w:val="00B416F4"/>
    <w:rsid w:val="00B41986"/>
    <w:rsid w:val="00B41E62"/>
    <w:rsid w:val="00B42605"/>
    <w:rsid w:val="00B428E2"/>
    <w:rsid w:val="00B42ABD"/>
    <w:rsid w:val="00B42BC3"/>
    <w:rsid w:val="00B42CCA"/>
    <w:rsid w:val="00B42E6D"/>
    <w:rsid w:val="00B431F1"/>
    <w:rsid w:val="00B436EF"/>
    <w:rsid w:val="00B43746"/>
    <w:rsid w:val="00B43A94"/>
    <w:rsid w:val="00B43C7D"/>
    <w:rsid w:val="00B43D7E"/>
    <w:rsid w:val="00B43F75"/>
    <w:rsid w:val="00B44900"/>
    <w:rsid w:val="00B44F9F"/>
    <w:rsid w:val="00B45202"/>
    <w:rsid w:val="00B4575B"/>
    <w:rsid w:val="00B45A50"/>
    <w:rsid w:val="00B46179"/>
    <w:rsid w:val="00B461C6"/>
    <w:rsid w:val="00B46C66"/>
    <w:rsid w:val="00B46D07"/>
    <w:rsid w:val="00B46E1C"/>
    <w:rsid w:val="00B46F0E"/>
    <w:rsid w:val="00B47110"/>
    <w:rsid w:val="00B47B06"/>
    <w:rsid w:val="00B50B25"/>
    <w:rsid w:val="00B50C33"/>
    <w:rsid w:val="00B515D0"/>
    <w:rsid w:val="00B517AC"/>
    <w:rsid w:val="00B51CD0"/>
    <w:rsid w:val="00B52417"/>
    <w:rsid w:val="00B52574"/>
    <w:rsid w:val="00B5292F"/>
    <w:rsid w:val="00B53F6F"/>
    <w:rsid w:val="00B544B4"/>
    <w:rsid w:val="00B54BEA"/>
    <w:rsid w:val="00B54C1E"/>
    <w:rsid w:val="00B54D17"/>
    <w:rsid w:val="00B55050"/>
    <w:rsid w:val="00B5568C"/>
    <w:rsid w:val="00B55818"/>
    <w:rsid w:val="00B55EE7"/>
    <w:rsid w:val="00B5626F"/>
    <w:rsid w:val="00B5666D"/>
    <w:rsid w:val="00B566BA"/>
    <w:rsid w:val="00B56775"/>
    <w:rsid w:val="00B56919"/>
    <w:rsid w:val="00B56B0E"/>
    <w:rsid w:val="00B56BEC"/>
    <w:rsid w:val="00B56C21"/>
    <w:rsid w:val="00B57643"/>
    <w:rsid w:val="00B5797A"/>
    <w:rsid w:val="00B5798F"/>
    <w:rsid w:val="00B607F4"/>
    <w:rsid w:val="00B60F44"/>
    <w:rsid w:val="00B616CC"/>
    <w:rsid w:val="00B6192B"/>
    <w:rsid w:val="00B62351"/>
    <w:rsid w:val="00B626C8"/>
    <w:rsid w:val="00B628C9"/>
    <w:rsid w:val="00B62A86"/>
    <w:rsid w:val="00B62A98"/>
    <w:rsid w:val="00B62DED"/>
    <w:rsid w:val="00B62E23"/>
    <w:rsid w:val="00B63685"/>
    <w:rsid w:val="00B63ABF"/>
    <w:rsid w:val="00B63CE9"/>
    <w:rsid w:val="00B63F3C"/>
    <w:rsid w:val="00B63F64"/>
    <w:rsid w:val="00B64425"/>
    <w:rsid w:val="00B646A2"/>
    <w:rsid w:val="00B646F3"/>
    <w:rsid w:val="00B64B91"/>
    <w:rsid w:val="00B64CBB"/>
    <w:rsid w:val="00B655BC"/>
    <w:rsid w:val="00B656D0"/>
    <w:rsid w:val="00B663C7"/>
    <w:rsid w:val="00B6681D"/>
    <w:rsid w:val="00B66A9D"/>
    <w:rsid w:val="00B677BA"/>
    <w:rsid w:val="00B7006C"/>
    <w:rsid w:val="00B7035E"/>
    <w:rsid w:val="00B70519"/>
    <w:rsid w:val="00B706E9"/>
    <w:rsid w:val="00B70819"/>
    <w:rsid w:val="00B70BF7"/>
    <w:rsid w:val="00B70D71"/>
    <w:rsid w:val="00B7116E"/>
    <w:rsid w:val="00B71450"/>
    <w:rsid w:val="00B72063"/>
    <w:rsid w:val="00B72073"/>
    <w:rsid w:val="00B724A3"/>
    <w:rsid w:val="00B725C9"/>
    <w:rsid w:val="00B72992"/>
    <w:rsid w:val="00B72BAD"/>
    <w:rsid w:val="00B733E4"/>
    <w:rsid w:val="00B736CD"/>
    <w:rsid w:val="00B73978"/>
    <w:rsid w:val="00B73A81"/>
    <w:rsid w:val="00B73AC3"/>
    <w:rsid w:val="00B73B85"/>
    <w:rsid w:val="00B73F7C"/>
    <w:rsid w:val="00B740F8"/>
    <w:rsid w:val="00B745C7"/>
    <w:rsid w:val="00B74DBA"/>
    <w:rsid w:val="00B751E6"/>
    <w:rsid w:val="00B75204"/>
    <w:rsid w:val="00B75551"/>
    <w:rsid w:val="00B7595F"/>
    <w:rsid w:val="00B75D17"/>
    <w:rsid w:val="00B75D87"/>
    <w:rsid w:val="00B76103"/>
    <w:rsid w:val="00B76205"/>
    <w:rsid w:val="00B7646F"/>
    <w:rsid w:val="00B76593"/>
    <w:rsid w:val="00B77175"/>
    <w:rsid w:val="00B773B4"/>
    <w:rsid w:val="00B774DE"/>
    <w:rsid w:val="00B779A7"/>
    <w:rsid w:val="00B77C89"/>
    <w:rsid w:val="00B77D11"/>
    <w:rsid w:val="00B77E7D"/>
    <w:rsid w:val="00B77F8A"/>
    <w:rsid w:val="00B801F9"/>
    <w:rsid w:val="00B80399"/>
    <w:rsid w:val="00B8042C"/>
    <w:rsid w:val="00B80BC8"/>
    <w:rsid w:val="00B80DA7"/>
    <w:rsid w:val="00B80E54"/>
    <w:rsid w:val="00B81563"/>
    <w:rsid w:val="00B81E8E"/>
    <w:rsid w:val="00B82402"/>
    <w:rsid w:val="00B82572"/>
    <w:rsid w:val="00B8273D"/>
    <w:rsid w:val="00B82C27"/>
    <w:rsid w:val="00B82E41"/>
    <w:rsid w:val="00B83249"/>
    <w:rsid w:val="00B83324"/>
    <w:rsid w:val="00B83D23"/>
    <w:rsid w:val="00B8476E"/>
    <w:rsid w:val="00B847B3"/>
    <w:rsid w:val="00B849A1"/>
    <w:rsid w:val="00B84C5C"/>
    <w:rsid w:val="00B850C5"/>
    <w:rsid w:val="00B851A0"/>
    <w:rsid w:val="00B851EF"/>
    <w:rsid w:val="00B8530B"/>
    <w:rsid w:val="00B856E1"/>
    <w:rsid w:val="00B8582A"/>
    <w:rsid w:val="00B86A9D"/>
    <w:rsid w:val="00B87737"/>
    <w:rsid w:val="00B87AF9"/>
    <w:rsid w:val="00B900E2"/>
    <w:rsid w:val="00B90150"/>
    <w:rsid w:val="00B90846"/>
    <w:rsid w:val="00B91219"/>
    <w:rsid w:val="00B91F02"/>
    <w:rsid w:val="00B926FB"/>
    <w:rsid w:val="00B92AE1"/>
    <w:rsid w:val="00B92B71"/>
    <w:rsid w:val="00B92D75"/>
    <w:rsid w:val="00B92D94"/>
    <w:rsid w:val="00B9322B"/>
    <w:rsid w:val="00B9379B"/>
    <w:rsid w:val="00B96B97"/>
    <w:rsid w:val="00B9782B"/>
    <w:rsid w:val="00B97F03"/>
    <w:rsid w:val="00BA0492"/>
    <w:rsid w:val="00BA0658"/>
    <w:rsid w:val="00BA07E5"/>
    <w:rsid w:val="00BA0A27"/>
    <w:rsid w:val="00BA0A83"/>
    <w:rsid w:val="00BA0DC4"/>
    <w:rsid w:val="00BA0E4E"/>
    <w:rsid w:val="00BA132D"/>
    <w:rsid w:val="00BA1DE7"/>
    <w:rsid w:val="00BA1FA2"/>
    <w:rsid w:val="00BA308C"/>
    <w:rsid w:val="00BA3243"/>
    <w:rsid w:val="00BA33EE"/>
    <w:rsid w:val="00BA3532"/>
    <w:rsid w:val="00BA365F"/>
    <w:rsid w:val="00BA3BFF"/>
    <w:rsid w:val="00BA4FFE"/>
    <w:rsid w:val="00BA53C4"/>
    <w:rsid w:val="00BA5478"/>
    <w:rsid w:val="00BA57F7"/>
    <w:rsid w:val="00BA5861"/>
    <w:rsid w:val="00BA5A10"/>
    <w:rsid w:val="00BA5FF4"/>
    <w:rsid w:val="00BA6052"/>
    <w:rsid w:val="00BA6550"/>
    <w:rsid w:val="00BA655C"/>
    <w:rsid w:val="00BA655D"/>
    <w:rsid w:val="00BA68BF"/>
    <w:rsid w:val="00BA6C4C"/>
    <w:rsid w:val="00BA6F68"/>
    <w:rsid w:val="00BA72D4"/>
    <w:rsid w:val="00BA799A"/>
    <w:rsid w:val="00BA7B84"/>
    <w:rsid w:val="00BA7C0E"/>
    <w:rsid w:val="00BA7CF0"/>
    <w:rsid w:val="00BA7DD6"/>
    <w:rsid w:val="00BA7F29"/>
    <w:rsid w:val="00BB0277"/>
    <w:rsid w:val="00BB0394"/>
    <w:rsid w:val="00BB0656"/>
    <w:rsid w:val="00BB0830"/>
    <w:rsid w:val="00BB0891"/>
    <w:rsid w:val="00BB09CB"/>
    <w:rsid w:val="00BB0A9C"/>
    <w:rsid w:val="00BB0C51"/>
    <w:rsid w:val="00BB0D3B"/>
    <w:rsid w:val="00BB0D5D"/>
    <w:rsid w:val="00BB1AE2"/>
    <w:rsid w:val="00BB1B68"/>
    <w:rsid w:val="00BB1D7B"/>
    <w:rsid w:val="00BB1DE4"/>
    <w:rsid w:val="00BB1FC0"/>
    <w:rsid w:val="00BB20B9"/>
    <w:rsid w:val="00BB2412"/>
    <w:rsid w:val="00BB26F5"/>
    <w:rsid w:val="00BB2CC9"/>
    <w:rsid w:val="00BB2DDF"/>
    <w:rsid w:val="00BB2E62"/>
    <w:rsid w:val="00BB3944"/>
    <w:rsid w:val="00BB3F11"/>
    <w:rsid w:val="00BB4A73"/>
    <w:rsid w:val="00BB4C00"/>
    <w:rsid w:val="00BB4CD0"/>
    <w:rsid w:val="00BB4DF3"/>
    <w:rsid w:val="00BB5265"/>
    <w:rsid w:val="00BB546F"/>
    <w:rsid w:val="00BB57CA"/>
    <w:rsid w:val="00BB5ACC"/>
    <w:rsid w:val="00BB5D20"/>
    <w:rsid w:val="00BB6415"/>
    <w:rsid w:val="00BB68F5"/>
    <w:rsid w:val="00BB69AC"/>
    <w:rsid w:val="00BB6AA1"/>
    <w:rsid w:val="00BB7199"/>
    <w:rsid w:val="00BB73C9"/>
    <w:rsid w:val="00BB742D"/>
    <w:rsid w:val="00BB753E"/>
    <w:rsid w:val="00BB7A17"/>
    <w:rsid w:val="00BB7A7D"/>
    <w:rsid w:val="00BB7C4E"/>
    <w:rsid w:val="00BC026A"/>
    <w:rsid w:val="00BC03A7"/>
    <w:rsid w:val="00BC07D7"/>
    <w:rsid w:val="00BC08D5"/>
    <w:rsid w:val="00BC0AC8"/>
    <w:rsid w:val="00BC0BBC"/>
    <w:rsid w:val="00BC0C86"/>
    <w:rsid w:val="00BC106F"/>
    <w:rsid w:val="00BC119B"/>
    <w:rsid w:val="00BC12BA"/>
    <w:rsid w:val="00BC2015"/>
    <w:rsid w:val="00BC202C"/>
    <w:rsid w:val="00BC22B0"/>
    <w:rsid w:val="00BC22B5"/>
    <w:rsid w:val="00BC2419"/>
    <w:rsid w:val="00BC267D"/>
    <w:rsid w:val="00BC29C9"/>
    <w:rsid w:val="00BC2E3E"/>
    <w:rsid w:val="00BC2E4E"/>
    <w:rsid w:val="00BC30C0"/>
    <w:rsid w:val="00BC3266"/>
    <w:rsid w:val="00BC342E"/>
    <w:rsid w:val="00BC34F4"/>
    <w:rsid w:val="00BC3AF8"/>
    <w:rsid w:val="00BC4224"/>
    <w:rsid w:val="00BC46ED"/>
    <w:rsid w:val="00BC48BB"/>
    <w:rsid w:val="00BC4B59"/>
    <w:rsid w:val="00BC4C10"/>
    <w:rsid w:val="00BC4D30"/>
    <w:rsid w:val="00BC537A"/>
    <w:rsid w:val="00BC571D"/>
    <w:rsid w:val="00BC57B6"/>
    <w:rsid w:val="00BC5DCD"/>
    <w:rsid w:val="00BC62C8"/>
    <w:rsid w:val="00BC69A5"/>
    <w:rsid w:val="00BC6D2E"/>
    <w:rsid w:val="00BC7480"/>
    <w:rsid w:val="00BC78B1"/>
    <w:rsid w:val="00BD0682"/>
    <w:rsid w:val="00BD0998"/>
    <w:rsid w:val="00BD0DB2"/>
    <w:rsid w:val="00BD139F"/>
    <w:rsid w:val="00BD141D"/>
    <w:rsid w:val="00BD2DAD"/>
    <w:rsid w:val="00BD30BB"/>
    <w:rsid w:val="00BD315B"/>
    <w:rsid w:val="00BD379C"/>
    <w:rsid w:val="00BD3B41"/>
    <w:rsid w:val="00BD3E50"/>
    <w:rsid w:val="00BD45F3"/>
    <w:rsid w:val="00BD4665"/>
    <w:rsid w:val="00BD56A9"/>
    <w:rsid w:val="00BD6AD2"/>
    <w:rsid w:val="00BD71FB"/>
    <w:rsid w:val="00BD734C"/>
    <w:rsid w:val="00BD7821"/>
    <w:rsid w:val="00BD7883"/>
    <w:rsid w:val="00BD7F83"/>
    <w:rsid w:val="00BE017A"/>
    <w:rsid w:val="00BE0281"/>
    <w:rsid w:val="00BE059D"/>
    <w:rsid w:val="00BE080D"/>
    <w:rsid w:val="00BE0B29"/>
    <w:rsid w:val="00BE0CEC"/>
    <w:rsid w:val="00BE0EBE"/>
    <w:rsid w:val="00BE0EE8"/>
    <w:rsid w:val="00BE0FD5"/>
    <w:rsid w:val="00BE1E16"/>
    <w:rsid w:val="00BE20B1"/>
    <w:rsid w:val="00BE21EB"/>
    <w:rsid w:val="00BE2468"/>
    <w:rsid w:val="00BE24B5"/>
    <w:rsid w:val="00BE26DE"/>
    <w:rsid w:val="00BE2CEA"/>
    <w:rsid w:val="00BE35DA"/>
    <w:rsid w:val="00BE3691"/>
    <w:rsid w:val="00BE3C7B"/>
    <w:rsid w:val="00BE3E86"/>
    <w:rsid w:val="00BE3F86"/>
    <w:rsid w:val="00BE4139"/>
    <w:rsid w:val="00BE42A9"/>
    <w:rsid w:val="00BE4321"/>
    <w:rsid w:val="00BE5074"/>
    <w:rsid w:val="00BE542D"/>
    <w:rsid w:val="00BE5524"/>
    <w:rsid w:val="00BE5826"/>
    <w:rsid w:val="00BE593C"/>
    <w:rsid w:val="00BE5C4A"/>
    <w:rsid w:val="00BE5E1C"/>
    <w:rsid w:val="00BE6657"/>
    <w:rsid w:val="00BE669B"/>
    <w:rsid w:val="00BE692B"/>
    <w:rsid w:val="00BE6AA9"/>
    <w:rsid w:val="00BE6C37"/>
    <w:rsid w:val="00BE6DA6"/>
    <w:rsid w:val="00BE70BB"/>
    <w:rsid w:val="00BE7978"/>
    <w:rsid w:val="00BE7D06"/>
    <w:rsid w:val="00BF043B"/>
    <w:rsid w:val="00BF0E8A"/>
    <w:rsid w:val="00BF1391"/>
    <w:rsid w:val="00BF1B1A"/>
    <w:rsid w:val="00BF1B53"/>
    <w:rsid w:val="00BF23AE"/>
    <w:rsid w:val="00BF2499"/>
    <w:rsid w:val="00BF2907"/>
    <w:rsid w:val="00BF322E"/>
    <w:rsid w:val="00BF3330"/>
    <w:rsid w:val="00BF35B2"/>
    <w:rsid w:val="00BF38C4"/>
    <w:rsid w:val="00BF38D1"/>
    <w:rsid w:val="00BF39C3"/>
    <w:rsid w:val="00BF3CA6"/>
    <w:rsid w:val="00BF3D1B"/>
    <w:rsid w:val="00BF4422"/>
    <w:rsid w:val="00BF443A"/>
    <w:rsid w:val="00BF45F1"/>
    <w:rsid w:val="00BF4786"/>
    <w:rsid w:val="00BF4BE2"/>
    <w:rsid w:val="00BF4F96"/>
    <w:rsid w:val="00BF52B0"/>
    <w:rsid w:val="00BF583C"/>
    <w:rsid w:val="00BF6030"/>
    <w:rsid w:val="00BF6DA0"/>
    <w:rsid w:val="00BF7024"/>
    <w:rsid w:val="00BF75AD"/>
    <w:rsid w:val="00BF76CB"/>
    <w:rsid w:val="00BF7774"/>
    <w:rsid w:val="00BF788B"/>
    <w:rsid w:val="00BF7FC9"/>
    <w:rsid w:val="00C000E7"/>
    <w:rsid w:val="00C0050B"/>
    <w:rsid w:val="00C00BF6"/>
    <w:rsid w:val="00C0192A"/>
    <w:rsid w:val="00C01ABC"/>
    <w:rsid w:val="00C01E79"/>
    <w:rsid w:val="00C02C1A"/>
    <w:rsid w:val="00C02E8A"/>
    <w:rsid w:val="00C03970"/>
    <w:rsid w:val="00C03A8F"/>
    <w:rsid w:val="00C03AB7"/>
    <w:rsid w:val="00C03EDF"/>
    <w:rsid w:val="00C03F62"/>
    <w:rsid w:val="00C043A4"/>
    <w:rsid w:val="00C04B0D"/>
    <w:rsid w:val="00C0513B"/>
    <w:rsid w:val="00C052A0"/>
    <w:rsid w:val="00C06261"/>
    <w:rsid w:val="00C06645"/>
    <w:rsid w:val="00C06689"/>
    <w:rsid w:val="00C06E7F"/>
    <w:rsid w:val="00C06F93"/>
    <w:rsid w:val="00C071D6"/>
    <w:rsid w:val="00C0749C"/>
    <w:rsid w:val="00C0753E"/>
    <w:rsid w:val="00C075AF"/>
    <w:rsid w:val="00C075CE"/>
    <w:rsid w:val="00C07761"/>
    <w:rsid w:val="00C1074C"/>
    <w:rsid w:val="00C10812"/>
    <w:rsid w:val="00C10B32"/>
    <w:rsid w:val="00C10CA6"/>
    <w:rsid w:val="00C11281"/>
    <w:rsid w:val="00C11314"/>
    <w:rsid w:val="00C11846"/>
    <w:rsid w:val="00C11AE8"/>
    <w:rsid w:val="00C11EE1"/>
    <w:rsid w:val="00C11F96"/>
    <w:rsid w:val="00C12306"/>
    <w:rsid w:val="00C12AB4"/>
    <w:rsid w:val="00C12D41"/>
    <w:rsid w:val="00C142D7"/>
    <w:rsid w:val="00C14466"/>
    <w:rsid w:val="00C14798"/>
    <w:rsid w:val="00C14A74"/>
    <w:rsid w:val="00C15398"/>
    <w:rsid w:val="00C15DFE"/>
    <w:rsid w:val="00C161D4"/>
    <w:rsid w:val="00C16538"/>
    <w:rsid w:val="00C166E9"/>
    <w:rsid w:val="00C1717B"/>
    <w:rsid w:val="00C17568"/>
    <w:rsid w:val="00C17A89"/>
    <w:rsid w:val="00C20213"/>
    <w:rsid w:val="00C208C7"/>
    <w:rsid w:val="00C21705"/>
    <w:rsid w:val="00C21749"/>
    <w:rsid w:val="00C219D5"/>
    <w:rsid w:val="00C21C7B"/>
    <w:rsid w:val="00C221A2"/>
    <w:rsid w:val="00C224B4"/>
    <w:rsid w:val="00C229FC"/>
    <w:rsid w:val="00C22AD2"/>
    <w:rsid w:val="00C22D76"/>
    <w:rsid w:val="00C2317E"/>
    <w:rsid w:val="00C234B6"/>
    <w:rsid w:val="00C237BA"/>
    <w:rsid w:val="00C23C16"/>
    <w:rsid w:val="00C23C98"/>
    <w:rsid w:val="00C23E67"/>
    <w:rsid w:val="00C23EB3"/>
    <w:rsid w:val="00C24137"/>
    <w:rsid w:val="00C242A6"/>
    <w:rsid w:val="00C242DF"/>
    <w:rsid w:val="00C25368"/>
    <w:rsid w:val="00C2555A"/>
    <w:rsid w:val="00C2565D"/>
    <w:rsid w:val="00C256C1"/>
    <w:rsid w:val="00C25719"/>
    <w:rsid w:val="00C25E03"/>
    <w:rsid w:val="00C25E60"/>
    <w:rsid w:val="00C261E2"/>
    <w:rsid w:val="00C264C0"/>
    <w:rsid w:val="00C26512"/>
    <w:rsid w:val="00C26DCD"/>
    <w:rsid w:val="00C27001"/>
    <w:rsid w:val="00C274AB"/>
    <w:rsid w:val="00C2769D"/>
    <w:rsid w:val="00C2779B"/>
    <w:rsid w:val="00C300F5"/>
    <w:rsid w:val="00C31ADC"/>
    <w:rsid w:val="00C31C9F"/>
    <w:rsid w:val="00C3210A"/>
    <w:rsid w:val="00C323F3"/>
    <w:rsid w:val="00C325E9"/>
    <w:rsid w:val="00C326B5"/>
    <w:rsid w:val="00C3281F"/>
    <w:rsid w:val="00C32B67"/>
    <w:rsid w:val="00C330F6"/>
    <w:rsid w:val="00C33231"/>
    <w:rsid w:val="00C33306"/>
    <w:rsid w:val="00C33638"/>
    <w:rsid w:val="00C33B4C"/>
    <w:rsid w:val="00C33C98"/>
    <w:rsid w:val="00C34078"/>
    <w:rsid w:val="00C3425A"/>
    <w:rsid w:val="00C34436"/>
    <w:rsid w:val="00C34594"/>
    <w:rsid w:val="00C3479A"/>
    <w:rsid w:val="00C34D44"/>
    <w:rsid w:val="00C351B6"/>
    <w:rsid w:val="00C35283"/>
    <w:rsid w:val="00C35608"/>
    <w:rsid w:val="00C35AF6"/>
    <w:rsid w:val="00C35AF8"/>
    <w:rsid w:val="00C35B98"/>
    <w:rsid w:val="00C35CBB"/>
    <w:rsid w:val="00C36539"/>
    <w:rsid w:val="00C366A5"/>
    <w:rsid w:val="00C3688D"/>
    <w:rsid w:val="00C368EE"/>
    <w:rsid w:val="00C36A8C"/>
    <w:rsid w:val="00C37851"/>
    <w:rsid w:val="00C3789F"/>
    <w:rsid w:val="00C37B44"/>
    <w:rsid w:val="00C37FC4"/>
    <w:rsid w:val="00C40D62"/>
    <w:rsid w:val="00C40E67"/>
    <w:rsid w:val="00C4106A"/>
    <w:rsid w:val="00C41816"/>
    <w:rsid w:val="00C41D92"/>
    <w:rsid w:val="00C41FBE"/>
    <w:rsid w:val="00C420C1"/>
    <w:rsid w:val="00C4216E"/>
    <w:rsid w:val="00C423E1"/>
    <w:rsid w:val="00C42521"/>
    <w:rsid w:val="00C42EC5"/>
    <w:rsid w:val="00C430B7"/>
    <w:rsid w:val="00C43855"/>
    <w:rsid w:val="00C439AB"/>
    <w:rsid w:val="00C442B9"/>
    <w:rsid w:val="00C44565"/>
    <w:rsid w:val="00C45164"/>
    <w:rsid w:val="00C4576B"/>
    <w:rsid w:val="00C45BC8"/>
    <w:rsid w:val="00C45FF9"/>
    <w:rsid w:val="00C461D1"/>
    <w:rsid w:val="00C463CA"/>
    <w:rsid w:val="00C467A7"/>
    <w:rsid w:val="00C46988"/>
    <w:rsid w:val="00C46A2A"/>
    <w:rsid w:val="00C46F3C"/>
    <w:rsid w:val="00C470DB"/>
    <w:rsid w:val="00C4739A"/>
    <w:rsid w:val="00C4763D"/>
    <w:rsid w:val="00C5007B"/>
    <w:rsid w:val="00C506E6"/>
    <w:rsid w:val="00C509B2"/>
    <w:rsid w:val="00C50A17"/>
    <w:rsid w:val="00C50BE5"/>
    <w:rsid w:val="00C50E87"/>
    <w:rsid w:val="00C510DB"/>
    <w:rsid w:val="00C519CB"/>
    <w:rsid w:val="00C51B34"/>
    <w:rsid w:val="00C51BF6"/>
    <w:rsid w:val="00C51D8D"/>
    <w:rsid w:val="00C52255"/>
    <w:rsid w:val="00C5267D"/>
    <w:rsid w:val="00C52C92"/>
    <w:rsid w:val="00C52D94"/>
    <w:rsid w:val="00C533D9"/>
    <w:rsid w:val="00C537C7"/>
    <w:rsid w:val="00C53C5F"/>
    <w:rsid w:val="00C53EB5"/>
    <w:rsid w:val="00C5409C"/>
    <w:rsid w:val="00C5444C"/>
    <w:rsid w:val="00C54679"/>
    <w:rsid w:val="00C54B79"/>
    <w:rsid w:val="00C54C1D"/>
    <w:rsid w:val="00C54F15"/>
    <w:rsid w:val="00C55252"/>
    <w:rsid w:val="00C55604"/>
    <w:rsid w:val="00C55B19"/>
    <w:rsid w:val="00C55D26"/>
    <w:rsid w:val="00C55D7B"/>
    <w:rsid w:val="00C55FED"/>
    <w:rsid w:val="00C564F1"/>
    <w:rsid w:val="00C5668C"/>
    <w:rsid w:val="00C567D0"/>
    <w:rsid w:val="00C57C1C"/>
    <w:rsid w:val="00C57D7A"/>
    <w:rsid w:val="00C60C92"/>
    <w:rsid w:val="00C60EF6"/>
    <w:rsid w:val="00C61233"/>
    <w:rsid w:val="00C615B6"/>
    <w:rsid w:val="00C6193B"/>
    <w:rsid w:val="00C6245B"/>
    <w:rsid w:val="00C62CAF"/>
    <w:rsid w:val="00C62F4E"/>
    <w:rsid w:val="00C62F76"/>
    <w:rsid w:val="00C63321"/>
    <w:rsid w:val="00C63856"/>
    <w:rsid w:val="00C63A3B"/>
    <w:rsid w:val="00C63A80"/>
    <w:rsid w:val="00C63D68"/>
    <w:rsid w:val="00C63F6A"/>
    <w:rsid w:val="00C64075"/>
    <w:rsid w:val="00C6433D"/>
    <w:rsid w:val="00C643EC"/>
    <w:rsid w:val="00C648AC"/>
    <w:rsid w:val="00C64E8E"/>
    <w:rsid w:val="00C658AD"/>
    <w:rsid w:val="00C658C0"/>
    <w:rsid w:val="00C65CE5"/>
    <w:rsid w:val="00C65F39"/>
    <w:rsid w:val="00C65FDF"/>
    <w:rsid w:val="00C6642B"/>
    <w:rsid w:val="00C66C1D"/>
    <w:rsid w:val="00C66CD0"/>
    <w:rsid w:val="00C67120"/>
    <w:rsid w:val="00C679AF"/>
    <w:rsid w:val="00C67B3B"/>
    <w:rsid w:val="00C67EA1"/>
    <w:rsid w:val="00C67F88"/>
    <w:rsid w:val="00C67FBD"/>
    <w:rsid w:val="00C67FD2"/>
    <w:rsid w:val="00C70305"/>
    <w:rsid w:val="00C7049C"/>
    <w:rsid w:val="00C70672"/>
    <w:rsid w:val="00C70717"/>
    <w:rsid w:val="00C70742"/>
    <w:rsid w:val="00C70850"/>
    <w:rsid w:val="00C710BA"/>
    <w:rsid w:val="00C71639"/>
    <w:rsid w:val="00C71762"/>
    <w:rsid w:val="00C717FE"/>
    <w:rsid w:val="00C7187A"/>
    <w:rsid w:val="00C71FE6"/>
    <w:rsid w:val="00C721E6"/>
    <w:rsid w:val="00C7223F"/>
    <w:rsid w:val="00C72342"/>
    <w:rsid w:val="00C72AB9"/>
    <w:rsid w:val="00C737E7"/>
    <w:rsid w:val="00C7433E"/>
    <w:rsid w:val="00C749FB"/>
    <w:rsid w:val="00C751D0"/>
    <w:rsid w:val="00C751E6"/>
    <w:rsid w:val="00C7596D"/>
    <w:rsid w:val="00C75DF8"/>
    <w:rsid w:val="00C75F7F"/>
    <w:rsid w:val="00C7654D"/>
    <w:rsid w:val="00C76A37"/>
    <w:rsid w:val="00C76E30"/>
    <w:rsid w:val="00C770D4"/>
    <w:rsid w:val="00C77367"/>
    <w:rsid w:val="00C7762E"/>
    <w:rsid w:val="00C77655"/>
    <w:rsid w:val="00C800B0"/>
    <w:rsid w:val="00C80475"/>
    <w:rsid w:val="00C805EA"/>
    <w:rsid w:val="00C806C5"/>
    <w:rsid w:val="00C80950"/>
    <w:rsid w:val="00C809BE"/>
    <w:rsid w:val="00C80B2A"/>
    <w:rsid w:val="00C80D65"/>
    <w:rsid w:val="00C8156B"/>
    <w:rsid w:val="00C81691"/>
    <w:rsid w:val="00C81A57"/>
    <w:rsid w:val="00C81DE4"/>
    <w:rsid w:val="00C824FD"/>
    <w:rsid w:val="00C8261D"/>
    <w:rsid w:val="00C826CF"/>
    <w:rsid w:val="00C82964"/>
    <w:rsid w:val="00C829FB"/>
    <w:rsid w:val="00C82D49"/>
    <w:rsid w:val="00C831ED"/>
    <w:rsid w:val="00C83373"/>
    <w:rsid w:val="00C83B35"/>
    <w:rsid w:val="00C8478B"/>
    <w:rsid w:val="00C84B99"/>
    <w:rsid w:val="00C84EA3"/>
    <w:rsid w:val="00C85C8D"/>
    <w:rsid w:val="00C85CD3"/>
    <w:rsid w:val="00C86356"/>
    <w:rsid w:val="00C8687D"/>
    <w:rsid w:val="00C86EBD"/>
    <w:rsid w:val="00C87AE1"/>
    <w:rsid w:val="00C87CC2"/>
    <w:rsid w:val="00C87E71"/>
    <w:rsid w:val="00C87EA8"/>
    <w:rsid w:val="00C900AB"/>
    <w:rsid w:val="00C91A55"/>
    <w:rsid w:val="00C91B68"/>
    <w:rsid w:val="00C91B75"/>
    <w:rsid w:val="00C921CB"/>
    <w:rsid w:val="00C922AF"/>
    <w:rsid w:val="00C9240D"/>
    <w:rsid w:val="00C929AB"/>
    <w:rsid w:val="00C92A70"/>
    <w:rsid w:val="00C92EE2"/>
    <w:rsid w:val="00C92F92"/>
    <w:rsid w:val="00C931C0"/>
    <w:rsid w:val="00C93944"/>
    <w:rsid w:val="00C93D47"/>
    <w:rsid w:val="00C94613"/>
    <w:rsid w:val="00C94BA6"/>
    <w:rsid w:val="00C9544C"/>
    <w:rsid w:val="00C9583B"/>
    <w:rsid w:val="00C960D3"/>
    <w:rsid w:val="00C9645E"/>
    <w:rsid w:val="00C9664B"/>
    <w:rsid w:val="00C96E22"/>
    <w:rsid w:val="00C97042"/>
    <w:rsid w:val="00C97E18"/>
    <w:rsid w:val="00C97F48"/>
    <w:rsid w:val="00CA0508"/>
    <w:rsid w:val="00CA0696"/>
    <w:rsid w:val="00CA07BC"/>
    <w:rsid w:val="00CA0AB4"/>
    <w:rsid w:val="00CA0FF7"/>
    <w:rsid w:val="00CA1A73"/>
    <w:rsid w:val="00CA1E24"/>
    <w:rsid w:val="00CA2268"/>
    <w:rsid w:val="00CA2AE8"/>
    <w:rsid w:val="00CA32A0"/>
    <w:rsid w:val="00CA38A8"/>
    <w:rsid w:val="00CA41B1"/>
    <w:rsid w:val="00CA420C"/>
    <w:rsid w:val="00CA45C3"/>
    <w:rsid w:val="00CA48DE"/>
    <w:rsid w:val="00CA4E32"/>
    <w:rsid w:val="00CA53E6"/>
    <w:rsid w:val="00CA54B0"/>
    <w:rsid w:val="00CA55EA"/>
    <w:rsid w:val="00CA5BDF"/>
    <w:rsid w:val="00CA60E8"/>
    <w:rsid w:val="00CA63EE"/>
    <w:rsid w:val="00CA699B"/>
    <w:rsid w:val="00CA6D65"/>
    <w:rsid w:val="00CA6DEB"/>
    <w:rsid w:val="00CA7133"/>
    <w:rsid w:val="00CA78DA"/>
    <w:rsid w:val="00CA7B11"/>
    <w:rsid w:val="00CA7C8C"/>
    <w:rsid w:val="00CB021C"/>
    <w:rsid w:val="00CB08C9"/>
    <w:rsid w:val="00CB0922"/>
    <w:rsid w:val="00CB0F88"/>
    <w:rsid w:val="00CB10B4"/>
    <w:rsid w:val="00CB126E"/>
    <w:rsid w:val="00CB12AD"/>
    <w:rsid w:val="00CB12D5"/>
    <w:rsid w:val="00CB1485"/>
    <w:rsid w:val="00CB1A62"/>
    <w:rsid w:val="00CB20C7"/>
    <w:rsid w:val="00CB2207"/>
    <w:rsid w:val="00CB2551"/>
    <w:rsid w:val="00CB25BC"/>
    <w:rsid w:val="00CB26DA"/>
    <w:rsid w:val="00CB2749"/>
    <w:rsid w:val="00CB2B4E"/>
    <w:rsid w:val="00CB2EFB"/>
    <w:rsid w:val="00CB2FDF"/>
    <w:rsid w:val="00CB3311"/>
    <w:rsid w:val="00CB3646"/>
    <w:rsid w:val="00CB3B99"/>
    <w:rsid w:val="00CB3DF4"/>
    <w:rsid w:val="00CB3F3C"/>
    <w:rsid w:val="00CB43B9"/>
    <w:rsid w:val="00CB4BDE"/>
    <w:rsid w:val="00CB4D84"/>
    <w:rsid w:val="00CB5652"/>
    <w:rsid w:val="00CB59CC"/>
    <w:rsid w:val="00CB5D5E"/>
    <w:rsid w:val="00CB63A1"/>
    <w:rsid w:val="00CB7004"/>
    <w:rsid w:val="00CB7A47"/>
    <w:rsid w:val="00CB7DB6"/>
    <w:rsid w:val="00CC0372"/>
    <w:rsid w:val="00CC0632"/>
    <w:rsid w:val="00CC0AEF"/>
    <w:rsid w:val="00CC0B12"/>
    <w:rsid w:val="00CC0CBF"/>
    <w:rsid w:val="00CC1153"/>
    <w:rsid w:val="00CC123C"/>
    <w:rsid w:val="00CC1A2D"/>
    <w:rsid w:val="00CC1B26"/>
    <w:rsid w:val="00CC1C6D"/>
    <w:rsid w:val="00CC2475"/>
    <w:rsid w:val="00CC3019"/>
    <w:rsid w:val="00CC34E4"/>
    <w:rsid w:val="00CC3696"/>
    <w:rsid w:val="00CC3747"/>
    <w:rsid w:val="00CC3B7D"/>
    <w:rsid w:val="00CC3E0B"/>
    <w:rsid w:val="00CC407A"/>
    <w:rsid w:val="00CC46E5"/>
    <w:rsid w:val="00CC4950"/>
    <w:rsid w:val="00CC4E5E"/>
    <w:rsid w:val="00CC4FC1"/>
    <w:rsid w:val="00CC5129"/>
    <w:rsid w:val="00CC5429"/>
    <w:rsid w:val="00CC5EB6"/>
    <w:rsid w:val="00CC5FE3"/>
    <w:rsid w:val="00CC62D1"/>
    <w:rsid w:val="00CC6622"/>
    <w:rsid w:val="00CC68ED"/>
    <w:rsid w:val="00CC6A10"/>
    <w:rsid w:val="00CC6B08"/>
    <w:rsid w:val="00CC6CA3"/>
    <w:rsid w:val="00CC7325"/>
    <w:rsid w:val="00CC7AD6"/>
    <w:rsid w:val="00CC7C38"/>
    <w:rsid w:val="00CD00E2"/>
    <w:rsid w:val="00CD0177"/>
    <w:rsid w:val="00CD06F7"/>
    <w:rsid w:val="00CD0E24"/>
    <w:rsid w:val="00CD0E5B"/>
    <w:rsid w:val="00CD0FC3"/>
    <w:rsid w:val="00CD108D"/>
    <w:rsid w:val="00CD10F2"/>
    <w:rsid w:val="00CD15A1"/>
    <w:rsid w:val="00CD1865"/>
    <w:rsid w:val="00CD1D9D"/>
    <w:rsid w:val="00CD21BC"/>
    <w:rsid w:val="00CD30B3"/>
    <w:rsid w:val="00CD336B"/>
    <w:rsid w:val="00CD3959"/>
    <w:rsid w:val="00CD3D36"/>
    <w:rsid w:val="00CD406F"/>
    <w:rsid w:val="00CD410F"/>
    <w:rsid w:val="00CD437C"/>
    <w:rsid w:val="00CD4643"/>
    <w:rsid w:val="00CD4B6B"/>
    <w:rsid w:val="00CD4E05"/>
    <w:rsid w:val="00CD4E61"/>
    <w:rsid w:val="00CD4FE7"/>
    <w:rsid w:val="00CD54FD"/>
    <w:rsid w:val="00CD6039"/>
    <w:rsid w:val="00CD67CB"/>
    <w:rsid w:val="00CD6B36"/>
    <w:rsid w:val="00CD6E8B"/>
    <w:rsid w:val="00CD7602"/>
    <w:rsid w:val="00CD779F"/>
    <w:rsid w:val="00CD79D7"/>
    <w:rsid w:val="00CD7DFB"/>
    <w:rsid w:val="00CD7E3F"/>
    <w:rsid w:val="00CD7ECE"/>
    <w:rsid w:val="00CE006E"/>
    <w:rsid w:val="00CE0906"/>
    <w:rsid w:val="00CE13C3"/>
    <w:rsid w:val="00CE166A"/>
    <w:rsid w:val="00CE1AA1"/>
    <w:rsid w:val="00CE214C"/>
    <w:rsid w:val="00CE2408"/>
    <w:rsid w:val="00CE2504"/>
    <w:rsid w:val="00CE285C"/>
    <w:rsid w:val="00CE289D"/>
    <w:rsid w:val="00CE2D01"/>
    <w:rsid w:val="00CE3030"/>
    <w:rsid w:val="00CE3414"/>
    <w:rsid w:val="00CE34C1"/>
    <w:rsid w:val="00CE372C"/>
    <w:rsid w:val="00CE450B"/>
    <w:rsid w:val="00CE459E"/>
    <w:rsid w:val="00CE4691"/>
    <w:rsid w:val="00CE47A2"/>
    <w:rsid w:val="00CE491C"/>
    <w:rsid w:val="00CE4B4F"/>
    <w:rsid w:val="00CE5057"/>
    <w:rsid w:val="00CE52CE"/>
    <w:rsid w:val="00CE52D9"/>
    <w:rsid w:val="00CE56F4"/>
    <w:rsid w:val="00CE63EE"/>
    <w:rsid w:val="00CE73C9"/>
    <w:rsid w:val="00CE76CF"/>
    <w:rsid w:val="00CE7ED9"/>
    <w:rsid w:val="00CF025B"/>
    <w:rsid w:val="00CF027F"/>
    <w:rsid w:val="00CF05E9"/>
    <w:rsid w:val="00CF09BE"/>
    <w:rsid w:val="00CF12BD"/>
    <w:rsid w:val="00CF1364"/>
    <w:rsid w:val="00CF1AE6"/>
    <w:rsid w:val="00CF2056"/>
    <w:rsid w:val="00CF2080"/>
    <w:rsid w:val="00CF23CC"/>
    <w:rsid w:val="00CF2653"/>
    <w:rsid w:val="00CF2F9E"/>
    <w:rsid w:val="00CF3143"/>
    <w:rsid w:val="00CF3482"/>
    <w:rsid w:val="00CF3727"/>
    <w:rsid w:val="00CF453E"/>
    <w:rsid w:val="00CF459C"/>
    <w:rsid w:val="00CF484F"/>
    <w:rsid w:val="00CF5208"/>
    <w:rsid w:val="00CF6019"/>
    <w:rsid w:val="00CF617F"/>
    <w:rsid w:val="00CF621F"/>
    <w:rsid w:val="00CF6360"/>
    <w:rsid w:val="00CF65B3"/>
    <w:rsid w:val="00CF6640"/>
    <w:rsid w:val="00CF696E"/>
    <w:rsid w:val="00CF6C25"/>
    <w:rsid w:val="00CF6F08"/>
    <w:rsid w:val="00D00575"/>
    <w:rsid w:val="00D00731"/>
    <w:rsid w:val="00D008B1"/>
    <w:rsid w:val="00D01264"/>
    <w:rsid w:val="00D014FD"/>
    <w:rsid w:val="00D0171C"/>
    <w:rsid w:val="00D01E29"/>
    <w:rsid w:val="00D020C2"/>
    <w:rsid w:val="00D0230A"/>
    <w:rsid w:val="00D02B9B"/>
    <w:rsid w:val="00D02D30"/>
    <w:rsid w:val="00D03028"/>
    <w:rsid w:val="00D03307"/>
    <w:rsid w:val="00D0345A"/>
    <w:rsid w:val="00D035D3"/>
    <w:rsid w:val="00D036F2"/>
    <w:rsid w:val="00D03AB7"/>
    <w:rsid w:val="00D04050"/>
    <w:rsid w:val="00D042F2"/>
    <w:rsid w:val="00D044ED"/>
    <w:rsid w:val="00D04B35"/>
    <w:rsid w:val="00D04C5B"/>
    <w:rsid w:val="00D04D3E"/>
    <w:rsid w:val="00D04F83"/>
    <w:rsid w:val="00D05E88"/>
    <w:rsid w:val="00D05ECB"/>
    <w:rsid w:val="00D0633B"/>
    <w:rsid w:val="00D06408"/>
    <w:rsid w:val="00D06CB2"/>
    <w:rsid w:val="00D07A60"/>
    <w:rsid w:val="00D07E1D"/>
    <w:rsid w:val="00D07EB1"/>
    <w:rsid w:val="00D07F12"/>
    <w:rsid w:val="00D10B28"/>
    <w:rsid w:val="00D112CF"/>
    <w:rsid w:val="00D113A7"/>
    <w:rsid w:val="00D11428"/>
    <w:rsid w:val="00D1152C"/>
    <w:rsid w:val="00D11966"/>
    <w:rsid w:val="00D11B31"/>
    <w:rsid w:val="00D1243D"/>
    <w:rsid w:val="00D127B7"/>
    <w:rsid w:val="00D12841"/>
    <w:rsid w:val="00D12911"/>
    <w:rsid w:val="00D12BBD"/>
    <w:rsid w:val="00D12C6B"/>
    <w:rsid w:val="00D133AD"/>
    <w:rsid w:val="00D13C62"/>
    <w:rsid w:val="00D14628"/>
    <w:rsid w:val="00D1507D"/>
    <w:rsid w:val="00D16271"/>
    <w:rsid w:val="00D163D0"/>
    <w:rsid w:val="00D17257"/>
    <w:rsid w:val="00D20468"/>
    <w:rsid w:val="00D21322"/>
    <w:rsid w:val="00D21672"/>
    <w:rsid w:val="00D21E9A"/>
    <w:rsid w:val="00D22978"/>
    <w:rsid w:val="00D229AC"/>
    <w:rsid w:val="00D22C9D"/>
    <w:rsid w:val="00D22D4B"/>
    <w:rsid w:val="00D22D73"/>
    <w:rsid w:val="00D232A2"/>
    <w:rsid w:val="00D233EC"/>
    <w:rsid w:val="00D23B9E"/>
    <w:rsid w:val="00D23BC0"/>
    <w:rsid w:val="00D242B1"/>
    <w:rsid w:val="00D24363"/>
    <w:rsid w:val="00D244A9"/>
    <w:rsid w:val="00D246B1"/>
    <w:rsid w:val="00D24986"/>
    <w:rsid w:val="00D24AB6"/>
    <w:rsid w:val="00D24C97"/>
    <w:rsid w:val="00D251B8"/>
    <w:rsid w:val="00D254D0"/>
    <w:rsid w:val="00D25FB7"/>
    <w:rsid w:val="00D263BD"/>
    <w:rsid w:val="00D266F9"/>
    <w:rsid w:val="00D26938"/>
    <w:rsid w:val="00D26985"/>
    <w:rsid w:val="00D26B30"/>
    <w:rsid w:val="00D26D07"/>
    <w:rsid w:val="00D27108"/>
    <w:rsid w:val="00D2717C"/>
    <w:rsid w:val="00D277AC"/>
    <w:rsid w:val="00D301C6"/>
    <w:rsid w:val="00D30499"/>
    <w:rsid w:val="00D3054F"/>
    <w:rsid w:val="00D30AA6"/>
    <w:rsid w:val="00D30BA9"/>
    <w:rsid w:val="00D30F18"/>
    <w:rsid w:val="00D317D1"/>
    <w:rsid w:val="00D31CDB"/>
    <w:rsid w:val="00D31E95"/>
    <w:rsid w:val="00D31F20"/>
    <w:rsid w:val="00D32666"/>
    <w:rsid w:val="00D32B6E"/>
    <w:rsid w:val="00D32B82"/>
    <w:rsid w:val="00D32C28"/>
    <w:rsid w:val="00D32DEF"/>
    <w:rsid w:val="00D32F46"/>
    <w:rsid w:val="00D3321F"/>
    <w:rsid w:val="00D339E6"/>
    <w:rsid w:val="00D35228"/>
    <w:rsid w:val="00D35803"/>
    <w:rsid w:val="00D35C0A"/>
    <w:rsid w:val="00D35CDA"/>
    <w:rsid w:val="00D367DF"/>
    <w:rsid w:val="00D36E6E"/>
    <w:rsid w:val="00D36FF6"/>
    <w:rsid w:val="00D374BF"/>
    <w:rsid w:val="00D37559"/>
    <w:rsid w:val="00D37609"/>
    <w:rsid w:val="00D3793C"/>
    <w:rsid w:val="00D37C47"/>
    <w:rsid w:val="00D37C61"/>
    <w:rsid w:val="00D4036D"/>
    <w:rsid w:val="00D40441"/>
    <w:rsid w:val="00D408F2"/>
    <w:rsid w:val="00D40DB7"/>
    <w:rsid w:val="00D4131E"/>
    <w:rsid w:val="00D41350"/>
    <w:rsid w:val="00D414E2"/>
    <w:rsid w:val="00D4156A"/>
    <w:rsid w:val="00D41678"/>
    <w:rsid w:val="00D4173A"/>
    <w:rsid w:val="00D4190C"/>
    <w:rsid w:val="00D41A57"/>
    <w:rsid w:val="00D41C78"/>
    <w:rsid w:val="00D41EBF"/>
    <w:rsid w:val="00D427B9"/>
    <w:rsid w:val="00D428CB"/>
    <w:rsid w:val="00D42948"/>
    <w:rsid w:val="00D429DE"/>
    <w:rsid w:val="00D42F57"/>
    <w:rsid w:val="00D4337A"/>
    <w:rsid w:val="00D43717"/>
    <w:rsid w:val="00D43802"/>
    <w:rsid w:val="00D43B56"/>
    <w:rsid w:val="00D44844"/>
    <w:rsid w:val="00D44D1A"/>
    <w:rsid w:val="00D451B2"/>
    <w:rsid w:val="00D45846"/>
    <w:rsid w:val="00D45E1A"/>
    <w:rsid w:val="00D45FB0"/>
    <w:rsid w:val="00D46EED"/>
    <w:rsid w:val="00D47250"/>
    <w:rsid w:val="00D47496"/>
    <w:rsid w:val="00D47E15"/>
    <w:rsid w:val="00D47FE5"/>
    <w:rsid w:val="00D50145"/>
    <w:rsid w:val="00D5018C"/>
    <w:rsid w:val="00D501FA"/>
    <w:rsid w:val="00D508B3"/>
    <w:rsid w:val="00D50C7A"/>
    <w:rsid w:val="00D51BF3"/>
    <w:rsid w:val="00D51D6E"/>
    <w:rsid w:val="00D52473"/>
    <w:rsid w:val="00D524DA"/>
    <w:rsid w:val="00D527CB"/>
    <w:rsid w:val="00D53E99"/>
    <w:rsid w:val="00D5422A"/>
    <w:rsid w:val="00D5464E"/>
    <w:rsid w:val="00D5553F"/>
    <w:rsid w:val="00D55572"/>
    <w:rsid w:val="00D556B6"/>
    <w:rsid w:val="00D55BD7"/>
    <w:rsid w:val="00D568FD"/>
    <w:rsid w:val="00D56947"/>
    <w:rsid w:val="00D56AC0"/>
    <w:rsid w:val="00D57263"/>
    <w:rsid w:val="00D572F2"/>
    <w:rsid w:val="00D57CF0"/>
    <w:rsid w:val="00D57E23"/>
    <w:rsid w:val="00D57EA2"/>
    <w:rsid w:val="00D60448"/>
    <w:rsid w:val="00D606BA"/>
    <w:rsid w:val="00D607FF"/>
    <w:rsid w:val="00D60C4A"/>
    <w:rsid w:val="00D6119B"/>
    <w:rsid w:val="00D6205C"/>
    <w:rsid w:val="00D62658"/>
    <w:rsid w:val="00D629B9"/>
    <w:rsid w:val="00D6320B"/>
    <w:rsid w:val="00D63624"/>
    <w:rsid w:val="00D6383F"/>
    <w:rsid w:val="00D63871"/>
    <w:rsid w:val="00D63894"/>
    <w:rsid w:val="00D63A22"/>
    <w:rsid w:val="00D63CDA"/>
    <w:rsid w:val="00D64091"/>
    <w:rsid w:val="00D64148"/>
    <w:rsid w:val="00D641FB"/>
    <w:rsid w:val="00D64B8E"/>
    <w:rsid w:val="00D64BCF"/>
    <w:rsid w:val="00D64F38"/>
    <w:rsid w:val="00D64FC4"/>
    <w:rsid w:val="00D6584D"/>
    <w:rsid w:val="00D65C46"/>
    <w:rsid w:val="00D65F37"/>
    <w:rsid w:val="00D661A0"/>
    <w:rsid w:val="00D664E4"/>
    <w:rsid w:val="00D66704"/>
    <w:rsid w:val="00D66C19"/>
    <w:rsid w:val="00D67857"/>
    <w:rsid w:val="00D67B46"/>
    <w:rsid w:val="00D702B4"/>
    <w:rsid w:val="00D70588"/>
    <w:rsid w:val="00D70BCA"/>
    <w:rsid w:val="00D70CE0"/>
    <w:rsid w:val="00D70DCD"/>
    <w:rsid w:val="00D71B69"/>
    <w:rsid w:val="00D7211B"/>
    <w:rsid w:val="00D7217E"/>
    <w:rsid w:val="00D72714"/>
    <w:rsid w:val="00D72737"/>
    <w:rsid w:val="00D72D76"/>
    <w:rsid w:val="00D7304E"/>
    <w:rsid w:val="00D73119"/>
    <w:rsid w:val="00D732AF"/>
    <w:rsid w:val="00D737AA"/>
    <w:rsid w:val="00D7385F"/>
    <w:rsid w:val="00D738A4"/>
    <w:rsid w:val="00D738C8"/>
    <w:rsid w:val="00D738F8"/>
    <w:rsid w:val="00D73A54"/>
    <w:rsid w:val="00D73C0C"/>
    <w:rsid w:val="00D73EB6"/>
    <w:rsid w:val="00D74CA6"/>
    <w:rsid w:val="00D74CF2"/>
    <w:rsid w:val="00D74F30"/>
    <w:rsid w:val="00D7507F"/>
    <w:rsid w:val="00D7520F"/>
    <w:rsid w:val="00D754CF"/>
    <w:rsid w:val="00D757C9"/>
    <w:rsid w:val="00D75840"/>
    <w:rsid w:val="00D75B0C"/>
    <w:rsid w:val="00D75DB3"/>
    <w:rsid w:val="00D768F4"/>
    <w:rsid w:val="00D76CF8"/>
    <w:rsid w:val="00D76DA5"/>
    <w:rsid w:val="00D76E5A"/>
    <w:rsid w:val="00D776BA"/>
    <w:rsid w:val="00D80174"/>
    <w:rsid w:val="00D8076B"/>
    <w:rsid w:val="00D809D0"/>
    <w:rsid w:val="00D8159C"/>
    <w:rsid w:val="00D816C3"/>
    <w:rsid w:val="00D818C2"/>
    <w:rsid w:val="00D81946"/>
    <w:rsid w:val="00D81AAC"/>
    <w:rsid w:val="00D81E7F"/>
    <w:rsid w:val="00D82B01"/>
    <w:rsid w:val="00D82B36"/>
    <w:rsid w:val="00D82C66"/>
    <w:rsid w:val="00D8330B"/>
    <w:rsid w:val="00D83534"/>
    <w:rsid w:val="00D83FEF"/>
    <w:rsid w:val="00D844B7"/>
    <w:rsid w:val="00D845B4"/>
    <w:rsid w:val="00D846FB"/>
    <w:rsid w:val="00D84F06"/>
    <w:rsid w:val="00D84F6B"/>
    <w:rsid w:val="00D84FBA"/>
    <w:rsid w:val="00D85305"/>
    <w:rsid w:val="00D858A6"/>
    <w:rsid w:val="00D858D1"/>
    <w:rsid w:val="00D85B27"/>
    <w:rsid w:val="00D8639D"/>
    <w:rsid w:val="00D867DA"/>
    <w:rsid w:val="00D86FAC"/>
    <w:rsid w:val="00D87261"/>
    <w:rsid w:val="00D878E2"/>
    <w:rsid w:val="00D878E5"/>
    <w:rsid w:val="00D902A0"/>
    <w:rsid w:val="00D903F4"/>
    <w:rsid w:val="00D90427"/>
    <w:rsid w:val="00D909C2"/>
    <w:rsid w:val="00D90FDD"/>
    <w:rsid w:val="00D913CD"/>
    <w:rsid w:val="00D917A4"/>
    <w:rsid w:val="00D91FFC"/>
    <w:rsid w:val="00D92745"/>
    <w:rsid w:val="00D928A5"/>
    <w:rsid w:val="00D929D4"/>
    <w:rsid w:val="00D92AE6"/>
    <w:rsid w:val="00D92B4D"/>
    <w:rsid w:val="00D92C60"/>
    <w:rsid w:val="00D92F22"/>
    <w:rsid w:val="00D9310D"/>
    <w:rsid w:val="00D93246"/>
    <w:rsid w:val="00D943C1"/>
    <w:rsid w:val="00D94A98"/>
    <w:rsid w:val="00D94D2C"/>
    <w:rsid w:val="00D94E3C"/>
    <w:rsid w:val="00D95298"/>
    <w:rsid w:val="00D952CB"/>
    <w:rsid w:val="00D95392"/>
    <w:rsid w:val="00D95CFF"/>
    <w:rsid w:val="00D95DE0"/>
    <w:rsid w:val="00D962AE"/>
    <w:rsid w:val="00D966A1"/>
    <w:rsid w:val="00D96DE7"/>
    <w:rsid w:val="00D9703A"/>
    <w:rsid w:val="00DA04C9"/>
    <w:rsid w:val="00DA05B5"/>
    <w:rsid w:val="00DA08F9"/>
    <w:rsid w:val="00DA09A5"/>
    <w:rsid w:val="00DA10A9"/>
    <w:rsid w:val="00DA151A"/>
    <w:rsid w:val="00DA2484"/>
    <w:rsid w:val="00DA27CC"/>
    <w:rsid w:val="00DA312B"/>
    <w:rsid w:val="00DA3176"/>
    <w:rsid w:val="00DA31AF"/>
    <w:rsid w:val="00DA38AB"/>
    <w:rsid w:val="00DA3AF1"/>
    <w:rsid w:val="00DA437F"/>
    <w:rsid w:val="00DA4614"/>
    <w:rsid w:val="00DA4696"/>
    <w:rsid w:val="00DA4AB6"/>
    <w:rsid w:val="00DA4FC0"/>
    <w:rsid w:val="00DA50C0"/>
    <w:rsid w:val="00DA50D3"/>
    <w:rsid w:val="00DA5473"/>
    <w:rsid w:val="00DA58BA"/>
    <w:rsid w:val="00DA62BA"/>
    <w:rsid w:val="00DA6B1C"/>
    <w:rsid w:val="00DA6B3B"/>
    <w:rsid w:val="00DA6C5E"/>
    <w:rsid w:val="00DA6CBC"/>
    <w:rsid w:val="00DA7EBA"/>
    <w:rsid w:val="00DB0115"/>
    <w:rsid w:val="00DB04D2"/>
    <w:rsid w:val="00DB0543"/>
    <w:rsid w:val="00DB079D"/>
    <w:rsid w:val="00DB15BE"/>
    <w:rsid w:val="00DB2081"/>
    <w:rsid w:val="00DB23C2"/>
    <w:rsid w:val="00DB2727"/>
    <w:rsid w:val="00DB2D5A"/>
    <w:rsid w:val="00DB3081"/>
    <w:rsid w:val="00DB33E0"/>
    <w:rsid w:val="00DB382E"/>
    <w:rsid w:val="00DB4138"/>
    <w:rsid w:val="00DB4342"/>
    <w:rsid w:val="00DB440A"/>
    <w:rsid w:val="00DB4728"/>
    <w:rsid w:val="00DB4802"/>
    <w:rsid w:val="00DB4A1D"/>
    <w:rsid w:val="00DB4BCE"/>
    <w:rsid w:val="00DB4CA2"/>
    <w:rsid w:val="00DB4E3B"/>
    <w:rsid w:val="00DB5821"/>
    <w:rsid w:val="00DB5836"/>
    <w:rsid w:val="00DB5A01"/>
    <w:rsid w:val="00DB60AD"/>
    <w:rsid w:val="00DB64C8"/>
    <w:rsid w:val="00DB69F9"/>
    <w:rsid w:val="00DB6C69"/>
    <w:rsid w:val="00DB7341"/>
    <w:rsid w:val="00DB7E1D"/>
    <w:rsid w:val="00DC00E2"/>
    <w:rsid w:val="00DC017C"/>
    <w:rsid w:val="00DC0CA2"/>
    <w:rsid w:val="00DC11F0"/>
    <w:rsid w:val="00DC1243"/>
    <w:rsid w:val="00DC12B4"/>
    <w:rsid w:val="00DC18CD"/>
    <w:rsid w:val="00DC1B87"/>
    <w:rsid w:val="00DC1CA2"/>
    <w:rsid w:val="00DC27C5"/>
    <w:rsid w:val="00DC2976"/>
    <w:rsid w:val="00DC30FC"/>
    <w:rsid w:val="00DC31D9"/>
    <w:rsid w:val="00DC3E9A"/>
    <w:rsid w:val="00DC3FBB"/>
    <w:rsid w:val="00DC4043"/>
    <w:rsid w:val="00DC428A"/>
    <w:rsid w:val="00DC4883"/>
    <w:rsid w:val="00DC492E"/>
    <w:rsid w:val="00DC4B79"/>
    <w:rsid w:val="00DC4C42"/>
    <w:rsid w:val="00DC4C48"/>
    <w:rsid w:val="00DC4D26"/>
    <w:rsid w:val="00DC4E19"/>
    <w:rsid w:val="00DC505E"/>
    <w:rsid w:val="00DC593E"/>
    <w:rsid w:val="00DC621E"/>
    <w:rsid w:val="00DC67A9"/>
    <w:rsid w:val="00DC6C1C"/>
    <w:rsid w:val="00DC70BE"/>
    <w:rsid w:val="00DC723B"/>
    <w:rsid w:val="00DC77F0"/>
    <w:rsid w:val="00DC7A02"/>
    <w:rsid w:val="00DD0436"/>
    <w:rsid w:val="00DD0622"/>
    <w:rsid w:val="00DD0D14"/>
    <w:rsid w:val="00DD10FC"/>
    <w:rsid w:val="00DD113A"/>
    <w:rsid w:val="00DD1141"/>
    <w:rsid w:val="00DD1ADA"/>
    <w:rsid w:val="00DD1B12"/>
    <w:rsid w:val="00DD24C8"/>
    <w:rsid w:val="00DD2AD9"/>
    <w:rsid w:val="00DD2DE6"/>
    <w:rsid w:val="00DD2F0A"/>
    <w:rsid w:val="00DD30FF"/>
    <w:rsid w:val="00DD38FC"/>
    <w:rsid w:val="00DD3B56"/>
    <w:rsid w:val="00DD3E73"/>
    <w:rsid w:val="00DD485A"/>
    <w:rsid w:val="00DD4B7C"/>
    <w:rsid w:val="00DD4C55"/>
    <w:rsid w:val="00DD5163"/>
    <w:rsid w:val="00DD5B3C"/>
    <w:rsid w:val="00DD5C3F"/>
    <w:rsid w:val="00DD5F09"/>
    <w:rsid w:val="00DD60CB"/>
    <w:rsid w:val="00DD617C"/>
    <w:rsid w:val="00DD7C78"/>
    <w:rsid w:val="00DD7F74"/>
    <w:rsid w:val="00DE0792"/>
    <w:rsid w:val="00DE1052"/>
    <w:rsid w:val="00DE1147"/>
    <w:rsid w:val="00DE1CA4"/>
    <w:rsid w:val="00DE24E3"/>
    <w:rsid w:val="00DE2758"/>
    <w:rsid w:val="00DE2879"/>
    <w:rsid w:val="00DE2CFA"/>
    <w:rsid w:val="00DE2FE6"/>
    <w:rsid w:val="00DE32E5"/>
    <w:rsid w:val="00DE3CC3"/>
    <w:rsid w:val="00DE419E"/>
    <w:rsid w:val="00DE460E"/>
    <w:rsid w:val="00DE4B0A"/>
    <w:rsid w:val="00DE4CBA"/>
    <w:rsid w:val="00DE4CD9"/>
    <w:rsid w:val="00DE5D51"/>
    <w:rsid w:val="00DE63D4"/>
    <w:rsid w:val="00DE6664"/>
    <w:rsid w:val="00DE6667"/>
    <w:rsid w:val="00DE681A"/>
    <w:rsid w:val="00DE68F2"/>
    <w:rsid w:val="00DE6CFD"/>
    <w:rsid w:val="00DE7154"/>
    <w:rsid w:val="00DE7734"/>
    <w:rsid w:val="00DF030A"/>
    <w:rsid w:val="00DF0663"/>
    <w:rsid w:val="00DF1484"/>
    <w:rsid w:val="00DF1578"/>
    <w:rsid w:val="00DF15C8"/>
    <w:rsid w:val="00DF190B"/>
    <w:rsid w:val="00DF19A2"/>
    <w:rsid w:val="00DF1ACE"/>
    <w:rsid w:val="00DF1F83"/>
    <w:rsid w:val="00DF1FDE"/>
    <w:rsid w:val="00DF21A8"/>
    <w:rsid w:val="00DF2284"/>
    <w:rsid w:val="00DF2303"/>
    <w:rsid w:val="00DF2920"/>
    <w:rsid w:val="00DF2925"/>
    <w:rsid w:val="00DF2C61"/>
    <w:rsid w:val="00DF2EAB"/>
    <w:rsid w:val="00DF2ED6"/>
    <w:rsid w:val="00DF3564"/>
    <w:rsid w:val="00DF35F3"/>
    <w:rsid w:val="00DF373B"/>
    <w:rsid w:val="00DF3AF7"/>
    <w:rsid w:val="00DF3F9D"/>
    <w:rsid w:val="00DF45CD"/>
    <w:rsid w:val="00DF4AC0"/>
    <w:rsid w:val="00DF4BDF"/>
    <w:rsid w:val="00DF4E76"/>
    <w:rsid w:val="00DF5054"/>
    <w:rsid w:val="00DF52E4"/>
    <w:rsid w:val="00DF554F"/>
    <w:rsid w:val="00DF5688"/>
    <w:rsid w:val="00DF57EE"/>
    <w:rsid w:val="00DF57F3"/>
    <w:rsid w:val="00DF5C89"/>
    <w:rsid w:val="00DF5E1C"/>
    <w:rsid w:val="00DF659F"/>
    <w:rsid w:val="00DF65FB"/>
    <w:rsid w:val="00DF7F0F"/>
    <w:rsid w:val="00E00011"/>
    <w:rsid w:val="00E00714"/>
    <w:rsid w:val="00E008CF"/>
    <w:rsid w:val="00E009B3"/>
    <w:rsid w:val="00E00B04"/>
    <w:rsid w:val="00E00F2C"/>
    <w:rsid w:val="00E00FCE"/>
    <w:rsid w:val="00E0123E"/>
    <w:rsid w:val="00E013AD"/>
    <w:rsid w:val="00E018EF"/>
    <w:rsid w:val="00E021CE"/>
    <w:rsid w:val="00E02375"/>
    <w:rsid w:val="00E02A59"/>
    <w:rsid w:val="00E034D8"/>
    <w:rsid w:val="00E03580"/>
    <w:rsid w:val="00E03BF7"/>
    <w:rsid w:val="00E04059"/>
    <w:rsid w:val="00E043A2"/>
    <w:rsid w:val="00E04AEE"/>
    <w:rsid w:val="00E04CB0"/>
    <w:rsid w:val="00E04E95"/>
    <w:rsid w:val="00E052A0"/>
    <w:rsid w:val="00E0532F"/>
    <w:rsid w:val="00E055C1"/>
    <w:rsid w:val="00E057C5"/>
    <w:rsid w:val="00E059F9"/>
    <w:rsid w:val="00E05AC7"/>
    <w:rsid w:val="00E05F3B"/>
    <w:rsid w:val="00E0686E"/>
    <w:rsid w:val="00E068A9"/>
    <w:rsid w:val="00E06F03"/>
    <w:rsid w:val="00E07025"/>
    <w:rsid w:val="00E072AE"/>
    <w:rsid w:val="00E0737A"/>
    <w:rsid w:val="00E07432"/>
    <w:rsid w:val="00E074D8"/>
    <w:rsid w:val="00E0753D"/>
    <w:rsid w:val="00E07880"/>
    <w:rsid w:val="00E079B7"/>
    <w:rsid w:val="00E07DE3"/>
    <w:rsid w:val="00E07F1A"/>
    <w:rsid w:val="00E1007F"/>
    <w:rsid w:val="00E11228"/>
    <w:rsid w:val="00E118B5"/>
    <w:rsid w:val="00E11D29"/>
    <w:rsid w:val="00E12881"/>
    <w:rsid w:val="00E130D2"/>
    <w:rsid w:val="00E133CC"/>
    <w:rsid w:val="00E1359B"/>
    <w:rsid w:val="00E13706"/>
    <w:rsid w:val="00E13B4F"/>
    <w:rsid w:val="00E13B5F"/>
    <w:rsid w:val="00E13BD6"/>
    <w:rsid w:val="00E144B0"/>
    <w:rsid w:val="00E14509"/>
    <w:rsid w:val="00E14C8A"/>
    <w:rsid w:val="00E15274"/>
    <w:rsid w:val="00E15CF3"/>
    <w:rsid w:val="00E15FB3"/>
    <w:rsid w:val="00E16033"/>
    <w:rsid w:val="00E1637D"/>
    <w:rsid w:val="00E16484"/>
    <w:rsid w:val="00E16690"/>
    <w:rsid w:val="00E169C7"/>
    <w:rsid w:val="00E16E79"/>
    <w:rsid w:val="00E16EF1"/>
    <w:rsid w:val="00E17C96"/>
    <w:rsid w:val="00E20646"/>
    <w:rsid w:val="00E20B26"/>
    <w:rsid w:val="00E20CB4"/>
    <w:rsid w:val="00E21D85"/>
    <w:rsid w:val="00E220EB"/>
    <w:rsid w:val="00E22806"/>
    <w:rsid w:val="00E2297D"/>
    <w:rsid w:val="00E22AC6"/>
    <w:rsid w:val="00E230B6"/>
    <w:rsid w:val="00E23AE9"/>
    <w:rsid w:val="00E23BE4"/>
    <w:rsid w:val="00E23DE9"/>
    <w:rsid w:val="00E23ED8"/>
    <w:rsid w:val="00E24323"/>
    <w:rsid w:val="00E2458E"/>
    <w:rsid w:val="00E246DE"/>
    <w:rsid w:val="00E249E0"/>
    <w:rsid w:val="00E24FA0"/>
    <w:rsid w:val="00E25BF2"/>
    <w:rsid w:val="00E26231"/>
    <w:rsid w:val="00E26288"/>
    <w:rsid w:val="00E26CCB"/>
    <w:rsid w:val="00E27367"/>
    <w:rsid w:val="00E276B7"/>
    <w:rsid w:val="00E27BE7"/>
    <w:rsid w:val="00E27C6D"/>
    <w:rsid w:val="00E27D01"/>
    <w:rsid w:val="00E301A1"/>
    <w:rsid w:val="00E3038C"/>
    <w:rsid w:val="00E308EC"/>
    <w:rsid w:val="00E3138D"/>
    <w:rsid w:val="00E32080"/>
    <w:rsid w:val="00E323BD"/>
    <w:rsid w:val="00E326FA"/>
    <w:rsid w:val="00E32858"/>
    <w:rsid w:val="00E33CD5"/>
    <w:rsid w:val="00E34363"/>
    <w:rsid w:val="00E3484D"/>
    <w:rsid w:val="00E34E74"/>
    <w:rsid w:val="00E353C7"/>
    <w:rsid w:val="00E353DE"/>
    <w:rsid w:val="00E3580C"/>
    <w:rsid w:val="00E359E1"/>
    <w:rsid w:val="00E35ADD"/>
    <w:rsid w:val="00E35D56"/>
    <w:rsid w:val="00E363F2"/>
    <w:rsid w:val="00E36FE5"/>
    <w:rsid w:val="00E371E1"/>
    <w:rsid w:val="00E37628"/>
    <w:rsid w:val="00E40108"/>
    <w:rsid w:val="00E4017C"/>
    <w:rsid w:val="00E40259"/>
    <w:rsid w:val="00E40378"/>
    <w:rsid w:val="00E4086A"/>
    <w:rsid w:val="00E40972"/>
    <w:rsid w:val="00E40C1C"/>
    <w:rsid w:val="00E41052"/>
    <w:rsid w:val="00E412B2"/>
    <w:rsid w:val="00E41899"/>
    <w:rsid w:val="00E421EE"/>
    <w:rsid w:val="00E4293D"/>
    <w:rsid w:val="00E42B57"/>
    <w:rsid w:val="00E42C69"/>
    <w:rsid w:val="00E42D7A"/>
    <w:rsid w:val="00E43383"/>
    <w:rsid w:val="00E43464"/>
    <w:rsid w:val="00E43D5C"/>
    <w:rsid w:val="00E448FB"/>
    <w:rsid w:val="00E44940"/>
    <w:rsid w:val="00E44CD5"/>
    <w:rsid w:val="00E4512F"/>
    <w:rsid w:val="00E45356"/>
    <w:rsid w:val="00E4588A"/>
    <w:rsid w:val="00E458AF"/>
    <w:rsid w:val="00E45B0B"/>
    <w:rsid w:val="00E45DD7"/>
    <w:rsid w:val="00E46621"/>
    <w:rsid w:val="00E46D84"/>
    <w:rsid w:val="00E46EDC"/>
    <w:rsid w:val="00E46F0C"/>
    <w:rsid w:val="00E471D0"/>
    <w:rsid w:val="00E4732A"/>
    <w:rsid w:val="00E47A9F"/>
    <w:rsid w:val="00E500CA"/>
    <w:rsid w:val="00E50180"/>
    <w:rsid w:val="00E50A7E"/>
    <w:rsid w:val="00E50C81"/>
    <w:rsid w:val="00E50EC5"/>
    <w:rsid w:val="00E51381"/>
    <w:rsid w:val="00E513C2"/>
    <w:rsid w:val="00E51576"/>
    <w:rsid w:val="00E51703"/>
    <w:rsid w:val="00E517D6"/>
    <w:rsid w:val="00E519B4"/>
    <w:rsid w:val="00E51A84"/>
    <w:rsid w:val="00E51B3F"/>
    <w:rsid w:val="00E51CEA"/>
    <w:rsid w:val="00E51EF3"/>
    <w:rsid w:val="00E51F59"/>
    <w:rsid w:val="00E524CD"/>
    <w:rsid w:val="00E524F9"/>
    <w:rsid w:val="00E52651"/>
    <w:rsid w:val="00E52993"/>
    <w:rsid w:val="00E52A55"/>
    <w:rsid w:val="00E52A6A"/>
    <w:rsid w:val="00E52E81"/>
    <w:rsid w:val="00E53399"/>
    <w:rsid w:val="00E53A0A"/>
    <w:rsid w:val="00E53A6E"/>
    <w:rsid w:val="00E53BF3"/>
    <w:rsid w:val="00E5431E"/>
    <w:rsid w:val="00E551B8"/>
    <w:rsid w:val="00E55361"/>
    <w:rsid w:val="00E5537D"/>
    <w:rsid w:val="00E55417"/>
    <w:rsid w:val="00E55626"/>
    <w:rsid w:val="00E55B76"/>
    <w:rsid w:val="00E55D45"/>
    <w:rsid w:val="00E560D0"/>
    <w:rsid w:val="00E5612C"/>
    <w:rsid w:val="00E561C0"/>
    <w:rsid w:val="00E562BA"/>
    <w:rsid w:val="00E5701E"/>
    <w:rsid w:val="00E57045"/>
    <w:rsid w:val="00E571CF"/>
    <w:rsid w:val="00E5724F"/>
    <w:rsid w:val="00E57CFE"/>
    <w:rsid w:val="00E603EA"/>
    <w:rsid w:val="00E60956"/>
    <w:rsid w:val="00E60A06"/>
    <w:rsid w:val="00E61190"/>
    <w:rsid w:val="00E61442"/>
    <w:rsid w:val="00E6146E"/>
    <w:rsid w:val="00E616FA"/>
    <w:rsid w:val="00E61DE3"/>
    <w:rsid w:val="00E62654"/>
    <w:rsid w:val="00E626CC"/>
    <w:rsid w:val="00E62D48"/>
    <w:rsid w:val="00E632CE"/>
    <w:rsid w:val="00E635BF"/>
    <w:rsid w:val="00E63FE6"/>
    <w:rsid w:val="00E64157"/>
    <w:rsid w:val="00E641E0"/>
    <w:rsid w:val="00E642B7"/>
    <w:rsid w:val="00E64BA6"/>
    <w:rsid w:val="00E64BCB"/>
    <w:rsid w:val="00E64FB0"/>
    <w:rsid w:val="00E65218"/>
    <w:rsid w:val="00E65388"/>
    <w:rsid w:val="00E654E9"/>
    <w:rsid w:val="00E65602"/>
    <w:rsid w:val="00E65D50"/>
    <w:rsid w:val="00E65DF5"/>
    <w:rsid w:val="00E6608D"/>
    <w:rsid w:val="00E6663C"/>
    <w:rsid w:val="00E706D6"/>
    <w:rsid w:val="00E70741"/>
    <w:rsid w:val="00E70E5E"/>
    <w:rsid w:val="00E70F05"/>
    <w:rsid w:val="00E71167"/>
    <w:rsid w:val="00E71269"/>
    <w:rsid w:val="00E71308"/>
    <w:rsid w:val="00E71574"/>
    <w:rsid w:val="00E71666"/>
    <w:rsid w:val="00E7176D"/>
    <w:rsid w:val="00E717DC"/>
    <w:rsid w:val="00E71887"/>
    <w:rsid w:val="00E71AF7"/>
    <w:rsid w:val="00E7213F"/>
    <w:rsid w:val="00E72221"/>
    <w:rsid w:val="00E72253"/>
    <w:rsid w:val="00E72846"/>
    <w:rsid w:val="00E72FAC"/>
    <w:rsid w:val="00E7321D"/>
    <w:rsid w:val="00E734E3"/>
    <w:rsid w:val="00E7376E"/>
    <w:rsid w:val="00E73A35"/>
    <w:rsid w:val="00E73F8B"/>
    <w:rsid w:val="00E7432E"/>
    <w:rsid w:val="00E74736"/>
    <w:rsid w:val="00E74C4B"/>
    <w:rsid w:val="00E74E3F"/>
    <w:rsid w:val="00E755E1"/>
    <w:rsid w:val="00E758C6"/>
    <w:rsid w:val="00E75953"/>
    <w:rsid w:val="00E76012"/>
    <w:rsid w:val="00E760A2"/>
    <w:rsid w:val="00E761FC"/>
    <w:rsid w:val="00E763BD"/>
    <w:rsid w:val="00E763F9"/>
    <w:rsid w:val="00E76960"/>
    <w:rsid w:val="00E76B3E"/>
    <w:rsid w:val="00E76C96"/>
    <w:rsid w:val="00E76D44"/>
    <w:rsid w:val="00E76D68"/>
    <w:rsid w:val="00E76D72"/>
    <w:rsid w:val="00E76F3E"/>
    <w:rsid w:val="00E77202"/>
    <w:rsid w:val="00E77BA3"/>
    <w:rsid w:val="00E77EFE"/>
    <w:rsid w:val="00E80AD4"/>
    <w:rsid w:val="00E81416"/>
    <w:rsid w:val="00E81495"/>
    <w:rsid w:val="00E817D4"/>
    <w:rsid w:val="00E8180D"/>
    <w:rsid w:val="00E81833"/>
    <w:rsid w:val="00E819D9"/>
    <w:rsid w:val="00E81ECD"/>
    <w:rsid w:val="00E82104"/>
    <w:rsid w:val="00E82307"/>
    <w:rsid w:val="00E830B6"/>
    <w:rsid w:val="00E8319D"/>
    <w:rsid w:val="00E83506"/>
    <w:rsid w:val="00E83F77"/>
    <w:rsid w:val="00E84062"/>
    <w:rsid w:val="00E8430F"/>
    <w:rsid w:val="00E84459"/>
    <w:rsid w:val="00E844AB"/>
    <w:rsid w:val="00E84F77"/>
    <w:rsid w:val="00E84FC4"/>
    <w:rsid w:val="00E8508F"/>
    <w:rsid w:val="00E8583B"/>
    <w:rsid w:val="00E85956"/>
    <w:rsid w:val="00E859CD"/>
    <w:rsid w:val="00E86544"/>
    <w:rsid w:val="00E8659B"/>
    <w:rsid w:val="00E8660E"/>
    <w:rsid w:val="00E866AE"/>
    <w:rsid w:val="00E86846"/>
    <w:rsid w:val="00E87108"/>
    <w:rsid w:val="00E8786D"/>
    <w:rsid w:val="00E87AAE"/>
    <w:rsid w:val="00E87AB0"/>
    <w:rsid w:val="00E87D97"/>
    <w:rsid w:val="00E901F2"/>
    <w:rsid w:val="00E90537"/>
    <w:rsid w:val="00E905BB"/>
    <w:rsid w:val="00E908BB"/>
    <w:rsid w:val="00E90DE7"/>
    <w:rsid w:val="00E914ED"/>
    <w:rsid w:val="00E915F0"/>
    <w:rsid w:val="00E91BD3"/>
    <w:rsid w:val="00E9210C"/>
    <w:rsid w:val="00E925D6"/>
    <w:rsid w:val="00E92757"/>
    <w:rsid w:val="00E9278C"/>
    <w:rsid w:val="00E92A17"/>
    <w:rsid w:val="00E92C6B"/>
    <w:rsid w:val="00E930F2"/>
    <w:rsid w:val="00E9331D"/>
    <w:rsid w:val="00E9337D"/>
    <w:rsid w:val="00E9383C"/>
    <w:rsid w:val="00E9388E"/>
    <w:rsid w:val="00E93F3F"/>
    <w:rsid w:val="00E944D1"/>
    <w:rsid w:val="00E94B65"/>
    <w:rsid w:val="00E94DF2"/>
    <w:rsid w:val="00E952E8"/>
    <w:rsid w:val="00E95530"/>
    <w:rsid w:val="00E9570A"/>
    <w:rsid w:val="00E95B5F"/>
    <w:rsid w:val="00E95B6C"/>
    <w:rsid w:val="00E95B71"/>
    <w:rsid w:val="00E9619B"/>
    <w:rsid w:val="00E975C7"/>
    <w:rsid w:val="00E97669"/>
    <w:rsid w:val="00E97882"/>
    <w:rsid w:val="00EA01AA"/>
    <w:rsid w:val="00EA056F"/>
    <w:rsid w:val="00EA0769"/>
    <w:rsid w:val="00EA0C98"/>
    <w:rsid w:val="00EA0F75"/>
    <w:rsid w:val="00EA1682"/>
    <w:rsid w:val="00EA1C69"/>
    <w:rsid w:val="00EA1D29"/>
    <w:rsid w:val="00EA1F7D"/>
    <w:rsid w:val="00EA2631"/>
    <w:rsid w:val="00EA2792"/>
    <w:rsid w:val="00EA2AF4"/>
    <w:rsid w:val="00EA2D1C"/>
    <w:rsid w:val="00EA2D2E"/>
    <w:rsid w:val="00EA2D52"/>
    <w:rsid w:val="00EA2E13"/>
    <w:rsid w:val="00EA317B"/>
    <w:rsid w:val="00EA3B71"/>
    <w:rsid w:val="00EA4174"/>
    <w:rsid w:val="00EA45DE"/>
    <w:rsid w:val="00EA45F1"/>
    <w:rsid w:val="00EA5140"/>
    <w:rsid w:val="00EA54C9"/>
    <w:rsid w:val="00EA54CB"/>
    <w:rsid w:val="00EA5852"/>
    <w:rsid w:val="00EA6AAC"/>
    <w:rsid w:val="00EA70F9"/>
    <w:rsid w:val="00EA75A8"/>
    <w:rsid w:val="00EA77FD"/>
    <w:rsid w:val="00EB03D9"/>
    <w:rsid w:val="00EB0823"/>
    <w:rsid w:val="00EB0C74"/>
    <w:rsid w:val="00EB0ECE"/>
    <w:rsid w:val="00EB0F7A"/>
    <w:rsid w:val="00EB11E5"/>
    <w:rsid w:val="00EB1DA5"/>
    <w:rsid w:val="00EB1E66"/>
    <w:rsid w:val="00EB2318"/>
    <w:rsid w:val="00EB2840"/>
    <w:rsid w:val="00EB34B1"/>
    <w:rsid w:val="00EB34BA"/>
    <w:rsid w:val="00EB37E2"/>
    <w:rsid w:val="00EB3B06"/>
    <w:rsid w:val="00EB3EC0"/>
    <w:rsid w:val="00EB40FC"/>
    <w:rsid w:val="00EB4302"/>
    <w:rsid w:val="00EB43B6"/>
    <w:rsid w:val="00EB4D62"/>
    <w:rsid w:val="00EB5069"/>
    <w:rsid w:val="00EB5CCF"/>
    <w:rsid w:val="00EB5FDE"/>
    <w:rsid w:val="00EB60E8"/>
    <w:rsid w:val="00EB69CC"/>
    <w:rsid w:val="00EB6A25"/>
    <w:rsid w:val="00EB7004"/>
    <w:rsid w:val="00EB7245"/>
    <w:rsid w:val="00EB73A9"/>
    <w:rsid w:val="00EB75A1"/>
    <w:rsid w:val="00EB7794"/>
    <w:rsid w:val="00EB7A79"/>
    <w:rsid w:val="00EB7B50"/>
    <w:rsid w:val="00EC03D6"/>
    <w:rsid w:val="00EC0EE4"/>
    <w:rsid w:val="00EC0F31"/>
    <w:rsid w:val="00EC0F7F"/>
    <w:rsid w:val="00EC1179"/>
    <w:rsid w:val="00EC12EA"/>
    <w:rsid w:val="00EC15F9"/>
    <w:rsid w:val="00EC19E2"/>
    <w:rsid w:val="00EC1A91"/>
    <w:rsid w:val="00EC1AFE"/>
    <w:rsid w:val="00EC1BFA"/>
    <w:rsid w:val="00EC21E2"/>
    <w:rsid w:val="00EC2531"/>
    <w:rsid w:val="00EC2E10"/>
    <w:rsid w:val="00EC393A"/>
    <w:rsid w:val="00EC3E21"/>
    <w:rsid w:val="00EC3E61"/>
    <w:rsid w:val="00EC4424"/>
    <w:rsid w:val="00EC45C6"/>
    <w:rsid w:val="00EC45DD"/>
    <w:rsid w:val="00EC486A"/>
    <w:rsid w:val="00EC4B09"/>
    <w:rsid w:val="00EC4B15"/>
    <w:rsid w:val="00EC4FDB"/>
    <w:rsid w:val="00EC51F2"/>
    <w:rsid w:val="00EC5430"/>
    <w:rsid w:val="00EC5544"/>
    <w:rsid w:val="00EC5A50"/>
    <w:rsid w:val="00EC5D67"/>
    <w:rsid w:val="00EC5D91"/>
    <w:rsid w:val="00EC5FF3"/>
    <w:rsid w:val="00EC618B"/>
    <w:rsid w:val="00EC6DFF"/>
    <w:rsid w:val="00EC7530"/>
    <w:rsid w:val="00EC7732"/>
    <w:rsid w:val="00EC7B54"/>
    <w:rsid w:val="00ED0560"/>
    <w:rsid w:val="00ED0663"/>
    <w:rsid w:val="00ED09C0"/>
    <w:rsid w:val="00ED0C54"/>
    <w:rsid w:val="00ED0F49"/>
    <w:rsid w:val="00ED10A6"/>
    <w:rsid w:val="00ED15BC"/>
    <w:rsid w:val="00ED170C"/>
    <w:rsid w:val="00ED1DC7"/>
    <w:rsid w:val="00ED2026"/>
    <w:rsid w:val="00ED212F"/>
    <w:rsid w:val="00ED236A"/>
    <w:rsid w:val="00ED2517"/>
    <w:rsid w:val="00ED2538"/>
    <w:rsid w:val="00ED25D2"/>
    <w:rsid w:val="00ED2761"/>
    <w:rsid w:val="00ED316E"/>
    <w:rsid w:val="00ED3314"/>
    <w:rsid w:val="00ED33FE"/>
    <w:rsid w:val="00ED3B94"/>
    <w:rsid w:val="00ED3E55"/>
    <w:rsid w:val="00ED3F1B"/>
    <w:rsid w:val="00ED41D1"/>
    <w:rsid w:val="00ED429C"/>
    <w:rsid w:val="00ED446A"/>
    <w:rsid w:val="00ED457F"/>
    <w:rsid w:val="00ED5545"/>
    <w:rsid w:val="00ED5798"/>
    <w:rsid w:val="00ED5831"/>
    <w:rsid w:val="00ED5994"/>
    <w:rsid w:val="00ED5A71"/>
    <w:rsid w:val="00ED5DF0"/>
    <w:rsid w:val="00ED6389"/>
    <w:rsid w:val="00ED6F02"/>
    <w:rsid w:val="00ED7028"/>
    <w:rsid w:val="00ED7039"/>
    <w:rsid w:val="00ED755B"/>
    <w:rsid w:val="00ED76D4"/>
    <w:rsid w:val="00ED79B6"/>
    <w:rsid w:val="00EE09FC"/>
    <w:rsid w:val="00EE0B1C"/>
    <w:rsid w:val="00EE1380"/>
    <w:rsid w:val="00EE1418"/>
    <w:rsid w:val="00EE14B7"/>
    <w:rsid w:val="00EE2012"/>
    <w:rsid w:val="00EE2782"/>
    <w:rsid w:val="00EE278D"/>
    <w:rsid w:val="00EE27F6"/>
    <w:rsid w:val="00EE34A6"/>
    <w:rsid w:val="00EE36C5"/>
    <w:rsid w:val="00EE36D1"/>
    <w:rsid w:val="00EE3CED"/>
    <w:rsid w:val="00EE3DF1"/>
    <w:rsid w:val="00EE3FED"/>
    <w:rsid w:val="00EE4313"/>
    <w:rsid w:val="00EE43E1"/>
    <w:rsid w:val="00EE48A1"/>
    <w:rsid w:val="00EE4963"/>
    <w:rsid w:val="00EE49EF"/>
    <w:rsid w:val="00EE5249"/>
    <w:rsid w:val="00EE56DA"/>
    <w:rsid w:val="00EE58D2"/>
    <w:rsid w:val="00EE598A"/>
    <w:rsid w:val="00EE5B04"/>
    <w:rsid w:val="00EE5B0F"/>
    <w:rsid w:val="00EE5C84"/>
    <w:rsid w:val="00EE5CB5"/>
    <w:rsid w:val="00EE6567"/>
    <w:rsid w:val="00EE656F"/>
    <w:rsid w:val="00EE6804"/>
    <w:rsid w:val="00EE6838"/>
    <w:rsid w:val="00EE6918"/>
    <w:rsid w:val="00EE6CB0"/>
    <w:rsid w:val="00EE7031"/>
    <w:rsid w:val="00EE7249"/>
    <w:rsid w:val="00EE7368"/>
    <w:rsid w:val="00EE7689"/>
    <w:rsid w:val="00EE7A50"/>
    <w:rsid w:val="00EE7D5C"/>
    <w:rsid w:val="00EE7FD7"/>
    <w:rsid w:val="00EF0921"/>
    <w:rsid w:val="00EF09F5"/>
    <w:rsid w:val="00EF18A5"/>
    <w:rsid w:val="00EF2687"/>
    <w:rsid w:val="00EF293E"/>
    <w:rsid w:val="00EF30A5"/>
    <w:rsid w:val="00EF3387"/>
    <w:rsid w:val="00EF4165"/>
    <w:rsid w:val="00EF4461"/>
    <w:rsid w:val="00EF470E"/>
    <w:rsid w:val="00EF47FA"/>
    <w:rsid w:val="00EF4989"/>
    <w:rsid w:val="00EF4CD7"/>
    <w:rsid w:val="00EF5ECA"/>
    <w:rsid w:val="00EF614B"/>
    <w:rsid w:val="00EF6433"/>
    <w:rsid w:val="00EF6864"/>
    <w:rsid w:val="00EF6A1B"/>
    <w:rsid w:val="00EF6E9F"/>
    <w:rsid w:val="00EF6EE7"/>
    <w:rsid w:val="00EF6FBD"/>
    <w:rsid w:val="00EF74AB"/>
    <w:rsid w:val="00EF764B"/>
    <w:rsid w:val="00EF7902"/>
    <w:rsid w:val="00F001A0"/>
    <w:rsid w:val="00F00617"/>
    <w:rsid w:val="00F00BDB"/>
    <w:rsid w:val="00F00D26"/>
    <w:rsid w:val="00F01595"/>
    <w:rsid w:val="00F02282"/>
    <w:rsid w:val="00F02F09"/>
    <w:rsid w:val="00F030D8"/>
    <w:rsid w:val="00F036DE"/>
    <w:rsid w:val="00F03AF0"/>
    <w:rsid w:val="00F03D5A"/>
    <w:rsid w:val="00F041A1"/>
    <w:rsid w:val="00F04331"/>
    <w:rsid w:val="00F04953"/>
    <w:rsid w:val="00F04BC0"/>
    <w:rsid w:val="00F04EA1"/>
    <w:rsid w:val="00F056ED"/>
    <w:rsid w:val="00F057FB"/>
    <w:rsid w:val="00F05825"/>
    <w:rsid w:val="00F05CD5"/>
    <w:rsid w:val="00F05DF0"/>
    <w:rsid w:val="00F06286"/>
    <w:rsid w:val="00F06F2E"/>
    <w:rsid w:val="00F070F2"/>
    <w:rsid w:val="00F074F0"/>
    <w:rsid w:val="00F10795"/>
    <w:rsid w:val="00F10B29"/>
    <w:rsid w:val="00F10BF0"/>
    <w:rsid w:val="00F11167"/>
    <w:rsid w:val="00F114B8"/>
    <w:rsid w:val="00F118D6"/>
    <w:rsid w:val="00F119E7"/>
    <w:rsid w:val="00F1228A"/>
    <w:rsid w:val="00F12445"/>
    <w:rsid w:val="00F12730"/>
    <w:rsid w:val="00F12784"/>
    <w:rsid w:val="00F128FA"/>
    <w:rsid w:val="00F12A42"/>
    <w:rsid w:val="00F12B99"/>
    <w:rsid w:val="00F12E4A"/>
    <w:rsid w:val="00F12EE6"/>
    <w:rsid w:val="00F13280"/>
    <w:rsid w:val="00F1340B"/>
    <w:rsid w:val="00F140B3"/>
    <w:rsid w:val="00F140F0"/>
    <w:rsid w:val="00F14224"/>
    <w:rsid w:val="00F142F2"/>
    <w:rsid w:val="00F14535"/>
    <w:rsid w:val="00F14A3D"/>
    <w:rsid w:val="00F14D67"/>
    <w:rsid w:val="00F14D8A"/>
    <w:rsid w:val="00F14ECB"/>
    <w:rsid w:val="00F15780"/>
    <w:rsid w:val="00F15936"/>
    <w:rsid w:val="00F159BA"/>
    <w:rsid w:val="00F15BB3"/>
    <w:rsid w:val="00F15DF3"/>
    <w:rsid w:val="00F16479"/>
    <w:rsid w:val="00F164A1"/>
    <w:rsid w:val="00F169B6"/>
    <w:rsid w:val="00F171EF"/>
    <w:rsid w:val="00F178FB"/>
    <w:rsid w:val="00F17984"/>
    <w:rsid w:val="00F17E3D"/>
    <w:rsid w:val="00F20893"/>
    <w:rsid w:val="00F20B9D"/>
    <w:rsid w:val="00F21AA1"/>
    <w:rsid w:val="00F21B1C"/>
    <w:rsid w:val="00F225A5"/>
    <w:rsid w:val="00F22B18"/>
    <w:rsid w:val="00F22BBB"/>
    <w:rsid w:val="00F22FB4"/>
    <w:rsid w:val="00F2320A"/>
    <w:rsid w:val="00F233D6"/>
    <w:rsid w:val="00F239FD"/>
    <w:rsid w:val="00F242D0"/>
    <w:rsid w:val="00F24B94"/>
    <w:rsid w:val="00F24BF8"/>
    <w:rsid w:val="00F24DCB"/>
    <w:rsid w:val="00F25073"/>
    <w:rsid w:val="00F252C4"/>
    <w:rsid w:val="00F25787"/>
    <w:rsid w:val="00F25B1E"/>
    <w:rsid w:val="00F25BC3"/>
    <w:rsid w:val="00F25DFA"/>
    <w:rsid w:val="00F2625E"/>
    <w:rsid w:val="00F2643B"/>
    <w:rsid w:val="00F26981"/>
    <w:rsid w:val="00F26B26"/>
    <w:rsid w:val="00F26BD4"/>
    <w:rsid w:val="00F26C73"/>
    <w:rsid w:val="00F27A98"/>
    <w:rsid w:val="00F27AD4"/>
    <w:rsid w:val="00F27EC3"/>
    <w:rsid w:val="00F27FA2"/>
    <w:rsid w:val="00F30438"/>
    <w:rsid w:val="00F305D8"/>
    <w:rsid w:val="00F30A9A"/>
    <w:rsid w:val="00F30E99"/>
    <w:rsid w:val="00F30EC1"/>
    <w:rsid w:val="00F31A0E"/>
    <w:rsid w:val="00F31B6F"/>
    <w:rsid w:val="00F321A1"/>
    <w:rsid w:val="00F32469"/>
    <w:rsid w:val="00F328DA"/>
    <w:rsid w:val="00F32F92"/>
    <w:rsid w:val="00F330A6"/>
    <w:rsid w:val="00F33152"/>
    <w:rsid w:val="00F33293"/>
    <w:rsid w:val="00F33315"/>
    <w:rsid w:val="00F3354C"/>
    <w:rsid w:val="00F33886"/>
    <w:rsid w:val="00F33E72"/>
    <w:rsid w:val="00F34C88"/>
    <w:rsid w:val="00F34D71"/>
    <w:rsid w:val="00F34DF1"/>
    <w:rsid w:val="00F35D29"/>
    <w:rsid w:val="00F35D40"/>
    <w:rsid w:val="00F361E3"/>
    <w:rsid w:val="00F36279"/>
    <w:rsid w:val="00F36576"/>
    <w:rsid w:val="00F37113"/>
    <w:rsid w:val="00F37C6C"/>
    <w:rsid w:val="00F37EAD"/>
    <w:rsid w:val="00F40062"/>
    <w:rsid w:val="00F406AF"/>
    <w:rsid w:val="00F406CD"/>
    <w:rsid w:val="00F41650"/>
    <w:rsid w:val="00F418E9"/>
    <w:rsid w:val="00F41A23"/>
    <w:rsid w:val="00F41B5C"/>
    <w:rsid w:val="00F41D77"/>
    <w:rsid w:val="00F42048"/>
    <w:rsid w:val="00F42074"/>
    <w:rsid w:val="00F42547"/>
    <w:rsid w:val="00F42902"/>
    <w:rsid w:val="00F42BAE"/>
    <w:rsid w:val="00F42C51"/>
    <w:rsid w:val="00F42E3B"/>
    <w:rsid w:val="00F43080"/>
    <w:rsid w:val="00F43345"/>
    <w:rsid w:val="00F4394D"/>
    <w:rsid w:val="00F43B47"/>
    <w:rsid w:val="00F43CCA"/>
    <w:rsid w:val="00F43F24"/>
    <w:rsid w:val="00F43FD3"/>
    <w:rsid w:val="00F44435"/>
    <w:rsid w:val="00F448F5"/>
    <w:rsid w:val="00F45177"/>
    <w:rsid w:val="00F451D0"/>
    <w:rsid w:val="00F452F9"/>
    <w:rsid w:val="00F45808"/>
    <w:rsid w:val="00F45CF4"/>
    <w:rsid w:val="00F45D61"/>
    <w:rsid w:val="00F46006"/>
    <w:rsid w:val="00F4635D"/>
    <w:rsid w:val="00F4668E"/>
    <w:rsid w:val="00F46698"/>
    <w:rsid w:val="00F46A91"/>
    <w:rsid w:val="00F46D66"/>
    <w:rsid w:val="00F474CF"/>
    <w:rsid w:val="00F474D5"/>
    <w:rsid w:val="00F4795E"/>
    <w:rsid w:val="00F47AEA"/>
    <w:rsid w:val="00F47F1B"/>
    <w:rsid w:val="00F5043F"/>
    <w:rsid w:val="00F509C6"/>
    <w:rsid w:val="00F51920"/>
    <w:rsid w:val="00F51C84"/>
    <w:rsid w:val="00F51D97"/>
    <w:rsid w:val="00F52199"/>
    <w:rsid w:val="00F5221F"/>
    <w:rsid w:val="00F52496"/>
    <w:rsid w:val="00F52AAB"/>
    <w:rsid w:val="00F52ACD"/>
    <w:rsid w:val="00F531C0"/>
    <w:rsid w:val="00F5331D"/>
    <w:rsid w:val="00F53AB1"/>
    <w:rsid w:val="00F53C2E"/>
    <w:rsid w:val="00F54243"/>
    <w:rsid w:val="00F545F2"/>
    <w:rsid w:val="00F546C7"/>
    <w:rsid w:val="00F54ED0"/>
    <w:rsid w:val="00F550E7"/>
    <w:rsid w:val="00F5522D"/>
    <w:rsid w:val="00F55D93"/>
    <w:rsid w:val="00F56256"/>
    <w:rsid w:val="00F5674C"/>
    <w:rsid w:val="00F5706C"/>
    <w:rsid w:val="00F57247"/>
    <w:rsid w:val="00F5782B"/>
    <w:rsid w:val="00F57AFC"/>
    <w:rsid w:val="00F57F72"/>
    <w:rsid w:val="00F57F7F"/>
    <w:rsid w:val="00F609C9"/>
    <w:rsid w:val="00F61993"/>
    <w:rsid w:val="00F61CF3"/>
    <w:rsid w:val="00F61DE1"/>
    <w:rsid w:val="00F621DB"/>
    <w:rsid w:val="00F62666"/>
    <w:rsid w:val="00F628A5"/>
    <w:rsid w:val="00F62EEA"/>
    <w:rsid w:val="00F63137"/>
    <w:rsid w:val="00F6338F"/>
    <w:rsid w:val="00F63505"/>
    <w:rsid w:val="00F63745"/>
    <w:rsid w:val="00F637B0"/>
    <w:rsid w:val="00F647F9"/>
    <w:rsid w:val="00F64A71"/>
    <w:rsid w:val="00F64B23"/>
    <w:rsid w:val="00F6503D"/>
    <w:rsid w:val="00F655EC"/>
    <w:rsid w:val="00F65857"/>
    <w:rsid w:val="00F65E62"/>
    <w:rsid w:val="00F65E8E"/>
    <w:rsid w:val="00F66BF1"/>
    <w:rsid w:val="00F6703A"/>
    <w:rsid w:val="00F673E9"/>
    <w:rsid w:val="00F67476"/>
    <w:rsid w:val="00F67F1B"/>
    <w:rsid w:val="00F700C4"/>
    <w:rsid w:val="00F707D3"/>
    <w:rsid w:val="00F7126A"/>
    <w:rsid w:val="00F716E7"/>
    <w:rsid w:val="00F72070"/>
    <w:rsid w:val="00F72400"/>
    <w:rsid w:val="00F72609"/>
    <w:rsid w:val="00F72712"/>
    <w:rsid w:val="00F72775"/>
    <w:rsid w:val="00F7299F"/>
    <w:rsid w:val="00F73408"/>
    <w:rsid w:val="00F7364D"/>
    <w:rsid w:val="00F73D8A"/>
    <w:rsid w:val="00F73EAB"/>
    <w:rsid w:val="00F7421C"/>
    <w:rsid w:val="00F745E5"/>
    <w:rsid w:val="00F74623"/>
    <w:rsid w:val="00F7467F"/>
    <w:rsid w:val="00F75198"/>
    <w:rsid w:val="00F758C6"/>
    <w:rsid w:val="00F75A34"/>
    <w:rsid w:val="00F75B4C"/>
    <w:rsid w:val="00F75C24"/>
    <w:rsid w:val="00F75E5E"/>
    <w:rsid w:val="00F763A8"/>
    <w:rsid w:val="00F765F4"/>
    <w:rsid w:val="00F773DC"/>
    <w:rsid w:val="00F77C94"/>
    <w:rsid w:val="00F80014"/>
    <w:rsid w:val="00F80915"/>
    <w:rsid w:val="00F80BFC"/>
    <w:rsid w:val="00F81516"/>
    <w:rsid w:val="00F81523"/>
    <w:rsid w:val="00F81724"/>
    <w:rsid w:val="00F81C25"/>
    <w:rsid w:val="00F825EB"/>
    <w:rsid w:val="00F8292F"/>
    <w:rsid w:val="00F82A17"/>
    <w:rsid w:val="00F82CC6"/>
    <w:rsid w:val="00F82CE4"/>
    <w:rsid w:val="00F82CE6"/>
    <w:rsid w:val="00F83130"/>
    <w:rsid w:val="00F831EF"/>
    <w:rsid w:val="00F83C9E"/>
    <w:rsid w:val="00F83D1C"/>
    <w:rsid w:val="00F83E54"/>
    <w:rsid w:val="00F83EC0"/>
    <w:rsid w:val="00F84092"/>
    <w:rsid w:val="00F846A7"/>
    <w:rsid w:val="00F84C3F"/>
    <w:rsid w:val="00F84C73"/>
    <w:rsid w:val="00F84FAE"/>
    <w:rsid w:val="00F85488"/>
    <w:rsid w:val="00F855DD"/>
    <w:rsid w:val="00F8563E"/>
    <w:rsid w:val="00F85AD0"/>
    <w:rsid w:val="00F86398"/>
    <w:rsid w:val="00F8657A"/>
    <w:rsid w:val="00F86A1A"/>
    <w:rsid w:val="00F90801"/>
    <w:rsid w:val="00F908AB"/>
    <w:rsid w:val="00F910BF"/>
    <w:rsid w:val="00F91C33"/>
    <w:rsid w:val="00F91C42"/>
    <w:rsid w:val="00F91CD6"/>
    <w:rsid w:val="00F9257E"/>
    <w:rsid w:val="00F92948"/>
    <w:rsid w:val="00F92A0B"/>
    <w:rsid w:val="00F92F83"/>
    <w:rsid w:val="00F9336E"/>
    <w:rsid w:val="00F93867"/>
    <w:rsid w:val="00F9447E"/>
    <w:rsid w:val="00F945A7"/>
    <w:rsid w:val="00F94819"/>
    <w:rsid w:val="00F951A7"/>
    <w:rsid w:val="00F9551E"/>
    <w:rsid w:val="00F95653"/>
    <w:rsid w:val="00F95C4F"/>
    <w:rsid w:val="00F96347"/>
    <w:rsid w:val="00F96BB4"/>
    <w:rsid w:val="00F96F3B"/>
    <w:rsid w:val="00F96F70"/>
    <w:rsid w:val="00F978E9"/>
    <w:rsid w:val="00F97CFA"/>
    <w:rsid w:val="00F97EFD"/>
    <w:rsid w:val="00F97F85"/>
    <w:rsid w:val="00F97FC0"/>
    <w:rsid w:val="00FA0307"/>
    <w:rsid w:val="00FA05F9"/>
    <w:rsid w:val="00FA0C4A"/>
    <w:rsid w:val="00FA0F9F"/>
    <w:rsid w:val="00FA1346"/>
    <w:rsid w:val="00FA14EB"/>
    <w:rsid w:val="00FA1FB7"/>
    <w:rsid w:val="00FA2233"/>
    <w:rsid w:val="00FA227F"/>
    <w:rsid w:val="00FA2ACB"/>
    <w:rsid w:val="00FA2EC7"/>
    <w:rsid w:val="00FA2FDC"/>
    <w:rsid w:val="00FA300D"/>
    <w:rsid w:val="00FA331F"/>
    <w:rsid w:val="00FA3706"/>
    <w:rsid w:val="00FA3B39"/>
    <w:rsid w:val="00FA3BA0"/>
    <w:rsid w:val="00FA43A7"/>
    <w:rsid w:val="00FA4595"/>
    <w:rsid w:val="00FA5100"/>
    <w:rsid w:val="00FA52E2"/>
    <w:rsid w:val="00FA5414"/>
    <w:rsid w:val="00FA561D"/>
    <w:rsid w:val="00FA6512"/>
    <w:rsid w:val="00FA662E"/>
    <w:rsid w:val="00FA69B4"/>
    <w:rsid w:val="00FA6FE9"/>
    <w:rsid w:val="00FA702D"/>
    <w:rsid w:val="00FA707D"/>
    <w:rsid w:val="00FA719E"/>
    <w:rsid w:val="00FA7A2E"/>
    <w:rsid w:val="00FA7E20"/>
    <w:rsid w:val="00FB027D"/>
    <w:rsid w:val="00FB028C"/>
    <w:rsid w:val="00FB0C11"/>
    <w:rsid w:val="00FB0D72"/>
    <w:rsid w:val="00FB0DE8"/>
    <w:rsid w:val="00FB0E45"/>
    <w:rsid w:val="00FB131D"/>
    <w:rsid w:val="00FB172C"/>
    <w:rsid w:val="00FB1A4B"/>
    <w:rsid w:val="00FB1FFC"/>
    <w:rsid w:val="00FB21AD"/>
    <w:rsid w:val="00FB23DF"/>
    <w:rsid w:val="00FB2F41"/>
    <w:rsid w:val="00FB34E1"/>
    <w:rsid w:val="00FB3836"/>
    <w:rsid w:val="00FB4502"/>
    <w:rsid w:val="00FB46DC"/>
    <w:rsid w:val="00FB5064"/>
    <w:rsid w:val="00FB51BC"/>
    <w:rsid w:val="00FB5323"/>
    <w:rsid w:val="00FB53B3"/>
    <w:rsid w:val="00FB5606"/>
    <w:rsid w:val="00FB579C"/>
    <w:rsid w:val="00FB57B5"/>
    <w:rsid w:val="00FB5EB2"/>
    <w:rsid w:val="00FB651A"/>
    <w:rsid w:val="00FB6596"/>
    <w:rsid w:val="00FB6C38"/>
    <w:rsid w:val="00FB6C88"/>
    <w:rsid w:val="00FB6F0A"/>
    <w:rsid w:val="00FC0D15"/>
    <w:rsid w:val="00FC127D"/>
    <w:rsid w:val="00FC1DB3"/>
    <w:rsid w:val="00FC2184"/>
    <w:rsid w:val="00FC22D1"/>
    <w:rsid w:val="00FC2AC3"/>
    <w:rsid w:val="00FC2CF2"/>
    <w:rsid w:val="00FC2F56"/>
    <w:rsid w:val="00FC307D"/>
    <w:rsid w:val="00FC3395"/>
    <w:rsid w:val="00FC4647"/>
    <w:rsid w:val="00FC470E"/>
    <w:rsid w:val="00FC4ACD"/>
    <w:rsid w:val="00FC4C13"/>
    <w:rsid w:val="00FC5034"/>
    <w:rsid w:val="00FC53AF"/>
    <w:rsid w:val="00FC5E74"/>
    <w:rsid w:val="00FC6046"/>
    <w:rsid w:val="00FC625E"/>
    <w:rsid w:val="00FC644B"/>
    <w:rsid w:val="00FC67B5"/>
    <w:rsid w:val="00FC7A03"/>
    <w:rsid w:val="00FC7E1F"/>
    <w:rsid w:val="00FC7E94"/>
    <w:rsid w:val="00FD0164"/>
    <w:rsid w:val="00FD05FB"/>
    <w:rsid w:val="00FD0927"/>
    <w:rsid w:val="00FD0A1D"/>
    <w:rsid w:val="00FD0F27"/>
    <w:rsid w:val="00FD0F73"/>
    <w:rsid w:val="00FD1072"/>
    <w:rsid w:val="00FD12BC"/>
    <w:rsid w:val="00FD14CA"/>
    <w:rsid w:val="00FD1B73"/>
    <w:rsid w:val="00FD1ECA"/>
    <w:rsid w:val="00FD22E3"/>
    <w:rsid w:val="00FD25AB"/>
    <w:rsid w:val="00FD2682"/>
    <w:rsid w:val="00FD2885"/>
    <w:rsid w:val="00FD3526"/>
    <w:rsid w:val="00FD37F2"/>
    <w:rsid w:val="00FD3A08"/>
    <w:rsid w:val="00FD3A63"/>
    <w:rsid w:val="00FD3A64"/>
    <w:rsid w:val="00FD42A4"/>
    <w:rsid w:val="00FD473B"/>
    <w:rsid w:val="00FD475C"/>
    <w:rsid w:val="00FD4AF5"/>
    <w:rsid w:val="00FD4FB8"/>
    <w:rsid w:val="00FD5907"/>
    <w:rsid w:val="00FD5D09"/>
    <w:rsid w:val="00FD6C20"/>
    <w:rsid w:val="00FD6F70"/>
    <w:rsid w:val="00FD7249"/>
    <w:rsid w:val="00FD748D"/>
    <w:rsid w:val="00FD7519"/>
    <w:rsid w:val="00FD7726"/>
    <w:rsid w:val="00FE06CE"/>
    <w:rsid w:val="00FE090B"/>
    <w:rsid w:val="00FE1EE8"/>
    <w:rsid w:val="00FE1F6E"/>
    <w:rsid w:val="00FE2210"/>
    <w:rsid w:val="00FE2689"/>
    <w:rsid w:val="00FE2937"/>
    <w:rsid w:val="00FE29FE"/>
    <w:rsid w:val="00FE2C3E"/>
    <w:rsid w:val="00FE3437"/>
    <w:rsid w:val="00FE34A0"/>
    <w:rsid w:val="00FE3A31"/>
    <w:rsid w:val="00FE3B9B"/>
    <w:rsid w:val="00FE4268"/>
    <w:rsid w:val="00FE451A"/>
    <w:rsid w:val="00FE478F"/>
    <w:rsid w:val="00FE4C1E"/>
    <w:rsid w:val="00FE51C3"/>
    <w:rsid w:val="00FE560A"/>
    <w:rsid w:val="00FE5E93"/>
    <w:rsid w:val="00FE6133"/>
    <w:rsid w:val="00FE6517"/>
    <w:rsid w:val="00FE6642"/>
    <w:rsid w:val="00FE69C2"/>
    <w:rsid w:val="00FE6E82"/>
    <w:rsid w:val="00FE7CF5"/>
    <w:rsid w:val="00FE7D0C"/>
    <w:rsid w:val="00FE7E18"/>
    <w:rsid w:val="00FF03E2"/>
    <w:rsid w:val="00FF063B"/>
    <w:rsid w:val="00FF0920"/>
    <w:rsid w:val="00FF0CAE"/>
    <w:rsid w:val="00FF1146"/>
    <w:rsid w:val="00FF12E3"/>
    <w:rsid w:val="00FF16A7"/>
    <w:rsid w:val="00FF1989"/>
    <w:rsid w:val="00FF2033"/>
    <w:rsid w:val="00FF20D5"/>
    <w:rsid w:val="00FF25C2"/>
    <w:rsid w:val="00FF261F"/>
    <w:rsid w:val="00FF27D8"/>
    <w:rsid w:val="00FF313A"/>
    <w:rsid w:val="00FF323A"/>
    <w:rsid w:val="00FF32C7"/>
    <w:rsid w:val="00FF378D"/>
    <w:rsid w:val="00FF3A22"/>
    <w:rsid w:val="00FF3D9C"/>
    <w:rsid w:val="00FF40EB"/>
    <w:rsid w:val="00FF419F"/>
    <w:rsid w:val="00FF4445"/>
    <w:rsid w:val="00FF4481"/>
    <w:rsid w:val="00FF44DB"/>
    <w:rsid w:val="00FF4D2C"/>
    <w:rsid w:val="00FF5211"/>
    <w:rsid w:val="00FF544D"/>
    <w:rsid w:val="00FF5639"/>
    <w:rsid w:val="00FF5728"/>
    <w:rsid w:val="00FF5B0A"/>
    <w:rsid w:val="00FF5D97"/>
    <w:rsid w:val="00FF5DF5"/>
    <w:rsid w:val="00FF6120"/>
    <w:rsid w:val="00FF6655"/>
    <w:rsid w:val="00FF6853"/>
    <w:rsid w:val="00FF6962"/>
    <w:rsid w:val="00FF6A62"/>
    <w:rsid w:val="00FF6AEF"/>
    <w:rsid w:val="00FF6DD8"/>
    <w:rsid w:val="00FF70E5"/>
    <w:rsid w:val="00FF7511"/>
    <w:rsid w:val="00FF782E"/>
    <w:rsid w:val="0154A354"/>
    <w:rsid w:val="01A71958"/>
    <w:rsid w:val="01D2597A"/>
    <w:rsid w:val="023EF3E4"/>
    <w:rsid w:val="028BE172"/>
    <w:rsid w:val="028F92DD"/>
    <w:rsid w:val="02A43E21"/>
    <w:rsid w:val="02B8989F"/>
    <w:rsid w:val="04400E82"/>
    <w:rsid w:val="04A90F23"/>
    <w:rsid w:val="052A6792"/>
    <w:rsid w:val="05762D31"/>
    <w:rsid w:val="05BE3D60"/>
    <w:rsid w:val="06A461CA"/>
    <w:rsid w:val="06DC78FE"/>
    <w:rsid w:val="0717A1BB"/>
    <w:rsid w:val="072F48E3"/>
    <w:rsid w:val="076C4A69"/>
    <w:rsid w:val="07E11435"/>
    <w:rsid w:val="07E4AAA2"/>
    <w:rsid w:val="08011A54"/>
    <w:rsid w:val="0801F5F3"/>
    <w:rsid w:val="086384B1"/>
    <w:rsid w:val="086BE0F0"/>
    <w:rsid w:val="094A26FE"/>
    <w:rsid w:val="096EB39E"/>
    <w:rsid w:val="0993B389"/>
    <w:rsid w:val="0A6D533F"/>
    <w:rsid w:val="0A8904A5"/>
    <w:rsid w:val="0AF5251C"/>
    <w:rsid w:val="0B2FA659"/>
    <w:rsid w:val="0BE76954"/>
    <w:rsid w:val="0C0A27C8"/>
    <w:rsid w:val="0C3F96A8"/>
    <w:rsid w:val="0C9414A2"/>
    <w:rsid w:val="0C9B5CFB"/>
    <w:rsid w:val="0CF24824"/>
    <w:rsid w:val="0D5440D5"/>
    <w:rsid w:val="0D5FC9F4"/>
    <w:rsid w:val="0DA38C40"/>
    <w:rsid w:val="0DC83422"/>
    <w:rsid w:val="0E16B1F7"/>
    <w:rsid w:val="0E8EFB99"/>
    <w:rsid w:val="0EDA0D95"/>
    <w:rsid w:val="0EDE8549"/>
    <w:rsid w:val="10021E17"/>
    <w:rsid w:val="1036F096"/>
    <w:rsid w:val="1057D6E3"/>
    <w:rsid w:val="1089DDCF"/>
    <w:rsid w:val="116ECE1E"/>
    <w:rsid w:val="11FDA939"/>
    <w:rsid w:val="1210C67F"/>
    <w:rsid w:val="126E8D78"/>
    <w:rsid w:val="12A56E07"/>
    <w:rsid w:val="12C69B01"/>
    <w:rsid w:val="12CCF2AD"/>
    <w:rsid w:val="12E7AFF1"/>
    <w:rsid w:val="12FAAB06"/>
    <w:rsid w:val="133A9A7F"/>
    <w:rsid w:val="13CAF8EE"/>
    <w:rsid w:val="13CB3F5D"/>
    <w:rsid w:val="13E64FAE"/>
    <w:rsid w:val="1411269A"/>
    <w:rsid w:val="141D8B82"/>
    <w:rsid w:val="14A66EE0"/>
    <w:rsid w:val="14DC05E9"/>
    <w:rsid w:val="14F80F80"/>
    <w:rsid w:val="15512A7F"/>
    <w:rsid w:val="159F64CD"/>
    <w:rsid w:val="15EB8A58"/>
    <w:rsid w:val="165BEA9F"/>
    <w:rsid w:val="170E67AB"/>
    <w:rsid w:val="17891C4C"/>
    <w:rsid w:val="17959409"/>
    <w:rsid w:val="17F2B309"/>
    <w:rsid w:val="1828DA1E"/>
    <w:rsid w:val="187284F4"/>
    <w:rsid w:val="1912047E"/>
    <w:rsid w:val="19244EE5"/>
    <w:rsid w:val="192C98A3"/>
    <w:rsid w:val="195455C3"/>
    <w:rsid w:val="199F3E57"/>
    <w:rsid w:val="1A0D5CFB"/>
    <w:rsid w:val="1A335FB1"/>
    <w:rsid w:val="1A362074"/>
    <w:rsid w:val="1A72A754"/>
    <w:rsid w:val="1B084741"/>
    <w:rsid w:val="1B4E7E9D"/>
    <w:rsid w:val="1B617F62"/>
    <w:rsid w:val="1BD05CF5"/>
    <w:rsid w:val="1C0A8B60"/>
    <w:rsid w:val="1C3E4553"/>
    <w:rsid w:val="1CA8D0CB"/>
    <w:rsid w:val="1CCED24E"/>
    <w:rsid w:val="1D1D318E"/>
    <w:rsid w:val="1E3B20AE"/>
    <w:rsid w:val="1E73AFB8"/>
    <w:rsid w:val="1E769657"/>
    <w:rsid w:val="1EDBC84A"/>
    <w:rsid w:val="1F05ABAD"/>
    <w:rsid w:val="1F4635E6"/>
    <w:rsid w:val="1F488724"/>
    <w:rsid w:val="1F890E12"/>
    <w:rsid w:val="20BCF675"/>
    <w:rsid w:val="20D7C9D8"/>
    <w:rsid w:val="20F2527F"/>
    <w:rsid w:val="21141D66"/>
    <w:rsid w:val="21307D26"/>
    <w:rsid w:val="218D46A0"/>
    <w:rsid w:val="21934EB1"/>
    <w:rsid w:val="21D037D5"/>
    <w:rsid w:val="21F8691F"/>
    <w:rsid w:val="2224C364"/>
    <w:rsid w:val="2228EA05"/>
    <w:rsid w:val="227121C4"/>
    <w:rsid w:val="22A6487B"/>
    <w:rsid w:val="2328AFCF"/>
    <w:rsid w:val="23B03C33"/>
    <w:rsid w:val="24556E6D"/>
    <w:rsid w:val="24C48030"/>
    <w:rsid w:val="24E3F33C"/>
    <w:rsid w:val="24FE9ACA"/>
    <w:rsid w:val="250661CF"/>
    <w:rsid w:val="25236C5E"/>
    <w:rsid w:val="253190E3"/>
    <w:rsid w:val="2538938D"/>
    <w:rsid w:val="25C68502"/>
    <w:rsid w:val="26472834"/>
    <w:rsid w:val="267A6263"/>
    <w:rsid w:val="26824E9D"/>
    <w:rsid w:val="270E98EA"/>
    <w:rsid w:val="274A25B3"/>
    <w:rsid w:val="2786F3C1"/>
    <w:rsid w:val="28AA73E3"/>
    <w:rsid w:val="28D634E3"/>
    <w:rsid w:val="28FD0C42"/>
    <w:rsid w:val="290547E8"/>
    <w:rsid w:val="293E6EE2"/>
    <w:rsid w:val="2950AE8A"/>
    <w:rsid w:val="297834FA"/>
    <w:rsid w:val="297EC8F6"/>
    <w:rsid w:val="29ACA1D7"/>
    <w:rsid w:val="29C2FE78"/>
    <w:rsid w:val="29F30F1C"/>
    <w:rsid w:val="2A3393FB"/>
    <w:rsid w:val="2A719648"/>
    <w:rsid w:val="2B8C3B87"/>
    <w:rsid w:val="2BC366CD"/>
    <w:rsid w:val="2C721F8D"/>
    <w:rsid w:val="2C796582"/>
    <w:rsid w:val="2CBDE2B7"/>
    <w:rsid w:val="2D602349"/>
    <w:rsid w:val="2D9080D0"/>
    <w:rsid w:val="2E706BCC"/>
    <w:rsid w:val="2E78C786"/>
    <w:rsid w:val="2E8DC21E"/>
    <w:rsid w:val="2EE11534"/>
    <w:rsid w:val="2EFF377E"/>
    <w:rsid w:val="2F233C1C"/>
    <w:rsid w:val="2F30ED4E"/>
    <w:rsid w:val="2F3C0F3B"/>
    <w:rsid w:val="2FA9C04F"/>
    <w:rsid w:val="2FC54871"/>
    <w:rsid w:val="300512BF"/>
    <w:rsid w:val="30362F71"/>
    <w:rsid w:val="303DC60A"/>
    <w:rsid w:val="30587102"/>
    <w:rsid w:val="306F3897"/>
    <w:rsid w:val="310272BD"/>
    <w:rsid w:val="31882B89"/>
    <w:rsid w:val="31F98F64"/>
    <w:rsid w:val="32DF43E3"/>
    <w:rsid w:val="334D847E"/>
    <w:rsid w:val="337BC360"/>
    <w:rsid w:val="33B48657"/>
    <w:rsid w:val="33D3CD44"/>
    <w:rsid w:val="340419ED"/>
    <w:rsid w:val="34529CAB"/>
    <w:rsid w:val="3471D2F5"/>
    <w:rsid w:val="3493AAD5"/>
    <w:rsid w:val="34C7987A"/>
    <w:rsid w:val="355056B8"/>
    <w:rsid w:val="35B53E90"/>
    <w:rsid w:val="35CBEA8F"/>
    <w:rsid w:val="35D245FC"/>
    <w:rsid w:val="3646E889"/>
    <w:rsid w:val="366FD9DC"/>
    <w:rsid w:val="36A29206"/>
    <w:rsid w:val="37028868"/>
    <w:rsid w:val="3723E578"/>
    <w:rsid w:val="3792CDB0"/>
    <w:rsid w:val="37A6321D"/>
    <w:rsid w:val="37ADAB79"/>
    <w:rsid w:val="37BB708D"/>
    <w:rsid w:val="383FDC41"/>
    <w:rsid w:val="3848AA3E"/>
    <w:rsid w:val="386972A4"/>
    <w:rsid w:val="38977BDC"/>
    <w:rsid w:val="38BC3D75"/>
    <w:rsid w:val="38FC0520"/>
    <w:rsid w:val="391DA159"/>
    <w:rsid w:val="39514CA1"/>
    <w:rsid w:val="399AA3A7"/>
    <w:rsid w:val="39D357ED"/>
    <w:rsid w:val="3A01E32A"/>
    <w:rsid w:val="3A298100"/>
    <w:rsid w:val="3A9D4272"/>
    <w:rsid w:val="3B86BF9C"/>
    <w:rsid w:val="3C25830D"/>
    <w:rsid w:val="3D2E02E9"/>
    <w:rsid w:val="3D46E36E"/>
    <w:rsid w:val="3D776D3D"/>
    <w:rsid w:val="3DE1328F"/>
    <w:rsid w:val="3DF2AE95"/>
    <w:rsid w:val="3E016826"/>
    <w:rsid w:val="3E0549E8"/>
    <w:rsid w:val="3E91CAD7"/>
    <w:rsid w:val="3E9C1542"/>
    <w:rsid w:val="3E9F2069"/>
    <w:rsid w:val="3FCB8538"/>
    <w:rsid w:val="3FEF4486"/>
    <w:rsid w:val="403B81AE"/>
    <w:rsid w:val="404DF8F1"/>
    <w:rsid w:val="406A7000"/>
    <w:rsid w:val="407119A1"/>
    <w:rsid w:val="40AE26FD"/>
    <w:rsid w:val="40B19F61"/>
    <w:rsid w:val="40DDCFF2"/>
    <w:rsid w:val="41009613"/>
    <w:rsid w:val="412A753D"/>
    <w:rsid w:val="4130C6A3"/>
    <w:rsid w:val="41AA7493"/>
    <w:rsid w:val="41F2A480"/>
    <w:rsid w:val="427FE232"/>
    <w:rsid w:val="42A8085F"/>
    <w:rsid w:val="431B8F5E"/>
    <w:rsid w:val="442F91F9"/>
    <w:rsid w:val="44679641"/>
    <w:rsid w:val="4480CB38"/>
    <w:rsid w:val="44D11FB1"/>
    <w:rsid w:val="450C304A"/>
    <w:rsid w:val="4540F3AF"/>
    <w:rsid w:val="45A5C568"/>
    <w:rsid w:val="45FB73F3"/>
    <w:rsid w:val="464FF942"/>
    <w:rsid w:val="46613F50"/>
    <w:rsid w:val="46B15445"/>
    <w:rsid w:val="46CABD0D"/>
    <w:rsid w:val="46DBE384"/>
    <w:rsid w:val="47D2E384"/>
    <w:rsid w:val="482DB868"/>
    <w:rsid w:val="4869C337"/>
    <w:rsid w:val="4905AEFF"/>
    <w:rsid w:val="4952F759"/>
    <w:rsid w:val="49A972CF"/>
    <w:rsid w:val="49FD7915"/>
    <w:rsid w:val="4B1A15E1"/>
    <w:rsid w:val="4B37B615"/>
    <w:rsid w:val="4BCF9D0A"/>
    <w:rsid w:val="4C2D4212"/>
    <w:rsid w:val="4D61A723"/>
    <w:rsid w:val="4D61B1B2"/>
    <w:rsid w:val="4DC9D7F4"/>
    <w:rsid w:val="4DD5EE52"/>
    <w:rsid w:val="4E02E5DC"/>
    <w:rsid w:val="4E168C26"/>
    <w:rsid w:val="4E98FD11"/>
    <w:rsid w:val="4ED54594"/>
    <w:rsid w:val="4F049805"/>
    <w:rsid w:val="5015429E"/>
    <w:rsid w:val="5015DA14"/>
    <w:rsid w:val="501C3D59"/>
    <w:rsid w:val="51147356"/>
    <w:rsid w:val="51C5E528"/>
    <w:rsid w:val="5281D642"/>
    <w:rsid w:val="528341A6"/>
    <w:rsid w:val="52B57A4F"/>
    <w:rsid w:val="531586BE"/>
    <w:rsid w:val="5331B904"/>
    <w:rsid w:val="53622598"/>
    <w:rsid w:val="536296C0"/>
    <w:rsid w:val="53C6772B"/>
    <w:rsid w:val="5404F1BB"/>
    <w:rsid w:val="54053519"/>
    <w:rsid w:val="5450C29F"/>
    <w:rsid w:val="54AA312F"/>
    <w:rsid w:val="554784EB"/>
    <w:rsid w:val="5614FEA8"/>
    <w:rsid w:val="563AACE9"/>
    <w:rsid w:val="568EA32C"/>
    <w:rsid w:val="5711EA2B"/>
    <w:rsid w:val="5723D52E"/>
    <w:rsid w:val="57461F6B"/>
    <w:rsid w:val="5807A28F"/>
    <w:rsid w:val="5885216E"/>
    <w:rsid w:val="58DFFAE1"/>
    <w:rsid w:val="58E9D80A"/>
    <w:rsid w:val="5924AAD9"/>
    <w:rsid w:val="5972DBF8"/>
    <w:rsid w:val="5A18A67C"/>
    <w:rsid w:val="5A42BB7D"/>
    <w:rsid w:val="5AA5B1BD"/>
    <w:rsid w:val="5AD60971"/>
    <w:rsid w:val="5AF5A64E"/>
    <w:rsid w:val="5BA0D092"/>
    <w:rsid w:val="5BF28CB1"/>
    <w:rsid w:val="5BFB42A6"/>
    <w:rsid w:val="5D03F239"/>
    <w:rsid w:val="5D9B26E7"/>
    <w:rsid w:val="5E2E6769"/>
    <w:rsid w:val="5E379459"/>
    <w:rsid w:val="5E5EA36A"/>
    <w:rsid w:val="5E7A4718"/>
    <w:rsid w:val="5EC71E0D"/>
    <w:rsid w:val="5EC7329F"/>
    <w:rsid w:val="5EEB372C"/>
    <w:rsid w:val="5EFB0446"/>
    <w:rsid w:val="5F127791"/>
    <w:rsid w:val="5F4E77BB"/>
    <w:rsid w:val="5F8C19EB"/>
    <w:rsid w:val="5F9C9F64"/>
    <w:rsid w:val="5FA3D0F0"/>
    <w:rsid w:val="5FAFBC82"/>
    <w:rsid w:val="601A8E58"/>
    <w:rsid w:val="6033FAC5"/>
    <w:rsid w:val="60639442"/>
    <w:rsid w:val="606A44EA"/>
    <w:rsid w:val="606EAE34"/>
    <w:rsid w:val="6087AF50"/>
    <w:rsid w:val="60ECFF3F"/>
    <w:rsid w:val="611F8A06"/>
    <w:rsid w:val="612D1A77"/>
    <w:rsid w:val="617EC489"/>
    <w:rsid w:val="6197CCB1"/>
    <w:rsid w:val="61D37A8C"/>
    <w:rsid w:val="61ECE46C"/>
    <w:rsid w:val="62D8FDBB"/>
    <w:rsid w:val="636C8FDC"/>
    <w:rsid w:val="63BFB787"/>
    <w:rsid w:val="63FF8D52"/>
    <w:rsid w:val="64ADA2BA"/>
    <w:rsid w:val="650A82AF"/>
    <w:rsid w:val="65389737"/>
    <w:rsid w:val="65950EAE"/>
    <w:rsid w:val="65A594E4"/>
    <w:rsid w:val="65C0360A"/>
    <w:rsid w:val="66897FA6"/>
    <w:rsid w:val="672EA803"/>
    <w:rsid w:val="675AE72B"/>
    <w:rsid w:val="676C5DF8"/>
    <w:rsid w:val="67877258"/>
    <w:rsid w:val="67B19691"/>
    <w:rsid w:val="67D8049E"/>
    <w:rsid w:val="67EBFB98"/>
    <w:rsid w:val="685E1A59"/>
    <w:rsid w:val="68AE0A60"/>
    <w:rsid w:val="69904017"/>
    <w:rsid w:val="69B44063"/>
    <w:rsid w:val="6A660E0D"/>
    <w:rsid w:val="6AA81EBE"/>
    <w:rsid w:val="6AE7EA28"/>
    <w:rsid w:val="6B0722D9"/>
    <w:rsid w:val="6B57635A"/>
    <w:rsid w:val="6B696364"/>
    <w:rsid w:val="6B767AD2"/>
    <w:rsid w:val="6C2A57C6"/>
    <w:rsid w:val="6C3701B6"/>
    <w:rsid w:val="6C3CA5D7"/>
    <w:rsid w:val="6C8D0405"/>
    <w:rsid w:val="6CB01A45"/>
    <w:rsid w:val="6CE7BB20"/>
    <w:rsid w:val="6D052963"/>
    <w:rsid w:val="6D204F1A"/>
    <w:rsid w:val="6E9D14BD"/>
    <w:rsid w:val="6EA25748"/>
    <w:rsid w:val="6F179DBE"/>
    <w:rsid w:val="6FB03B7D"/>
    <w:rsid w:val="7026DE82"/>
    <w:rsid w:val="703D06BA"/>
    <w:rsid w:val="708DDA9B"/>
    <w:rsid w:val="70978AF9"/>
    <w:rsid w:val="70A1F60E"/>
    <w:rsid w:val="70CDF881"/>
    <w:rsid w:val="71D7C080"/>
    <w:rsid w:val="71FD100D"/>
    <w:rsid w:val="7203BC54"/>
    <w:rsid w:val="722386CF"/>
    <w:rsid w:val="72BBCD72"/>
    <w:rsid w:val="7306B9D3"/>
    <w:rsid w:val="731CC214"/>
    <w:rsid w:val="733835A7"/>
    <w:rsid w:val="74E58BFA"/>
    <w:rsid w:val="750A22F5"/>
    <w:rsid w:val="7551C5BA"/>
    <w:rsid w:val="757B5FD9"/>
    <w:rsid w:val="75B61971"/>
    <w:rsid w:val="760F3204"/>
    <w:rsid w:val="763E00E9"/>
    <w:rsid w:val="76994F30"/>
    <w:rsid w:val="7746B99A"/>
    <w:rsid w:val="7759D758"/>
    <w:rsid w:val="7854B66E"/>
    <w:rsid w:val="7899E802"/>
    <w:rsid w:val="78A86154"/>
    <w:rsid w:val="78BCDC15"/>
    <w:rsid w:val="78C43717"/>
    <w:rsid w:val="78F91C68"/>
    <w:rsid w:val="7937777A"/>
    <w:rsid w:val="79458D1D"/>
    <w:rsid w:val="7A26E59E"/>
    <w:rsid w:val="7A47DC91"/>
    <w:rsid w:val="7A61279B"/>
    <w:rsid w:val="7AA4AB2F"/>
    <w:rsid w:val="7AB0C69A"/>
    <w:rsid w:val="7AE4686A"/>
    <w:rsid w:val="7C16DB46"/>
    <w:rsid w:val="7C9A0D06"/>
    <w:rsid w:val="7CE1E481"/>
    <w:rsid w:val="7D0CF3F2"/>
    <w:rsid w:val="7D2EE10F"/>
    <w:rsid w:val="7D5D34BF"/>
    <w:rsid w:val="7D6B4467"/>
    <w:rsid w:val="7E947C35"/>
    <w:rsid w:val="7EA8B21B"/>
    <w:rsid w:val="7F34C43D"/>
    <w:rsid w:val="7F432887"/>
  </w:rsids>
  <m:mathPr>
    <m:mathFont m:val="Cambria Math"/>
    <m:brkBin m:val="before"/>
    <m:brkBinSub m:val="--"/>
    <m:smallFrac m:val="0"/>
    <m:dispDef/>
    <m:lMargin m:val="0"/>
    <m:rMargin m:val="0"/>
    <m:defJc m:val="centerGroup"/>
    <m:wrapIndent m:val="1440"/>
    <m:intLim m:val="subSup"/>
    <m:naryLim m:val="undOvr"/>
  </m:mathPr>
  <w:themeFontLang w:val="lt-LT"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white"/>
    </o:shapedefaults>
    <o:shapelayout v:ext="edit">
      <o:idmap v:ext="edit" data="2"/>
    </o:shapelayout>
  </w:shapeDefaults>
  <w:decimalSymbol w:val=","/>
  <w:listSeparator w:val=";"/>
  <w14:docId w14:val="62F4B2DD"/>
  <w15:docId w15:val="{C738AD89-0608-4D51-B355-655420AB8D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007B"/>
    <w:pPr>
      <w:spacing w:after="200" w:line="276" w:lineRule="auto"/>
    </w:pPr>
    <w:rPr>
      <w:sz w:val="22"/>
      <w:szCs w:val="22"/>
      <w:lang w:eastAsia="en-US"/>
    </w:rPr>
  </w:style>
  <w:style w:type="paragraph" w:styleId="Heading1">
    <w:name w:val="heading 1"/>
    <w:basedOn w:val="Normal"/>
    <w:next w:val="Normal"/>
    <w:link w:val="Heading1Char"/>
    <w:uiPriority w:val="9"/>
    <w:qFormat/>
    <w:rsid w:val="008C3E3E"/>
    <w:pPr>
      <w:keepNext/>
      <w:spacing w:before="240" w:after="60"/>
      <w:outlineLvl w:val="0"/>
    </w:pPr>
    <w:rPr>
      <w:rFonts w:ascii="Calibri Light" w:eastAsia="Times New Roman" w:hAnsi="Calibri Light"/>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evision1">
    <w:name w:val="Revision1"/>
    <w:hidden/>
    <w:uiPriority w:val="99"/>
    <w:semiHidden/>
    <w:rsid w:val="00A869B3"/>
    <w:rPr>
      <w:sz w:val="22"/>
      <w:szCs w:val="22"/>
      <w:lang w:eastAsia="en-US"/>
    </w:rPr>
  </w:style>
  <w:style w:type="paragraph" w:customStyle="1" w:styleId="Title1">
    <w:name w:val="Title 1"/>
    <w:basedOn w:val="Normal"/>
    <w:autoRedefine/>
    <w:rsid w:val="00A869B3"/>
    <w:pPr>
      <w:keepNext/>
      <w:tabs>
        <w:tab w:val="left" w:pos="0"/>
        <w:tab w:val="left" w:pos="293"/>
        <w:tab w:val="left" w:pos="720"/>
      </w:tabs>
      <w:autoSpaceDE w:val="0"/>
      <w:autoSpaceDN w:val="0"/>
      <w:adjustRightInd w:val="0"/>
      <w:spacing w:after="0" w:line="240" w:lineRule="auto"/>
      <w:jc w:val="both"/>
    </w:pPr>
    <w:rPr>
      <w:rFonts w:ascii="Times New Roman" w:eastAsia="Times New Roman" w:hAnsi="Times New Roman"/>
      <w:b/>
      <w:color w:val="000000"/>
      <w:sz w:val="24"/>
      <w:szCs w:val="24"/>
      <w:lang w:eastAsia="en-GB"/>
    </w:rPr>
  </w:style>
  <w:style w:type="paragraph" w:customStyle="1" w:styleId="Default">
    <w:name w:val="Default"/>
    <w:basedOn w:val="Normal"/>
    <w:rsid w:val="0014116F"/>
    <w:pPr>
      <w:spacing w:after="0" w:line="240" w:lineRule="auto"/>
    </w:pPr>
    <w:rPr>
      <w:rFonts w:ascii="Times New Roman" w:eastAsia="Times New Roman" w:hAnsi="Times New Roman"/>
      <w:color w:val="000000"/>
      <w:sz w:val="24"/>
      <w:szCs w:val="24"/>
      <w:lang w:val="en-GB" w:eastAsia="en-GB"/>
    </w:rPr>
  </w:style>
  <w:style w:type="character" w:styleId="CommentReference">
    <w:name w:val="annotation reference"/>
    <w:uiPriority w:val="99"/>
    <w:unhideWhenUsed/>
    <w:rsid w:val="0066294B"/>
    <w:rPr>
      <w:sz w:val="16"/>
      <w:szCs w:val="16"/>
    </w:rPr>
  </w:style>
  <w:style w:type="paragraph" w:styleId="CommentText">
    <w:name w:val="annotation text"/>
    <w:aliases w:val="Char"/>
    <w:basedOn w:val="Normal"/>
    <w:link w:val="CommentTextChar"/>
    <w:uiPriority w:val="99"/>
    <w:unhideWhenUsed/>
    <w:rsid w:val="0066294B"/>
    <w:pPr>
      <w:spacing w:after="0" w:line="240" w:lineRule="auto"/>
    </w:pPr>
    <w:rPr>
      <w:sz w:val="20"/>
      <w:szCs w:val="20"/>
      <w:lang w:eastAsia="lt-LT"/>
    </w:rPr>
  </w:style>
  <w:style w:type="character" w:customStyle="1" w:styleId="CommentTextChar">
    <w:name w:val="Comment Text Char"/>
    <w:aliases w:val="Char Char"/>
    <w:basedOn w:val="DefaultParagraphFont"/>
    <w:link w:val="CommentText"/>
    <w:uiPriority w:val="99"/>
    <w:rsid w:val="0066294B"/>
  </w:style>
  <w:style w:type="paragraph" w:styleId="HTMLPreformatted">
    <w:name w:val="HTML Preformatted"/>
    <w:basedOn w:val="Normal"/>
    <w:link w:val="HTMLPreformattedChar"/>
    <w:unhideWhenUsed/>
    <w:rsid w:val="006629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60"/>
    </w:pPr>
    <w:rPr>
      <w:rFonts w:ascii="Courier New" w:eastAsia="Times New Roman" w:hAnsi="Courier New"/>
      <w:sz w:val="20"/>
      <w:szCs w:val="20"/>
    </w:rPr>
  </w:style>
  <w:style w:type="character" w:customStyle="1" w:styleId="HTMLPreformattedChar">
    <w:name w:val="HTML Preformatted Char"/>
    <w:link w:val="HTMLPreformatted"/>
    <w:rsid w:val="0066294B"/>
    <w:rPr>
      <w:rFonts w:ascii="Courier New" w:eastAsia="Times New Roman" w:hAnsi="Courier New" w:cs="Courier New"/>
    </w:rPr>
  </w:style>
  <w:style w:type="paragraph" w:styleId="BalloonText">
    <w:name w:val="Balloon Text"/>
    <w:basedOn w:val="Normal"/>
    <w:link w:val="BalloonTextChar"/>
    <w:uiPriority w:val="99"/>
    <w:semiHidden/>
    <w:unhideWhenUsed/>
    <w:rsid w:val="0066294B"/>
    <w:pPr>
      <w:spacing w:after="0" w:line="240" w:lineRule="auto"/>
    </w:pPr>
    <w:rPr>
      <w:rFonts w:ascii="Tahoma" w:hAnsi="Tahoma"/>
      <w:sz w:val="16"/>
      <w:szCs w:val="16"/>
    </w:rPr>
  </w:style>
  <w:style w:type="character" w:customStyle="1" w:styleId="BalloonTextChar">
    <w:name w:val="Balloon Text Char"/>
    <w:link w:val="BalloonText"/>
    <w:uiPriority w:val="99"/>
    <w:semiHidden/>
    <w:rsid w:val="0066294B"/>
    <w:rPr>
      <w:rFonts w:ascii="Tahoma" w:hAnsi="Tahoma" w:cs="Tahoma"/>
      <w:sz w:val="16"/>
      <w:szCs w:val="16"/>
      <w:lang w:eastAsia="en-US"/>
    </w:rPr>
  </w:style>
  <w:style w:type="paragraph" w:styleId="CommentSubject">
    <w:name w:val="annotation subject"/>
    <w:basedOn w:val="CommentText"/>
    <w:next w:val="CommentText"/>
    <w:link w:val="CommentSubjectChar"/>
    <w:uiPriority w:val="99"/>
    <w:semiHidden/>
    <w:unhideWhenUsed/>
    <w:rsid w:val="000A2F8A"/>
    <w:pPr>
      <w:spacing w:after="200" w:line="276" w:lineRule="auto"/>
    </w:pPr>
    <w:rPr>
      <w:b/>
      <w:bCs/>
      <w:lang w:eastAsia="en-US"/>
    </w:rPr>
  </w:style>
  <w:style w:type="character" w:customStyle="1" w:styleId="CommentSubjectChar">
    <w:name w:val="Comment Subject Char"/>
    <w:link w:val="CommentSubject"/>
    <w:uiPriority w:val="99"/>
    <w:semiHidden/>
    <w:rsid w:val="000A2F8A"/>
    <w:rPr>
      <w:b/>
      <w:bCs/>
      <w:lang w:eastAsia="en-US"/>
    </w:rPr>
  </w:style>
  <w:style w:type="character" w:customStyle="1" w:styleId="Title10">
    <w:name w:val="Title1"/>
    <w:basedOn w:val="DefaultParagraphFont"/>
    <w:rsid w:val="00670288"/>
  </w:style>
  <w:style w:type="character" w:styleId="Hyperlink">
    <w:name w:val="Hyperlink"/>
    <w:uiPriority w:val="99"/>
    <w:unhideWhenUsed/>
    <w:rsid w:val="00704F71"/>
    <w:rPr>
      <w:color w:val="000000"/>
      <w:u w:val="single"/>
    </w:rPr>
  </w:style>
  <w:style w:type="character" w:styleId="PageNumber">
    <w:name w:val="page number"/>
    <w:basedOn w:val="DefaultParagraphFont"/>
    <w:uiPriority w:val="99"/>
    <w:semiHidden/>
    <w:unhideWhenUsed/>
    <w:rsid w:val="00704F71"/>
  </w:style>
  <w:style w:type="paragraph" w:styleId="Header">
    <w:name w:val="header"/>
    <w:basedOn w:val="Normal"/>
    <w:link w:val="HeaderChar"/>
    <w:uiPriority w:val="99"/>
    <w:unhideWhenUsed/>
    <w:rsid w:val="004F3A32"/>
    <w:pPr>
      <w:tabs>
        <w:tab w:val="center" w:pos="4819"/>
        <w:tab w:val="right" w:pos="9638"/>
      </w:tabs>
    </w:pPr>
  </w:style>
  <w:style w:type="character" w:customStyle="1" w:styleId="HeaderChar">
    <w:name w:val="Header Char"/>
    <w:link w:val="Header"/>
    <w:uiPriority w:val="99"/>
    <w:rsid w:val="004F3A32"/>
    <w:rPr>
      <w:sz w:val="22"/>
      <w:szCs w:val="22"/>
      <w:lang w:eastAsia="en-US"/>
    </w:rPr>
  </w:style>
  <w:style w:type="paragraph" w:styleId="Footer">
    <w:name w:val="footer"/>
    <w:basedOn w:val="Normal"/>
    <w:link w:val="FooterChar"/>
    <w:uiPriority w:val="99"/>
    <w:unhideWhenUsed/>
    <w:rsid w:val="004F3A32"/>
    <w:pPr>
      <w:tabs>
        <w:tab w:val="center" w:pos="4819"/>
        <w:tab w:val="right" w:pos="9638"/>
      </w:tabs>
    </w:pPr>
  </w:style>
  <w:style w:type="character" w:customStyle="1" w:styleId="FooterChar">
    <w:name w:val="Footer Char"/>
    <w:link w:val="Footer"/>
    <w:uiPriority w:val="99"/>
    <w:rsid w:val="004F3A32"/>
    <w:rPr>
      <w:sz w:val="22"/>
      <w:szCs w:val="22"/>
      <w:lang w:eastAsia="en-US"/>
    </w:rPr>
  </w:style>
  <w:style w:type="character" w:customStyle="1" w:styleId="st1">
    <w:name w:val="st1"/>
    <w:basedOn w:val="DefaultParagraphFont"/>
    <w:rsid w:val="0035511D"/>
  </w:style>
  <w:style w:type="character" w:customStyle="1" w:styleId="hps">
    <w:name w:val="hps"/>
    <w:basedOn w:val="DefaultParagraphFont"/>
    <w:rsid w:val="00D32B82"/>
  </w:style>
  <w:style w:type="character" w:customStyle="1" w:styleId="hpsatn">
    <w:name w:val="hps atn"/>
    <w:basedOn w:val="DefaultParagraphFont"/>
    <w:rsid w:val="00223455"/>
  </w:style>
  <w:style w:type="character" w:customStyle="1" w:styleId="shorttext">
    <w:name w:val="short_text"/>
    <w:basedOn w:val="DefaultParagraphFont"/>
    <w:rsid w:val="0012498F"/>
  </w:style>
  <w:style w:type="paragraph" w:styleId="BodyText">
    <w:name w:val="Body Text"/>
    <w:basedOn w:val="Normal"/>
    <w:rsid w:val="008552C6"/>
    <w:pPr>
      <w:spacing w:before="100" w:beforeAutospacing="1" w:after="100" w:afterAutospacing="1" w:line="240" w:lineRule="auto"/>
    </w:pPr>
    <w:rPr>
      <w:rFonts w:ascii="Times New Roman" w:eastAsia="MS Mincho" w:hAnsi="Times New Roman"/>
      <w:sz w:val="24"/>
      <w:szCs w:val="24"/>
      <w:lang w:eastAsia="ja-JP"/>
    </w:rPr>
  </w:style>
  <w:style w:type="character" w:styleId="Strong">
    <w:name w:val="Strong"/>
    <w:qFormat/>
    <w:rsid w:val="004D3BB9"/>
    <w:rPr>
      <w:b/>
      <w:bCs/>
    </w:rPr>
  </w:style>
  <w:style w:type="paragraph" w:customStyle="1" w:styleId="Revision2">
    <w:name w:val="Revision2"/>
    <w:hidden/>
    <w:uiPriority w:val="71"/>
    <w:rsid w:val="00A2116F"/>
    <w:rPr>
      <w:sz w:val="22"/>
      <w:szCs w:val="22"/>
      <w:lang w:eastAsia="en-US"/>
    </w:rPr>
  </w:style>
  <w:style w:type="character" w:customStyle="1" w:styleId="statymonr">
    <w:name w:val="statymonr"/>
    <w:rsid w:val="00DC67A9"/>
  </w:style>
  <w:style w:type="paragraph" w:customStyle="1" w:styleId="ListParagraph1">
    <w:name w:val="List Paragraph1"/>
    <w:basedOn w:val="Normal"/>
    <w:uiPriority w:val="34"/>
    <w:qFormat/>
    <w:rsid w:val="008A781C"/>
    <w:pPr>
      <w:ind w:left="720"/>
      <w:contextualSpacing/>
    </w:pPr>
  </w:style>
  <w:style w:type="character" w:customStyle="1" w:styleId="Pavadinimas1">
    <w:name w:val="Pavadinimas1"/>
    <w:rsid w:val="00AC7E68"/>
  </w:style>
  <w:style w:type="paragraph" w:styleId="Revision">
    <w:name w:val="Revision"/>
    <w:hidden/>
    <w:uiPriority w:val="99"/>
    <w:semiHidden/>
    <w:rsid w:val="00E50A7E"/>
    <w:rPr>
      <w:sz w:val="22"/>
      <w:szCs w:val="22"/>
      <w:lang w:eastAsia="en-US"/>
    </w:rPr>
  </w:style>
  <w:style w:type="table" w:styleId="TableGrid">
    <w:name w:val="Table Grid"/>
    <w:basedOn w:val="TableNormal"/>
    <w:uiPriority w:val="59"/>
    <w:rsid w:val="00D73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unhideWhenUsed/>
    <w:rsid w:val="00665DC9"/>
    <w:rPr>
      <w:color w:val="800080"/>
      <w:u w:val="single"/>
    </w:rPr>
  </w:style>
  <w:style w:type="paragraph" w:styleId="NormalWeb">
    <w:name w:val="Normal (Web)"/>
    <w:basedOn w:val="Normal"/>
    <w:unhideWhenUsed/>
    <w:rsid w:val="002E6C8A"/>
    <w:pPr>
      <w:spacing w:before="100" w:beforeAutospacing="1" w:after="100" w:afterAutospacing="1" w:line="240" w:lineRule="auto"/>
    </w:pPr>
    <w:rPr>
      <w:rFonts w:ascii="Times New Roman" w:eastAsia="Times New Roman" w:hAnsi="Times New Roman"/>
      <w:sz w:val="24"/>
      <w:szCs w:val="24"/>
      <w:lang w:eastAsia="lt-LT"/>
    </w:rPr>
  </w:style>
  <w:style w:type="paragraph" w:styleId="ListParagraph">
    <w:name w:val="List Paragraph"/>
    <w:aliases w:val="Bullet EY,List Paragraph2,ERP-List Paragraph,List Paragraph11,List Paragraph Red,Table of contents numbered,Colorful List - Accent 11"/>
    <w:basedOn w:val="Normal"/>
    <w:link w:val="ListParagraphChar"/>
    <w:uiPriority w:val="34"/>
    <w:qFormat/>
    <w:rsid w:val="00BD56A9"/>
    <w:pPr>
      <w:ind w:left="720"/>
      <w:contextualSpacing/>
    </w:pPr>
  </w:style>
  <w:style w:type="paragraph" w:customStyle="1" w:styleId="tajtip">
    <w:name w:val="tajtip"/>
    <w:basedOn w:val="Normal"/>
    <w:rsid w:val="006F2AAE"/>
    <w:pPr>
      <w:spacing w:after="150" w:line="240" w:lineRule="auto"/>
    </w:pPr>
    <w:rPr>
      <w:rFonts w:ascii="Times New Roman" w:eastAsia="Times New Roman" w:hAnsi="Times New Roman"/>
      <w:sz w:val="24"/>
      <w:szCs w:val="24"/>
      <w:lang w:eastAsia="lt-LT"/>
    </w:rPr>
  </w:style>
  <w:style w:type="paragraph" w:customStyle="1" w:styleId="tartip">
    <w:name w:val="tartip"/>
    <w:basedOn w:val="Normal"/>
    <w:rsid w:val="006F2AAE"/>
    <w:pPr>
      <w:spacing w:after="150" w:line="240" w:lineRule="auto"/>
    </w:pPr>
    <w:rPr>
      <w:rFonts w:ascii="Times New Roman" w:eastAsia="Times New Roman" w:hAnsi="Times New Roman"/>
      <w:sz w:val="24"/>
      <w:szCs w:val="24"/>
      <w:lang w:eastAsia="lt-LT"/>
    </w:rPr>
  </w:style>
  <w:style w:type="character" w:customStyle="1" w:styleId="Heading1Char">
    <w:name w:val="Heading 1 Char"/>
    <w:link w:val="Heading1"/>
    <w:uiPriority w:val="9"/>
    <w:rsid w:val="008C3E3E"/>
    <w:rPr>
      <w:rFonts w:ascii="Calibri Light" w:eastAsia="Times New Roman" w:hAnsi="Calibri Light" w:cs="Times New Roman"/>
      <w:b/>
      <w:bCs/>
      <w:kern w:val="32"/>
      <w:sz w:val="32"/>
      <w:szCs w:val="32"/>
      <w:lang w:eastAsia="en-US"/>
    </w:rPr>
  </w:style>
  <w:style w:type="paragraph" w:styleId="FootnoteText">
    <w:name w:val="footnote text"/>
    <w:basedOn w:val="Normal"/>
    <w:link w:val="FootnoteTextChar"/>
    <w:unhideWhenUsed/>
    <w:rsid w:val="004308ED"/>
    <w:rPr>
      <w:sz w:val="20"/>
      <w:szCs w:val="20"/>
    </w:rPr>
  </w:style>
  <w:style w:type="character" w:customStyle="1" w:styleId="FootnoteTextChar">
    <w:name w:val="Footnote Text Char"/>
    <w:link w:val="FootnoteText"/>
    <w:rsid w:val="004308ED"/>
    <w:rPr>
      <w:lang w:eastAsia="en-US"/>
    </w:rPr>
  </w:style>
  <w:style w:type="character" w:styleId="FootnoteReference">
    <w:name w:val="footnote reference"/>
    <w:semiHidden/>
    <w:unhideWhenUsed/>
    <w:rsid w:val="004308ED"/>
    <w:rPr>
      <w:vertAlign w:val="superscript"/>
    </w:rPr>
  </w:style>
  <w:style w:type="numbering" w:customStyle="1" w:styleId="NoList1">
    <w:name w:val="No List1"/>
    <w:next w:val="NoList"/>
    <w:uiPriority w:val="99"/>
    <w:semiHidden/>
    <w:unhideWhenUsed/>
    <w:rsid w:val="00F9257E"/>
  </w:style>
  <w:style w:type="character" w:customStyle="1" w:styleId="Title100">
    <w:name w:val="Title10"/>
    <w:rsid w:val="00F9257E"/>
  </w:style>
  <w:style w:type="table" w:customStyle="1" w:styleId="TableGrid1">
    <w:name w:val="Table Grid1"/>
    <w:basedOn w:val="TableNormal"/>
    <w:next w:val="TableGrid"/>
    <w:uiPriority w:val="59"/>
    <w:rsid w:val="00F925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ubtleEmphasis">
    <w:name w:val="Subtle Emphasis"/>
    <w:uiPriority w:val="19"/>
    <w:qFormat/>
    <w:rsid w:val="00F9257E"/>
    <w:rPr>
      <w:i/>
      <w:iCs/>
      <w:color w:val="808080"/>
    </w:rPr>
  </w:style>
  <w:style w:type="paragraph" w:styleId="List4">
    <w:name w:val="List 4"/>
    <w:basedOn w:val="Normal"/>
    <w:rsid w:val="00F9257E"/>
    <w:pPr>
      <w:overflowPunct w:val="0"/>
      <w:autoSpaceDE w:val="0"/>
      <w:autoSpaceDN w:val="0"/>
      <w:adjustRightInd w:val="0"/>
      <w:spacing w:after="0" w:line="240" w:lineRule="auto"/>
      <w:ind w:left="1132" w:hanging="283"/>
      <w:contextualSpacing/>
      <w:textAlignment w:val="baseline"/>
    </w:pPr>
    <w:rPr>
      <w:rFonts w:ascii="TimesLT" w:eastAsia="Times New Roman" w:hAnsi="TimesLT"/>
      <w:sz w:val="24"/>
      <w:szCs w:val="20"/>
    </w:rPr>
  </w:style>
  <w:style w:type="character" w:customStyle="1" w:styleId="UnresolvedMention1">
    <w:name w:val="Unresolved Mention1"/>
    <w:basedOn w:val="DefaultParagraphFont"/>
    <w:uiPriority w:val="99"/>
    <w:semiHidden/>
    <w:unhideWhenUsed/>
    <w:rsid w:val="00BC202C"/>
    <w:rPr>
      <w:color w:val="605E5C"/>
      <w:shd w:val="clear" w:color="auto" w:fill="E1DFDD"/>
    </w:rPr>
  </w:style>
  <w:style w:type="table" w:customStyle="1" w:styleId="TableGrid2">
    <w:name w:val="Table Grid2"/>
    <w:basedOn w:val="TableNormal"/>
    <w:next w:val="TableGrid"/>
    <w:uiPriority w:val="39"/>
    <w:rsid w:val="00A549E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1">
    <w:name w:val="Body Text1"/>
    <w:rsid w:val="000C73B3"/>
    <w:pPr>
      <w:snapToGrid w:val="0"/>
      <w:ind w:firstLine="312"/>
      <w:jc w:val="both"/>
    </w:pPr>
    <w:rPr>
      <w:rFonts w:ascii="TimesLT" w:eastAsia="Times New Roman" w:hAnsi="TimesLT"/>
      <w:lang w:val="en-US" w:eastAsia="en-US"/>
    </w:rPr>
  </w:style>
  <w:style w:type="numbering" w:customStyle="1" w:styleId="Style1">
    <w:name w:val="Style1"/>
    <w:uiPriority w:val="99"/>
    <w:rsid w:val="000C696D"/>
    <w:pPr>
      <w:numPr>
        <w:numId w:val="1"/>
      </w:numPr>
    </w:pPr>
  </w:style>
  <w:style w:type="numbering" w:customStyle="1" w:styleId="Style2">
    <w:name w:val="Style2"/>
    <w:uiPriority w:val="99"/>
    <w:rsid w:val="000C696D"/>
    <w:pPr>
      <w:numPr>
        <w:numId w:val="2"/>
      </w:numPr>
    </w:pPr>
  </w:style>
  <w:style w:type="numbering" w:customStyle="1" w:styleId="Style3">
    <w:name w:val="Style3"/>
    <w:uiPriority w:val="99"/>
    <w:rsid w:val="000C696D"/>
    <w:pPr>
      <w:numPr>
        <w:numId w:val="3"/>
      </w:numPr>
    </w:pPr>
  </w:style>
  <w:style w:type="numbering" w:customStyle="1" w:styleId="Style4">
    <w:name w:val="Style4"/>
    <w:uiPriority w:val="99"/>
    <w:rsid w:val="000C696D"/>
    <w:pPr>
      <w:numPr>
        <w:numId w:val="4"/>
      </w:numPr>
    </w:pPr>
  </w:style>
  <w:style w:type="numbering" w:customStyle="1" w:styleId="Style5">
    <w:name w:val="Style5"/>
    <w:uiPriority w:val="99"/>
    <w:rsid w:val="000C696D"/>
    <w:pPr>
      <w:numPr>
        <w:numId w:val="5"/>
      </w:numPr>
    </w:pPr>
  </w:style>
  <w:style w:type="numbering" w:customStyle="1" w:styleId="Style6">
    <w:name w:val="Style6"/>
    <w:uiPriority w:val="99"/>
    <w:rsid w:val="000C696D"/>
    <w:pPr>
      <w:numPr>
        <w:numId w:val="6"/>
      </w:numPr>
    </w:pPr>
  </w:style>
  <w:style w:type="character" w:customStyle="1" w:styleId="UnresolvedMention2">
    <w:name w:val="Unresolved Mention2"/>
    <w:basedOn w:val="DefaultParagraphFont"/>
    <w:uiPriority w:val="99"/>
    <w:semiHidden/>
    <w:unhideWhenUsed/>
    <w:rsid w:val="006D294F"/>
    <w:rPr>
      <w:color w:val="605E5C"/>
      <w:shd w:val="clear" w:color="auto" w:fill="E1DFDD"/>
    </w:rPr>
  </w:style>
  <w:style w:type="character" w:customStyle="1" w:styleId="UnresolvedMention3">
    <w:name w:val="Unresolved Mention3"/>
    <w:basedOn w:val="DefaultParagraphFont"/>
    <w:uiPriority w:val="99"/>
    <w:semiHidden/>
    <w:unhideWhenUsed/>
    <w:rsid w:val="001E0433"/>
    <w:rPr>
      <w:color w:val="605E5C"/>
      <w:shd w:val="clear" w:color="auto" w:fill="E1DFDD"/>
    </w:rPr>
  </w:style>
  <w:style w:type="character" w:customStyle="1" w:styleId="Title2">
    <w:name w:val="Title2"/>
    <w:basedOn w:val="DefaultParagraphFont"/>
    <w:rsid w:val="00CE285C"/>
  </w:style>
  <w:style w:type="paragraph" w:customStyle="1" w:styleId="ti-grseq-1">
    <w:name w:val="ti-grseq-1"/>
    <w:basedOn w:val="Normal"/>
    <w:rsid w:val="00CE285C"/>
    <w:pPr>
      <w:spacing w:before="100" w:beforeAutospacing="1" w:after="100" w:afterAutospacing="1" w:line="240" w:lineRule="auto"/>
    </w:pPr>
    <w:rPr>
      <w:rFonts w:ascii="Times New Roman" w:eastAsia="Times New Roman" w:hAnsi="Times New Roman"/>
      <w:sz w:val="24"/>
      <w:szCs w:val="24"/>
      <w:lang w:eastAsia="lt-LT"/>
    </w:rPr>
  </w:style>
  <w:style w:type="paragraph" w:customStyle="1" w:styleId="Normal1">
    <w:name w:val="Normal1"/>
    <w:basedOn w:val="Normal"/>
    <w:rsid w:val="00CE285C"/>
    <w:pPr>
      <w:spacing w:before="100" w:beforeAutospacing="1" w:after="100" w:afterAutospacing="1" w:line="240" w:lineRule="auto"/>
    </w:pPr>
    <w:rPr>
      <w:rFonts w:ascii="Times New Roman" w:eastAsia="Times New Roman" w:hAnsi="Times New Roman"/>
      <w:sz w:val="24"/>
      <w:szCs w:val="24"/>
      <w:lang w:eastAsia="lt-LT"/>
    </w:rPr>
  </w:style>
  <w:style w:type="character" w:customStyle="1" w:styleId="italic">
    <w:name w:val="italic"/>
    <w:rsid w:val="00CE285C"/>
  </w:style>
  <w:style w:type="character" w:customStyle="1" w:styleId="UnresolvedMention4">
    <w:name w:val="Unresolved Mention4"/>
    <w:basedOn w:val="DefaultParagraphFont"/>
    <w:uiPriority w:val="99"/>
    <w:semiHidden/>
    <w:unhideWhenUsed/>
    <w:rsid w:val="00613FC9"/>
    <w:rPr>
      <w:color w:val="605E5C"/>
      <w:shd w:val="clear" w:color="auto" w:fill="E1DFDD"/>
    </w:rPr>
  </w:style>
  <w:style w:type="character" w:customStyle="1" w:styleId="cf01">
    <w:name w:val="cf01"/>
    <w:basedOn w:val="DefaultParagraphFont"/>
    <w:rsid w:val="00587556"/>
    <w:rPr>
      <w:rFonts w:ascii="Segoe UI" w:hAnsi="Segoe UI" w:cs="Segoe UI" w:hint="default"/>
      <w:sz w:val="18"/>
      <w:szCs w:val="18"/>
    </w:rPr>
  </w:style>
  <w:style w:type="paragraph" w:styleId="NoSpacing">
    <w:name w:val="No Spacing"/>
    <w:uiPriority w:val="1"/>
    <w:qFormat/>
    <w:rsid w:val="000244A7"/>
    <w:rPr>
      <w:sz w:val="22"/>
      <w:szCs w:val="22"/>
      <w:lang w:eastAsia="en-US"/>
    </w:rPr>
  </w:style>
  <w:style w:type="character" w:styleId="UnresolvedMention">
    <w:name w:val="Unresolved Mention"/>
    <w:basedOn w:val="DefaultParagraphFont"/>
    <w:uiPriority w:val="99"/>
    <w:semiHidden/>
    <w:unhideWhenUsed/>
    <w:rsid w:val="00E07DE3"/>
    <w:rPr>
      <w:color w:val="605E5C"/>
      <w:shd w:val="clear" w:color="auto" w:fill="E1DFDD"/>
    </w:rPr>
  </w:style>
  <w:style w:type="character" w:customStyle="1" w:styleId="bkg-highlight-red">
    <w:name w:val="bkg-highlight-red"/>
    <w:basedOn w:val="DefaultParagraphFont"/>
    <w:rsid w:val="008C4291"/>
  </w:style>
  <w:style w:type="character" w:customStyle="1" w:styleId="ListParagraphChar">
    <w:name w:val="List Paragraph Char"/>
    <w:aliases w:val="Bullet EY Char,List Paragraph2 Char,ERP-List Paragraph Char,List Paragraph11 Char,List Paragraph Red Char,Table of contents numbered Char,Colorful List - Accent 11 Char"/>
    <w:link w:val="ListParagraph"/>
    <w:uiPriority w:val="34"/>
    <w:locked/>
    <w:rsid w:val="00F673E9"/>
    <w:rPr>
      <w:sz w:val="22"/>
      <w:szCs w:val="22"/>
      <w:lang w:eastAsia="en-US"/>
    </w:rPr>
  </w:style>
  <w:style w:type="paragraph" w:styleId="List2">
    <w:name w:val="List 2"/>
    <w:basedOn w:val="Normal"/>
    <w:uiPriority w:val="99"/>
    <w:unhideWhenUsed/>
    <w:rsid w:val="00DD3B56"/>
    <w:pPr>
      <w:ind w:left="566" w:hanging="283"/>
      <w:contextualSpacing/>
    </w:pPr>
  </w:style>
  <w:style w:type="paragraph" w:customStyle="1" w:styleId="TableParagraph">
    <w:name w:val="Table Paragraph"/>
    <w:basedOn w:val="Normal"/>
    <w:uiPriority w:val="1"/>
    <w:qFormat/>
    <w:rsid w:val="009B38C7"/>
    <w:pPr>
      <w:widowControl w:val="0"/>
      <w:autoSpaceDE w:val="0"/>
      <w:autoSpaceDN w:val="0"/>
      <w:spacing w:after="0" w:line="240" w:lineRule="auto"/>
      <w:ind w:left="107"/>
    </w:pPr>
    <w:rPr>
      <w:rFonts w:ascii="Arial" w:eastAsia="Arial" w:hAnsi="Arial" w:cs="Arial"/>
    </w:rPr>
  </w:style>
  <w:style w:type="paragraph" w:styleId="BodyTextIndent">
    <w:name w:val="Body Text Indent"/>
    <w:basedOn w:val="Normal"/>
    <w:link w:val="BodyTextIndentChar"/>
    <w:uiPriority w:val="99"/>
    <w:unhideWhenUsed/>
    <w:rsid w:val="00D607FF"/>
    <w:pPr>
      <w:spacing w:after="120"/>
      <w:ind w:left="283"/>
    </w:pPr>
  </w:style>
  <w:style w:type="character" w:customStyle="1" w:styleId="BodyTextIndentChar">
    <w:name w:val="Body Text Indent Char"/>
    <w:basedOn w:val="DefaultParagraphFont"/>
    <w:link w:val="BodyTextIndent"/>
    <w:uiPriority w:val="99"/>
    <w:rsid w:val="00D607FF"/>
    <w:rPr>
      <w:sz w:val="22"/>
      <w:szCs w:val="22"/>
      <w:lang w:eastAsia="en-US"/>
    </w:rPr>
  </w:style>
  <w:style w:type="character" w:styleId="Mention">
    <w:name w:val="Mention"/>
    <w:basedOn w:val="DefaultParagraphFont"/>
    <w:uiPriority w:val="99"/>
    <w:unhideWhenUsed/>
    <w:rsid w:val="000653A4"/>
    <w:rPr>
      <w:color w:val="2B579A"/>
      <w:shd w:val="clear" w:color="auto" w:fill="E6E6E6"/>
    </w:rPr>
  </w:style>
  <w:style w:type="paragraph" w:customStyle="1" w:styleId="pf0">
    <w:name w:val="pf0"/>
    <w:basedOn w:val="Normal"/>
    <w:rsid w:val="003F3DE1"/>
    <w:pPr>
      <w:spacing w:before="100" w:beforeAutospacing="1" w:after="100" w:afterAutospacing="1" w:line="240" w:lineRule="auto"/>
    </w:pPr>
    <w:rPr>
      <w:rFonts w:ascii="Times New Roman" w:eastAsia="Times New Roman" w:hAnsi="Times New Roman"/>
      <w:sz w:val="24"/>
      <w:szCs w:val="24"/>
      <w:lang w:eastAsia="lt-LT"/>
    </w:rPr>
  </w:style>
  <w:style w:type="paragraph" w:styleId="EndnoteText">
    <w:name w:val="endnote text"/>
    <w:basedOn w:val="Normal"/>
    <w:link w:val="EndnoteTextChar"/>
    <w:rsid w:val="00F81C25"/>
    <w:pPr>
      <w:spacing w:after="0" w:line="240" w:lineRule="auto"/>
    </w:pPr>
    <w:rPr>
      <w:rFonts w:ascii="Times New Roman" w:eastAsia="Times New Roman" w:hAnsi="Times New Roman"/>
      <w:sz w:val="20"/>
      <w:szCs w:val="20"/>
      <w:lang w:eastAsia="lt-LT"/>
    </w:rPr>
  </w:style>
  <w:style w:type="character" w:customStyle="1" w:styleId="EndnoteTextChar">
    <w:name w:val="Endnote Text Char"/>
    <w:basedOn w:val="DefaultParagraphFont"/>
    <w:link w:val="EndnoteText"/>
    <w:rsid w:val="00F81C25"/>
    <w:rPr>
      <w:rFonts w:ascii="Times New Roman" w:eastAsia="Times New Roman" w:hAnsi="Times New Roman"/>
    </w:rPr>
  </w:style>
  <w:style w:type="character" w:styleId="EndnoteReference">
    <w:name w:val="endnote reference"/>
    <w:basedOn w:val="DefaultParagraphFont"/>
    <w:rsid w:val="00F81C25"/>
    <w:rPr>
      <w:vertAlign w:val="superscript"/>
    </w:rPr>
  </w:style>
  <w:style w:type="character" w:customStyle="1" w:styleId="cf11">
    <w:name w:val="cf11"/>
    <w:basedOn w:val="DefaultParagraphFont"/>
    <w:rsid w:val="00DC1B87"/>
    <w:rPr>
      <w:rFonts w:ascii="Segoe UI" w:hAnsi="Segoe UI" w:cs="Segoe UI" w:hint="default"/>
      <w:sz w:val="18"/>
      <w:szCs w:val="18"/>
    </w:rPr>
  </w:style>
  <w:style w:type="character" w:customStyle="1" w:styleId="normaltextrun">
    <w:name w:val="normaltextrun"/>
    <w:basedOn w:val="DefaultParagraphFont"/>
    <w:rsid w:val="00F546C7"/>
  </w:style>
  <w:style w:type="character" w:customStyle="1" w:styleId="eop">
    <w:name w:val="eop"/>
    <w:basedOn w:val="DefaultParagraphFont"/>
    <w:rsid w:val="0020799C"/>
  </w:style>
  <w:style w:type="character" w:customStyle="1" w:styleId="ui-provider">
    <w:name w:val="ui-provider"/>
    <w:basedOn w:val="DefaultParagraphFont"/>
    <w:rsid w:val="00680C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429293">
      <w:bodyDiv w:val="1"/>
      <w:marLeft w:val="0"/>
      <w:marRight w:val="0"/>
      <w:marTop w:val="0"/>
      <w:marBottom w:val="0"/>
      <w:divBdr>
        <w:top w:val="none" w:sz="0" w:space="0" w:color="auto"/>
        <w:left w:val="none" w:sz="0" w:space="0" w:color="auto"/>
        <w:bottom w:val="none" w:sz="0" w:space="0" w:color="auto"/>
        <w:right w:val="none" w:sz="0" w:space="0" w:color="auto"/>
      </w:divBdr>
      <w:divsChild>
        <w:div w:id="1681080691">
          <w:marLeft w:val="0"/>
          <w:marRight w:val="0"/>
          <w:marTop w:val="0"/>
          <w:marBottom w:val="0"/>
          <w:divBdr>
            <w:top w:val="none" w:sz="0" w:space="0" w:color="auto"/>
            <w:left w:val="none" w:sz="0" w:space="0" w:color="auto"/>
            <w:bottom w:val="none" w:sz="0" w:space="0" w:color="auto"/>
            <w:right w:val="none" w:sz="0" w:space="0" w:color="auto"/>
          </w:divBdr>
        </w:div>
      </w:divsChild>
    </w:div>
    <w:div w:id="75521325">
      <w:bodyDiv w:val="1"/>
      <w:marLeft w:val="0"/>
      <w:marRight w:val="0"/>
      <w:marTop w:val="0"/>
      <w:marBottom w:val="0"/>
      <w:divBdr>
        <w:top w:val="none" w:sz="0" w:space="0" w:color="auto"/>
        <w:left w:val="none" w:sz="0" w:space="0" w:color="auto"/>
        <w:bottom w:val="none" w:sz="0" w:space="0" w:color="auto"/>
        <w:right w:val="none" w:sz="0" w:space="0" w:color="auto"/>
      </w:divBdr>
      <w:divsChild>
        <w:div w:id="767239317">
          <w:marLeft w:val="0"/>
          <w:marRight w:val="0"/>
          <w:marTop w:val="0"/>
          <w:marBottom w:val="0"/>
          <w:divBdr>
            <w:top w:val="none" w:sz="0" w:space="0" w:color="auto"/>
            <w:left w:val="none" w:sz="0" w:space="0" w:color="auto"/>
            <w:bottom w:val="none" w:sz="0" w:space="0" w:color="auto"/>
            <w:right w:val="none" w:sz="0" w:space="0" w:color="auto"/>
          </w:divBdr>
          <w:divsChild>
            <w:div w:id="1601598113">
              <w:marLeft w:val="0"/>
              <w:marRight w:val="0"/>
              <w:marTop w:val="0"/>
              <w:marBottom w:val="0"/>
              <w:divBdr>
                <w:top w:val="none" w:sz="0" w:space="0" w:color="auto"/>
                <w:left w:val="none" w:sz="0" w:space="0" w:color="auto"/>
                <w:bottom w:val="none" w:sz="0" w:space="0" w:color="auto"/>
                <w:right w:val="none" w:sz="0" w:space="0" w:color="auto"/>
              </w:divBdr>
              <w:divsChild>
                <w:div w:id="1422069790">
                  <w:marLeft w:val="0"/>
                  <w:marRight w:val="0"/>
                  <w:marTop w:val="0"/>
                  <w:marBottom w:val="0"/>
                  <w:divBdr>
                    <w:top w:val="none" w:sz="0" w:space="0" w:color="auto"/>
                    <w:left w:val="none" w:sz="0" w:space="0" w:color="auto"/>
                    <w:bottom w:val="none" w:sz="0" w:space="0" w:color="auto"/>
                    <w:right w:val="none" w:sz="0" w:space="0" w:color="auto"/>
                  </w:divBdr>
                  <w:divsChild>
                    <w:div w:id="480122563">
                      <w:marLeft w:val="0"/>
                      <w:marRight w:val="0"/>
                      <w:marTop w:val="0"/>
                      <w:marBottom w:val="0"/>
                      <w:divBdr>
                        <w:top w:val="none" w:sz="0" w:space="0" w:color="auto"/>
                        <w:left w:val="none" w:sz="0" w:space="0" w:color="auto"/>
                        <w:bottom w:val="none" w:sz="0" w:space="0" w:color="auto"/>
                        <w:right w:val="none" w:sz="0" w:space="0" w:color="auto"/>
                      </w:divBdr>
                      <w:divsChild>
                        <w:div w:id="959065812">
                          <w:marLeft w:val="0"/>
                          <w:marRight w:val="0"/>
                          <w:marTop w:val="0"/>
                          <w:marBottom w:val="0"/>
                          <w:divBdr>
                            <w:top w:val="none" w:sz="0" w:space="0" w:color="auto"/>
                            <w:left w:val="none" w:sz="0" w:space="0" w:color="auto"/>
                            <w:bottom w:val="none" w:sz="0" w:space="0" w:color="auto"/>
                            <w:right w:val="none" w:sz="0" w:space="0" w:color="auto"/>
                          </w:divBdr>
                          <w:divsChild>
                            <w:div w:id="361712950">
                              <w:marLeft w:val="0"/>
                              <w:marRight w:val="0"/>
                              <w:marTop w:val="0"/>
                              <w:marBottom w:val="0"/>
                              <w:divBdr>
                                <w:top w:val="none" w:sz="0" w:space="0" w:color="auto"/>
                                <w:left w:val="none" w:sz="0" w:space="0" w:color="auto"/>
                                <w:bottom w:val="none" w:sz="0" w:space="0" w:color="auto"/>
                                <w:right w:val="none" w:sz="0" w:space="0" w:color="auto"/>
                              </w:divBdr>
                              <w:divsChild>
                                <w:div w:id="1371103249">
                                  <w:marLeft w:val="0"/>
                                  <w:marRight w:val="0"/>
                                  <w:marTop w:val="0"/>
                                  <w:marBottom w:val="0"/>
                                  <w:divBdr>
                                    <w:top w:val="single" w:sz="6" w:space="0" w:color="F5F5F5"/>
                                    <w:left w:val="single" w:sz="6" w:space="0" w:color="F5F5F5"/>
                                    <w:bottom w:val="single" w:sz="6" w:space="0" w:color="F5F5F5"/>
                                    <w:right w:val="single" w:sz="6" w:space="0" w:color="F5F5F5"/>
                                  </w:divBdr>
                                  <w:divsChild>
                                    <w:div w:id="1195312547">
                                      <w:marLeft w:val="0"/>
                                      <w:marRight w:val="0"/>
                                      <w:marTop w:val="0"/>
                                      <w:marBottom w:val="0"/>
                                      <w:divBdr>
                                        <w:top w:val="none" w:sz="0" w:space="0" w:color="auto"/>
                                        <w:left w:val="none" w:sz="0" w:space="0" w:color="auto"/>
                                        <w:bottom w:val="none" w:sz="0" w:space="0" w:color="auto"/>
                                        <w:right w:val="none" w:sz="0" w:space="0" w:color="auto"/>
                                      </w:divBdr>
                                      <w:divsChild>
                                        <w:div w:id="2001494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2290400">
      <w:bodyDiv w:val="1"/>
      <w:marLeft w:val="0"/>
      <w:marRight w:val="0"/>
      <w:marTop w:val="0"/>
      <w:marBottom w:val="0"/>
      <w:divBdr>
        <w:top w:val="none" w:sz="0" w:space="0" w:color="auto"/>
        <w:left w:val="none" w:sz="0" w:space="0" w:color="auto"/>
        <w:bottom w:val="none" w:sz="0" w:space="0" w:color="auto"/>
        <w:right w:val="none" w:sz="0" w:space="0" w:color="auto"/>
      </w:divBdr>
      <w:divsChild>
        <w:div w:id="1368024261">
          <w:marLeft w:val="0"/>
          <w:marRight w:val="0"/>
          <w:marTop w:val="0"/>
          <w:marBottom w:val="0"/>
          <w:divBdr>
            <w:top w:val="none" w:sz="0" w:space="0" w:color="auto"/>
            <w:left w:val="none" w:sz="0" w:space="0" w:color="auto"/>
            <w:bottom w:val="none" w:sz="0" w:space="0" w:color="auto"/>
            <w:right w:val="none" w:sz="0" w:space="0" w:color="auto"/>
          </w:divBdr>
          <w:divsChild>
            <w:div w:id="278341283">
              <w:marLeft w:val="0"/>
              <w:marRight w:val="0"/>
              <w:marTop w:val="0"/>
              <w:marBottom w:val="0"/>
              <w:divBdr>
                <w:top w:val="none" w:sz="0" w:space="0" w:color="auto"/>
                <w:left w:val="none" w:sz="0" w:space="0" w:color="auto"/>
                <w:bottom w:val="none" w:sz="0" w:space="0" w:color="auto"/>
                <w:right w:val="none" w:sz="0" w:space="0" w:color="auto"/>
              </w:divBdr>
              <w:divsChild>
                <w:div w:id="1473063035">
                  <w:marLeft w:val="0"/>
                  <w:marRight w:val="0"/>
                  <w:marTop w:val="0"/>
                  <w:marBottom w:val="0"/>
                  <w:divBdr>
                    <w:top w:val="none" w:sz="0" w:space="0" w:color="auto"/>
                    <w:left w:val="none" w:sz="0" w:space="0" w:color="auto"/>
                    <w:bottom w:val="none" w:sz="0" w:space="0" w:color="auto"/>
                    <w:right w:val="none" w:sz="0" w:space="0" w:color="auto"/>
                  </w:divBdr>
                  <w:divsChild>
                    <w:div w:id="1655259426">
                      <w:marLeft w:val="0"/>
                      <w:marRight w:val="0"/>
                      <w:marTop w:val="0"/>
                      <w:marBottom w:val="0"/>
                      <w:divBdr>
                        <w:top w:val="none" w:sz="0" w:space="0" w:color="auto"/>
                        <w:left w:val="none" w:sz="0" w:space="0" w:color="auto"/>
                        <w:bottom w:val="none" w:sz="0" w:space="0" w:color="auto"/>
                        <w:right w:val="none" w:sz="0" w:space="0" w:color="auto"/>
                      </w:divBdr>
                      <w:divsChild>
                        <w:div w:id="221260148">
                          <w:marLeft w:val="0"/>
                          <w:marRight w:val="0"/>
                          <w:marTop w:val="0"/>
                          <w:marBottom w:val="0"/>
                          <w:divBdr>
                            <w:top w:val="none" w:sz="0" w:space="0" w:color="auto"/>
                            <w:left w:val="none" w:sz="0" w:space="0" w:color="auto"/>
                            <w:bottom w:val="none" w:sz="0" w:space="0" w:color="auto"/>
                            <w:right w:val="none" w:sz="0" w:space="0" w:color="auto"/>
                          </w:divBdr>
                          <w:divsChild>
                            <w:div w:id="1842112506">
                              <w:marLeft w:val="0"/>
                              <w:marRight w:val="0"/>
                              <w:marTop w:val="0"/>
                              <w:marBottom w:val="0"/>
                              <w:divBdr>
                                <w:top w:val="none" w:sz="0" w:space="0" w:color="auto"/>
                                <w:left w:val="none" w:sz="0" w:space="0" w:color="auto"/>
                                <w:bottom w:val="none" w:sz="0" w:space="0" w:color="auto"/>
                                <w:right w:val="none" w:sz="0" w:space="0" w:color="auto"/>
                              </w:divBdr>
                              <w:divsChild>
                                <w:div w:id="141391022">
                                  <w:marLeft w:val="0"/>
                                  <w:marRight w:val="0"/>
                                  <w:marTop w:val="0"/>
                                  <w:marBottom w:val="0"/>
                                  <w:divBdr>
                                    <w:top w:val="single" w:sz="6" w:space="0" w:color="F5F5F5"/>
                                    <w:left w:val="single" w:sz="6" w:space="0" w:color="F5F5F5"/>
                                    <w:bottom w:val="single" w:sz="6" w:space="0" w:color="F5F5F5"/>
                                    <w:right w:val="single" w:sz="6" w:space="0" w:color="F5F5F5"/>
                                  </w:divBdr>
                                  <w:divsChild>
                                    <w:div w:id="1036391659">
                                      <w:marLeft w:val="0"/>
                                      <w:marRight w:val="0"/>
                                      <w:marTop w:val="0"/>
                                      <w:marBottom w:val="0"/>
                                      <w:divBdr>
                                        <w:top w:val="none" w:sz="0" w:space="0" w:color="auto"/>
                                        <w:left w:val="none" w:sz="0" w:space="0" w:color="auto"/>
                                        <w:bottom w:val="none" w:sz="0" w:space="0" w:color="auto"/>
                                        <w:right w:val="none" w:sz="0" w:space="0" w:color="auto"/>
                                      </w:divBdr>
                                      <w:divsChild>
                                        <w:div w:id="156725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2036820">
      <w:bodyDiv w:val="1"/>
      <w:marLeft w:val="0"/>
      <w:marRight w:val="0"/>
      <w:marTop w:val="0"/>
      <w:marBottom w:val="0"/>
      <w:divBdr>
        <w:top w:val="none" w:sz="0" w:space="0" w:color="auto"/>
        <w:left w:val="none" w:sz="0" w:space="0" w:color="auto"/>
        <w:bottom w:val="none" w:sz="0" w:space="0" w:color="auto"/>
        <w:right w:val="none" w:sz="0" w:space="0" w:color="auto"/>
      </w:divBdr>
      <w:divsChild>
        <w:div w:id="619141240">
          <w:marLeft w:val="0"/>
          <w:marRight w:val="0"/>
          <w:marTop w:val="0"/>
          <w:marBottom w:val="0"/>
          <w:divBdr>
            <w:top w:val="none" w:sz="0" w:space="0" w:color="auto"/>
            <w:left w:val="none" w:sz="0" w:space="0" w:color="auto"/>
            <w:bottom w:val="none" w:sz="0" w:space="0" w:color="auto"/>
            <w:right w:val="none" w:sz="0" w:space="0" w:color="auto"/>
          </w:divBdr>
        </w:div>
      </w:divsChild>
    </w:div>
    <w:div w:id="227695604">
      <w:bodyDiv w:val="1"/>
      <w:marLeft w:val="0"/>
      <w:marRight w:val="0"/>
      <w:marTop w:val="0"/>
      <w:marBottom w:val="0"/>
      <w:divBdr>
        <w:top w:val="none" w:sz="0" w:space="0" w:color="auto"/>
        <w:left w:val="none" w:sz="0" w:space="0" w:color="auto"/>
        <w:bottom w:val="none" w:sz="0" w:space="0" w:color="auto"/>
        <w:right w:val="none" w:sz="0" w:space="0" w:color="auto"/>
      </w:divBdr>
    </w:div>
    <w:div w:id="270942003">
      <w:bodyDiv w:val="1"/>
      <w:marLeft w:val="0"/>
      <w:marRight w:val="0"/>
      <w:marTop w:val="0"/>
      <w:marBottom w:val="0"/>
      <w:divBdr>
        <w:top w:val="none" w:sz="0" w:space="0" w:color="auto"/>
        <w:left w:val="none" w:sz="0" w:space="0" w:color="auto"/>
        <w:bottom w:val="none" w:sz="0" w:space="0" w:color="auto"/>
        <w:right w:val="none" w:sz="0" w:space="0" w:color="auto"/>
      </w:divBdr>
      <w:divsChild>
        <w:div w:id="1273588570">
          <w:marLeft w:val="0"/>
          <w:marRight w:val="0"/>
          <w:marTop w:val="0"/>
          <w:marBottom w:val="0"/>
          <w:divBdr>
            <w:top w:val="none" w:sz="0" w:space="0" w:color="auto"/>
            <w:left w:val="none" w:sz="0" w:space="0" w:color="auto"/>
            <w:bottom w:val="none" w:sz="0" w:space="0" w:color="auto"/>
            <w:right w:val="none" w:sz="0" w:space="0" w:color="auto"/>
          </w:divBdr>
          <w:divsChild>
            <w:div w:id="966736361">
              <w:marLeft w:val="0"/>
              <w:marRight w:val="0"/>
              <w:marTop w:val="0"/>
              <w:marBottom w:val="0"/>
              <w:divBdr>
                <w:top w:val="none" w:sz="0" w:space="0" w:color="auto"/>
                <w:left w:val="none" w:sz="0" w:space="0" w:color="auto"/>
                <w:bottom w:val="none" w:sz="0" w:space="0" w:color="auto"/>
                <w:right w:val="none" w:sz="0" w:space="0" w:color="auto"/>
              </w:divBdr>
              <w:divsChild>
                <w:div w:id="796334884">
                  <w:marLeft w:val="0"/>
                  <w:marRight w:val="0"/>
                  <w:marTop w:val="0"/>
                  <w:marBottom w:val="0"/>
                  <w:divBdr>
                    <w:top w:val="none" w:sz="0" w:space="0" w:color="auto"/>
                    <w:left w:val="none" w:sz="0" w:space="0" w:color="auto"/>
                    <w:bottom w:val="none" w:sz="0" w:space="0" w:color="auto"/>
                    <w:right w:val="none" w:sz="0" w:space="0" w:color="auto"/>
                  </w:divBdr>
                  <w:divsChild>
                    <w:div w:id="1162239828">
                      <w:marLeft w:val="0"/>
                      <w:marRight w:val="0"/>
                      <w:marTop w:val="0"/>
                      <w:marBottom w:val="0"/>
                      <w:divBdr>
                        <w:top w:val="none" w:sz="0" w:space="0" w:color="auto"/>
                        <w:left w:val="none" w:sz="0" w:space="0" w:color="auto"/>
                        <w:bottom w:val="none" w:sz="0" w:space="0" w:color="auto"/>
                        <w:right w:val="none" w:sz="0" w:space="0" w:color="auto"/>
                      </w:divBdr>
                      <w:divsChild>
                        <w:div w:id="72818595">
                          <w:marLeft w:val="0"/>
                          <w:marRight w:val="0"/>
                          <w:marTop w:val="0"/>
                          <w:marBottom w:val="0"/>
                          <w:divBdr>
                            <w:top w:val="none" w:sz="0" w:space="0" w:color="auto"/>
                            <w:left w:val="none" w:sz="0" w:space="0" w:color="auto"/>
                            <w:bottom w:val="none" w:sz="0" w:space="0" w:color="auto"/>
                            <w:right w:val="none" w:sz="0" w:space="0" w:color="auto"/>
                          </w:divBdr>
                          <w:divsChild>
                            <w:div w:id="648291864">
                              <w:marLeft w:val="0"/>
                              <w:marRight w:val="0"/>
                              <w:marTop w:val="0"/>
                              <w:marBottom w:val="0"/>
                              <w:divBdr>
                                <w:top w:val="none" w:sz="0" w:space="0" w:color="auto"/>
                                <w:left w:val="none" w:sz="0" w:space="0" w:color="auto"/>
                                <w:bottom w:val="none" w:sz="0" w:space="0" w:color="auto"/>
                                <w:right w:val="none" w:sz="0" w:space="0" w:color="auto"/>
                              </w:divBdr>
                              <w:divsChild>
                                <w:div w:id="337002324">
                                  <w:marLeft w:val="0"/>
                                  <w:marRight w:val="0"/>
                                  <w:marTop w:val="0"/>
                                  <w:marBottom w:val="0"/>
                                  <w:divBdr>
                                    <w:top w:val="single" w:sz="6" w:space="0" w:color="F5F5F5"/>
                                    <w:left w:val="single" w:sz="6" w:space="0" w:color="F5F5F5"/>
                                    <w:bottom w:val="single" w:sz="6" w:space="0" w:color="F5F5F5"/>
                                    <w:right w:val="single" w:sz="6" w:space="0" w:color="F5F5F5"/>
                                  </w:divBdr>
                                  <w:divsChild>
                                    <w:div w:id="726879314">
                                      <w:marLeft w:val="0"/>
                                      <w:marRight w:val="0"/>
                                      <w:marTop w:val="0"/>
                                      <w:marBottom w:val="0"/>
                                      <w:divBdr>
                                        <w:top w:val="none" w:sz="0" w:space="0" w:color="auto"/>
                                        <w:left w:val="none" w:sz="0" w:space="0" w:color="auto"/>
                                        <w:bottom w:val="none" w:sz="0" w:space="0" w:color="auto"/>
                                        <w:right w:val="none" w:sz="0" w:space="0" w:color="auto"/>
                                      </w:divBdr>
                                      <w:divsChild>
                                        <w:div w:id="533351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26446835">
      <w:bodyDiv w:val="1"/>
      <w:marLeft w:val="0"/>
      <w:marRight w:val="0"/>
      <w:marTop w:val="0"/>
      <w:marBottom w:val="0"/>
      <w:divBdr>
        <w:top w:val="none" w:sz="0" w:space="0" w:color="auto"/>
        <w:left w:val="none" w:sz="0" w:space="0" w:color="auto"/>
        <w:bottom w:val="none" w:sz="0" w:space="0" w:color="auto"/>
        <w:right w:val="none" w:sz="0" w:space="0" w:color="auto"/>
      </w:divBdr>
    </w:div>
    <w:div w:id="369696277">
      <w:bodyDiv w:val="1"/>
      <w:marLeft w:val="0"/>
      <w:marRight w:val="0"/>
      <w:marTop w:val="0"/>
      <w:marBottom w:val="0"/>
      <w:divBdr>
        <w:top w:val="none" w:sz="0" w:space="0" w:color="auto"/>
        <w:left w:val="none" w:sz="0" w:space="0" w:color="auto"/>
        <w:bottom w:val="none" w:sz="0" w:space="0" w:color="auto"/>
        <w:right w:val="none" w:sz="0" w:space="0" w:color="auto"/>
      </w:divBdr>
    </w:div>
    <w:div w:id="467745187">
      <w:bodyDiv w:val="1"/>
      <w:marLeft w:val="0"/>
      <w:marRight w:val="0"/>
      <w:marTop w:val="0"/>
      <w:marBottom w:val="0"/>
      <w:divBdr>
        <w:top w:val="none" w:sz="0" w:space="0" w:color="auto"/>
        <w:left w:val="none" w:sz="0" w:space="0" w:color="auto"/>
        <w:bottom w:val="none" w:sz="0" w:space="0" w:color="auto"/>
        <w:right w:val="none" w:sz="0" w:space="0" w:color="auto"/>
      </w:divBdr>
    </w:div>
    <w:div w:id="522548011">
      <w:bodyDiv w:val="1"/>
      <w:marLeft w:val="0"/>
      <w:marRight w:val="0"/>
      <w:marTop w:val="0"/>
      <w:marBottom w:val="0"/>
      <w:divBdr>
        <w:top w:val="none" w:sz="0" w:space="0" w:color="auto"/>
        <w:left w:val="none" w:sz="0" w:space="0" w:color="auto"/>
        <w:bottom w:val="none" w:sz="0" w:space="0" w:color="auto"/>
        <w:right w:val="none" w:sz="0" w:space="0" w:color="auto"/>
      </w:divBdr>
    </w:div>
    <w:div w:id="588657896">
      <w:bodyDiv w:val="1"/>
      <w:marLeft w:val="0"/>
      <w:marRight w:val="0"/>
      <w:marTop w:val="0"/>
      <w:marBottom w:val="0"/>
      <w:divBdr>
        <w:top w:val="none" w:sz="0" w:space="0" w:color="auto"/>
        <w:left w:val="none" w:sz="0" w:space="0" w:color="auto"/>
        <w:bottom w:val="none" w:sz="0" w:space="0" w:color="auto"/>
        <w:right w:val="none" w:sz="0" w:space="0" w:color="auto"/>
      </w:divBdr>
      <w:divsChild>
        <w:div w:id="741175261">
          <w:marLeft w:val="0"/>
          <w:marRight w:val="0"/>
          <w:marTop w:val="0"/>
          <w:marBottom w:val="0"/>
          <w:divBdr>
            <w:top w:val="none" w:sz="0" w:space="0" w:color="auto"/>
            <w:left w:val="none" w:sz="0" w:space="0" w:color="auto"/>
            <w:bottom w:val="none" w:sz="0" w:space="0" w:color="auto"/>
            <w:right w:val="none" w:sz="0" w:space="0" w:color="auto"/>
          </w:divBdr>
          <w:divsChild>
            <w:div w:id="97599710">
              <w:marLeft w:val="0"/>
              <w:marRight w:val="0"/>
              <w:marTop w:val="0"/>
              <w:marBottom w:val="0"/>
              <w:divBdr>
                <w:top w:val="none" w:sz="0" w:space="0" w:color="auto"/>
                <w:left w:val="none" w:sz="0" w:space="0" w:color="auto"/>
                <w:bottom w:val="none" w:sz="0" w:space="0" w:color="auto"/>
                <w:right w:val="none" w:sz="0" w:space="0" w:color="auto"/>
              </w:divBdr>
              <w:divsChild>
                <w:div w:id="1687245947">
                  <w:marLeft w:val="0"/>
                  <w:marRight w:val="0"/>
                  <w:marTop w:val="0"/>
                  <w:marBottom w:val="0"/>
                  <w:divBdr>
                    <w:top w:val="none" w:sz="0" w:space="0" w:color="auto"/>
                    <w:left w:val="none" w:sz="0" w:space="0" w:color="auto"/>
                    <w:bottom w:val="none" w:sz="0" w:space="0" w:color="auto"/>
                    <w:right w:val="none" w:sz="0" w:space="0" w:color="auto"/>
                  </w:divBdr>
                  <w:divsChild>
                    <w:div w:id="2035302600">
                      <w:marLeft w:val="0"/>
                      <w:marRight w:val="0"/>
                      <w:marTop w:val="0"/>
                      <w:marBottom w:val="0"/>
                      <w:divBdr>
                        <w:top w:val="none" w:sz="0" w:space="0" w:color="auto"/>
                        <w:left w:val="none" w:sz="0" w:space="0" w:color="auto"/>
                        <w:bottom w:val="none" w:sz="0" w:space="0" w:color="auto"/>
                        <w:right w:val="none" w:sz="0" w:space="0" w:color="auto"/>
                      </w:divBdr>
                      <w:divsChild>
                        <w:div w:id="36322962">
                          <w:marLeft w:val="0"/>
                          <w:marRight w:val="0"/>
                          <w:marTop w:val="0"/>
                          <w:marBottom w:val="0"/>
                          <w:divBdr>
                            <w:top w:val="none" w:sz="0" w:space="0" w:color="auto"/>
                            <w:left w:val="none" w:sz="0" w:space="0" w:color="auto"/>
                            <w:bottom w:val="none" w:sz="0" w:space="0" w:color="auto"/>
                            <w:right w:val="none" w:sz="0" w:space="0" w:color="auto"/>
                          </w:divBdr>
                          <w:divsChild>
                            <w:div w:id="1325549196">
                              <w:marLeft w:val="0"/>
                              <w:marRight w:val="0"/>
                              <w:marTop w:val="0"/>
                              <w:marBottom w:val="0"/>
                              <w:divBdr>
                                <w:top w:val="none" w:sz="0" w:space="0" w:color="auto"/>
                                <w:left w:val="none" w:sz="0" w:space="0" w:color="auto"/>
                                <w:bottom w:val="none" w:sz="0" w:space="0" w:color="auto"/>
                                <w:right w:val="none" w:sz="0" w:space="0" w:color="auto"/>
                              </w:divBdr>
                              <w:divsChild>
                                <w:div w:id="61877033">
                                  <w:marLeft w:val="0"/>
                                  <w:marRight w:val="0"/>
                                  <w:marTop w:val="0"/>
                                  <w:marBottom w:val="0"/>
                                  <w:divBdr>
                                    <w:top w:val="single" w:sz="6" w:space="0" w:color="F5F5F5"/>
                                    <w:left w:val="single" w:sz="6" w:space="0" w:color="F5F5F5"/>
                                    <w:bottom w:val="single" w:sz="6" w:space="0" w:color="F5F5F5"/>
                                    <w:right w:val="single" w:sz="6" w:space="0" w:color="F5F5F5"/>
                                  </w:divBdr>
                                  <w:divsChild>
                                    <w:div w:id="665590365">
                                      <w:marLeft w:val="0"/>
                                      <w:marRight w:val="0"/>
                                      <w:marTop w:val="0"/>
                                      <w:marBottom w:val="0"/>
                                      <w:divBdr>
                                        <w:top w:val="none" w:sz="0" w:space="0" w:color="auto"/>
                                        <w:left w:val="none" w:sz="0" w:space="0" w:color="auto"/>
                                        <w:bottom w:val="none" w:sz="0" w:space="0" w:color="auto"/>
                                        <w:right w:val="none" w:sz="0" w:space="0" w:color="auto"/>
                                      </w:divBdr>
                                      <w:divsChild>
                                        <w:div w:id="2118324603">
                                          <w:marLeft w:val="0"/>
                                          <w:marRight w:val="0"/>
                                          <w:marTop w:val="0"/>
                                          <w:marBottom w:val="0"/>
                                          <w:divBdr>
                                            <w:top w:val="none" w:sz="0" w:space="0" w:color="auto"/>
                                            <w:left w:val="none" w:sz="0" w:space="0" w:color="auto"/>
                                            <w:bottom w:val="none" w:sz="0" w:space="0" w:color="auto"/>
                                            <w:right w:val="none" w:sz="0" w:space="0" w:color="auto"/>
                                          </w:divBdr>
                                          <w:divsChild>
                                            <w:div w:id="1955558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2059573">
                                  <w:marLeft w:val="0"/>
                                  <w:marRight w:val="0"/>
                                  <w:marTop w:val="0"/>
                                  <w:marBottom w:val="41"/>
                                  <w:divBdr>
                                    <w:top w:val="none" w:sz="0" w:space="0" w:color="auto"/>
                                    <w:left w:val="none" w:sz="0" w:space="0" w:color="auto"/>
                                    <w:bottom w:val="none" w:sz="0" w:space="0" w:color="auto"/>
                                    <w:right w:val="none" w:sz="0" w:space="0" w:color="auto"/>
                                  </w:divBdr>
                                  <w:divsChild>
                                    <w:div w:id="1921282020">
                                      <w:marLeft w:val="0"/>
                                      <w:marRight w:val="0"/>
                                      <w:marTop w:val="0"/>
                                      <w:marBottom w:val="0"/>
                                      <w:divBdr>
                                        <w:top w:val="none" w:sz="0" w:space="0" w:color="auto"/>
                                        <w:left w:val="none" w:sz="0" w:space="0" w:color="auto"/>
                                        <w:bottom w:val="none" w:sz="0" w:space="0" w:color="auto"/>
                                        <w:right w:val="none" w:sz="0" w:space="0" w:color="auto"/>
                                      </w:divBdr>
                                      <w:divsChild>
                                        <w:div w:id="263541021">
                                          <w:marLeft w:val="0"/>
                                          <w:marRight w:val="0"/>
                                          <w:marTop w:val="0"/>
                                          <w:marBottom w:val="0"/>
                                          <w:divBdr>
                                            <w:top w:val="none" w:sz="0" w:space="0" w:color="auto"/>
                                            <w:left w:val="none" w:sz="0" w:space="0" w:color="auto"/>
                                            <w:bottom w:val="none" w:sz="0" w:space="0" w:color="auto"/>
                                            <w:right w:val="none" w:sz="0" w:space="0" w:color="auto"/>
                                          </w:divBdr>
                                          <w:divsChild>
                                            <w:div w:id="2081707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33020949">
      <w:bodyDiv w:val="1"/>
      <w:marLeft w:val="0"/>
      <w:marRight w:val="0"/>
      <w:marTop w:val="0"/>
      <w:marBottom w:val="0"/>
      <w:divBdr>
        <w:top w:val="none" w:sz="0" w:space="0" w:color="auto"/>
        <w:left w:val="none" w:sz="0" w:space="0" w:color="auto"/>
        <w:bottom w:val="none" w:sz="0" w:space="0" w:color="auto"/>
        <w:right w:val="none" w:sz="0" w:space="0" w:color="auto"/>
      </w:divBdr>
    </w:div>
    <w:div w:id="647168802">
      <w:bodyDiv w:val="1"/>
      <w:marLeft w:val="0"/>
      <w:marRight w:val="0"/>
      <w:marTop w:val="0"/>
      <w:marBottom w:val="0"/>
      <w:divBdr>
        <w:top w:val="none" w:sz="0" w:space="0" w:color="auto"/>
        <w:left w:val="none" w:sz="0" w:space="0" w:color="auto"/>
        <w:bottom w:val="none" w:sz="0" w:space="0" w:color="auto"/>
        <w:right w:val="none" w:sz="0" w:space="0" w:color="auto"/>
      </w:divBdr>
      <w:divsChild>
        <w:div w:id="706175077">
          <w:marLeft w:val="0"/>
          <w:marRight w:val="0"/>
          <w:marTop w:val="0"/>
          <w:marBottom w:val="0"/>
          <w:divBdr>
            <w:top w:val="none" w:sz="0" w:space="0" w:color="auto"/>
            <w:left w:val="none" w:sz="0" w:space="0" w:color="auto"/>
            <w:bottom w:val="none" w:sz="0" w:space="0" w:color="auto"/>
            <w:right w:val="none" w:sz="0" w:space="0" w:color="auto"/>
          </w:divBdr>
          <w:divsChild>
            <w:div w:id="854461939">
              <w:marLeft w:val="0"/>
              <w:marRight w:val="0"/>
              <w:marTop w:val="0"/>
              <w:marBottom w:val="0"/>
              <w:divBdr>
                <w:top w:val="none" w:sz="0" w:space="0" w:color="auto"/>
                <w:left w:val="none" w:sz="0" w:space="0" w:color="auto"/>
                <w:bottom w:val="none" w:sz="0" w:space="0" w:color="auto"/>
                <w:right w:val="none" w:sz="0" w:space="0" w:color="auto"/>
              </w:divBdr>
              <w:divsChild>
                <w:div w:id="2015913375">
                  <w:marLeft w:val="0"/>
                  <w:marRight w:val="0"/>
                  <w:marTop w:val="0"/>
                  <w:marBottom w:val="0"/>
                  <w:divBdr>
                    <w:top w:val="none" w:sz="0" w:space="0" w:color="auto"/>
                    <w:left w:val="none" w:sz="0" w:space="0" w:color="auto"/>
                    <w:bottom w:val="none" w:sz="0" w:space="0" w:color="auto"/>
                    <w:right w:val="none" w:sz="0" w:space="0" w:color="auto"/>
                  </w:divBdr>
                  <w:divsChild>
                    <w:div w:id="544103887">
                      <w:marLeft w:val="0"/>
                      <w:marRight w:val="0"/>
                      <w:marTop w:val="0"/>
                      <w:marBottom w:val="0"/>
                      <w:divBdr>
                        <w:top w:val="none" w:sz="0" w:space="0" w:color="auto"/>
                        <w:left w:val="none" w:sz="0" w:space="0" w:color="auto"/>
                        <w:bottom w:val="none" w:sz="0" w:space="0" w:color="auto"/>
                        <w:right w:val="none" w:sz="0" w:space="0" w:color="auto"/>
                      </w:divBdr>
                      <w:divsChild>
                        <w:div w:id="469981464">
                          <w:marLeft w:val="0"/>
                          <w:marRight w:val="0"/>
                          <w:marTop w:val="0"/>
                          <w:marBottom w:val="0"/>
                          <w:divBdr>
                            <w:top w:val="none" w:sz="0" w:space="0" w:color="auto"/>
                            <w:left w:val="none" w:sz="0" w:space="0" w:color="auto"/>
                            <w:bottom w:val="none" w:sz="0" w:space="0" w:color="auto"/>
                            <w:right w:val="none" w:sz="0" w:space="0" w:color="auto"/>
                          </w:divBdr>
                          <w:divsChild>
                            <w:div w:id="518665814">
                              <w:marLeft w:val="0"/>
                              <w:marRight w:val="0"/>
                              <w:marTop w:val="0"/>
                              <w:marBottom w:val="0"/>
                              <w:divBdr>
                                <w:top w:val="none" w:sz="0" w:space="0" w:color="auto"/>
                                <w:left w:val="none" w:sz="0" w:space="0" w:color="auto"/>
                                <w:bottom w:val="none" w:sz="0" w:space="0" w:color="auto"/>
                                <w:right w:val="none" w:sz="0" w:space="0" w:color="auto"/>
                              </w:divBdr>
                              <w:divsChild>
                                <w:div w:id="987707660">
                                  <w:marLeft w:val="0"/>
                                  <w:marRight w:val="0"/>
                                  <w:marTop w:val="0"/>
                                  <w:marBottom w:val="0"/>
                                  <w:divBdr>
                                    <w:top w:val="single" w:sz="6" w:space="0" w:color="F5F5F5"/>
                                    <w:left w:val="single" w:sz="6" w:space="0" w:color="F5F5F5"/>
                                    <w:bottom w:val="single" w:sz="6" w:space="0" w:color="F5F5F5"/>
                                    <w:right w:val="single" w:sz="6" w:space="0" w:color="F5F5F5"/>
                                  </w:divBdr>
                                  <w:divsChild>
                                    <w:div w:id="337004664">
                                      <w:marLeft w:val="0"/>
                                      <w:marRight w:val="0"/>
                                      <w:marTop w:val="0"/>
                                      <w:marBottom w:val="0"/>
                                      <w:divBdr>
                                        <w:top w:val="none" w:sz="0" w:space="0" w:color="auto"/>
                                        <w:left w:val="none" w:sz="0" w:space="0" w:color="auto"/>
                                        <w:bottom w:val="none" w:sz="0" w:space="0" w:color="auto"/>
                                        <w:right w:val="none" w:sz="0" w:space="0" w:color="auto"/>
                                      </w:divBdr>
                                      <w:divsChild>
                                        <w:div w:id="338898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78894955">
      <w:bodyDiv w:val="1"/>
      <w:marLeft w:val="0"/>
      <w:marRight w:val="0"/>
      <w:marTop w:val="0"/>
      <w:marBottom w:val="0"/>
      <w:divBdr>
        <w:top w:val="none" w:sz="0" w:space="0" w:color="auto"/>
        <w:left w:val="none" w:sz="0" w:space="0" w:color="auto"/>
        <w:bottom w:val="none" w:sz="0" w:space="0" w:color="auto"/>
        <w:right w:val="none" w:sz="0" w:space="0" w:color="auto"/>
      </w:divBdr>
    </w:div>
    <w:div w:id="762916658">
      <w:bodyDiv w:val="1"/>
      <w:marLeft w:val="0"/>
      <w:marRight w:val="0"/>
      <w:marTop w:val="0"/>
      <w:marBottom w:val="0"/>
      <w:divBdr>
        <w:top w:val="none" w:sz="0" w:space="0" w:color="auto"/>
        <w:left w:val="none" w:sz="0" w:space="0" w:color="auto"/>
        <w:bottom w:val="none" w:sz="0" w:space="0" w:color="auto"/>
        <w:right w:val="none" w:sz="0" w:space="0" w:color="auto"/>
      </w:divBdr>
    </w:div>
    <w:div w:id="795879097">
      <w:bodyDiv w:val="1"/>
      <w:marLeft w:val="0"/>
      <w:marRight w:val="0"/>
      <w:marTop w:val="0"/>
      <w:marBottom w:val="0"/>
      <w:divBdr>
        <w:top w:val="none" w:sz="0" w:space="0" w:color="auto"/>
        <w:left w:val="none" w:sz="0" w:space="0" w:color="auto"/>
        <w:bottom w:val="none" w:sz="0" w:space="0" w:color="auto"/>
        <w:right w:val="none" w:sz="0" w:space="0" w:color="auto"/>
      </w:divBdr>
    </w:div>
    <w:div w:id="807019488">
      <w:bodyDiv w:val="1"/>
      <w:marLeft w:val="0"/>
      <w:marRight w:val="0"/>
      <w:marTop w:val="0"/>
      <w:marBottom w:val="0"/>
      <w:divBdr>
        <w:top w:val="none" w:sz="0" w:space="0" w:color="auto"/>
        <w:left w:val="none" w:sz="0" w:space="0" w:color="auto"/>
        <w:bottom w:val="none" w:sz="0" w:space="0" w:color="auto"/>
        <w:right w:val="none" w:sz="0" w:space="0" w:color="auto"/>
      </w:divBdr>
      <w:divsChild>
        <w:div w:id="814563300">
          <w:marLeft w:val="0"/>
          <w:marRight w:val="0"/>
          <w:marTop w:val="0"/>
          <w:marBottom w:val="0"/>
          <w:divBdr>
            <w:top w:val="none" w:sz="0" w:space="0" w:color="auto"/>
            <w:left w:val="none" w:sz="0" w:space="0" w:color="auto"/>
            <w:bottom w:val="none" w:sz="0" w:space="0" w:color="auto"/>
            <w:right w:val="none" w:sz="0" w:space="0" w:color="auto"/>
          </w:divBdr>
        </w:div>
      </w:divsChild>
    </w:div>
    <w:div w:id="853307766">
      <w:bodyDiv w:val="1"/>
      <w:marLeft w:val="0"/>
      <w:marRight w:val="0"/>
      <w:marTop w:val="0"/>
      <w:marBottom w:val="0"/>
      <w:divBdr>
        <w:top w:val="none" w:sz="0" w:space="0" w:color="auto"/>
        <w:left w:val="none" w:sz="0" w:space="0" w:color="auto"/>
        <w:bottom w:val="none" w:sz="0" w:space="0" w:color="auto"/>
        <w:right w:val="none" w:sz="0" w:space="0" w:color="auto"/>
      </w:divBdr>
      <w:divsChild>
        <w:div w:id="1887792867">
          <w:marLeft w:val="0"/>
          <w:marRight w:val="0"/>
          <w:marTop w:val="0"/>
          <w:marBottom w:val="0"/>
          <w:divBdr>
            <w:top w:val="none" w:sz="0" w:space="0" w:color="auto"/>
            <w:left w:val="none" w:sz="0" w:space="0" w:color="auto"/>
            <w:bottom w:val="none" w:sz="0" w:space="0" w:color="auto"/>
            <w:right w:val="none" w:sz="0" w:space="0" w:color="auto"/>
          </w:divBdr>
        </w:div>
      </w:divsChild>
    </w:div>
    <w:div w:id="892615070">
      <w:bodyDiv w:val="1"/>
      <w:marLeft w:val="0"/>
      <w:marRight w:val="0"/>
      <w:marTop w:val="0"/>
      <w:marBottom w:val="0"/>
      <w:divBdr>
        <w:top w:val="none" w:sz="0" w:space="0" w:color="auto"/>
        <w:left w:val="none" w:sz="0" w:space="0" w:color="auto"/>
        <w:bottom w:val="none" w:sz="0" w:space="0" w:color="auto"/>
        <w:right w:val="none" w:sz="0" w:space="0" w:color="auto"/>
      </w:divBdr>
      <w:divsChild>
        <w:div w:id="1568301825">
          <w:marLeft w:val="0"/>
          <w:marRight w:val="0"/>
          <w:marTop w:val="0"/>
          <w:marBottom w:val="0"/>
          <w:divBdr>
            <w:top w:val="none" w:sz="0" w:space="0" w:color="auto"/>
            <w:left w:val="none" w:sz="0" w:space="0" w:color="auto"/>
            <w:bottom w:val="none" w:sz="0" w:space="0" w:color="auto"/>
            <w:right w:val="none" w:sz="0" w:space="0" w:color="auto"/>
          </w:divBdr>
        </w:div>
      </w:divsChild>
    </w:div>
    <w:div w:id="973174606">
      <w:bodyDiv w:val="1"/>
      <w:marLeft w:val="0"/>
      <w:marRight w:val="0"/>
      <w:marTop w:val="0"/>
      <w:marBottom w:val="0"/>
      <w:divBdr>
        <w:top w:val="none" w:sz="0" w:space="0" w:color="auto"/>
        <w:left w:val="none" w:sz="0" w:space="0" w:color="auto"/>
        <w:bottom w:val="none" w:sz="0" w:space="0" w:color="auto"/>
        <w:right w:val="none" w:sz="0" w:space="0" w:color="auto"/>
      </w:divBdr>
      <w:divsChild>
        <w:div w:id="2103992431">
          <w:marLeft w:val="0"/>
          <w:marRight w:val="0"/>
          <w:marTop w:val="0"/>
          <w:marBottom w:val="0"/>
          <w:divBdr>
            <w:top w:val="none" w:sz="0" w:space="0" w:color="auto"/>
            <w:left w:val="none" w:sz="0" w:space="0" w:color="auto"/>
            <w:bottom w:val="none" w:sz="0" w:space="0" w:color="auto"/>
            <w:right w:val="none" w:sz="0" w:space="0" w:color="auto"/>
          </w:divBdr>
          <w:divsChild>
            <w:div w:id="182938581">
              <w:marLeft w:val="0"/>
              <w:marRight w:val="0"/>
              <w:marTop w:val="0"/>
              <w:marBottom w:val="0"/>
              <w:divBdr>
                <w:top w:val="none" w:sz="0" w:space="0" w:color="auto"/>
                <w:left w:val="none" w:sz="0" w:space="0" w:color="auto"/>
                <w:bottom w:val="none" w:sz="0" w:space="0" w:color="auto"/>
                <w:right w:val="none" w:sz="0" w:space="0" w:color="auto"/>
              </w:divBdr>
              <w:divsChild>
                <w:div w:id="1568538634">
                  <w:marLeft w:val="0"/>
                  <w:marRight w:val="0"/>
                  <w:marTop w:val="0"/>
                  <w:marBottom w:val="0"/>
                  <w:divBdr>
                    <w:top w:val="none" w:sz="0" w:space="0" w:color="auto"/>
                    <w:left w:val="none" w:sz="0" w:space="0" w:color="auto"/>
                    <w:bottom w:val="none" w:sz="0" w:space="0" w:color="auto"/>
                    <w:right w:val="none" w:sz="0" w:space="0" w:color="auto"/>
                  </w:divBdr>
                  <w:divsChild>
                    <w:div w:id="1317026429">
                      <w:marLeft w:val="0"/>
                      <w:marRight w:val="0"/>
                      <w:marTop w:val="0"/>
                      <w:marBottom w:val="0"/>
                      <w:divBdr>
                        <w:top w:val="none" w:sz="0" w:space="0" w:color="auto"/>
                        <w:left w:val="none" w:sz="0" w:space="0" w:color="auto"/>
                        <w:bottom w:val="none" w:sz="0" w:space="0" w:color="auto"/>
                        <w:right w:val="none" w:sz="0" w:space="0" w:color="auto"/>
                      </w:divBdr>
                      <w:divsChild>
                        <w:div w:id="1084037424">
                          <w:marLeft w:val="0"/>
                          <w:marRight w:val="0"/>
                          <w:marTop w:val="0"/>
                          <w:marBottom w:val="0"/>
                          <w:divBdr>
                            <w:top w:val="none" w:sz="0" w:space="0" w:color="auto"/>
                            <w:left w:val="none" w:sz="0" w:space="0" w:color="auto"/>
                            <w:bottom w:val="none" w:sz="0" w:space="0" w:color="auto"/>
                            <w:right w:val="none" w:sz="0" w:space="0" w:color="auto"/>
                          </w:divBdr>
                          <w:divsChild>
                            <w:div w:id="1428039221">
                              <w:marLeft w:val="0"/>
                              <w:marRight w:val="0"/>
                              <w:marTop w:val="0"/>
                              <w:marBottom w:val="0"/>
                              <w:divBdr>
                                <w:top w:val="none" w:sz="0" w:space="0" w:color="auto"/>
                                <w:left w:val="none" w:sz="0" w:space="0" w:color="auto"/>
                                <w:bottom w:val="none" w:sz="0" w:space="0" w:color="auto"/>
                                <w:right w:val="none" w:sz="0" w:space="0" w:color="auto"/>
                              </w:divBdr>
                              <w:divsChild>
                                <w:div w:id="236323402">
                                  <w:marLeft w:val="0"/>
                                  <w:marRight w:val="0"/>
                                  <w:marTop w:val="0"/>
                                  <w:marBottom w:val="0"/>
                                  <w:divBdr>
                                    <w:top w:val="single" w:sz="6" w:space="0" w:color="F5F5F5"/>
                                    <w:left w:val="single" w:sz="6" w:space="0" w:color="F5F5F5"/>
                                    <w:bottom w:val="single" w:sz="6" w:space="0" w:color="F5F5F5"/>
                                    <w:right w:val="single" w:sz="6" w:space="0" w:color="F5F5F5"/>
                                  </w:divBdr>
                                  <w:divsChild>
                                    <w:div w:id="1003513640">
                                      <w:marLeft w:val="0"/>
                                      <w:marRight w:val="0"/>
                                      <w:marTop w:val="0"/>
                                      <w:marBottom w:val="0"/>
                                      <w:divBdr>
                                        <w:top w:val="none" w:sz="0" w:space="0" w:color="auto"/>
                                        <w:left w:val="none" w:sz="0" w:space="0" w:color="auto"/>
                                        <w:bottom w:val="none" w:sz="0" w:space="0" w:color="auto"/>
                                        <w:right w:val="none" w:sz="0" w:space="0" w:color="auto"/>
                                      </w:divBdr>
                                      <w:divsChild>
                                        <w:div w:id="1173645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96302962">
      <w:bodyDiv w:val="1"/>
      <w:marLeft w:val="0"/>
      <w:marRight w:val="0"/>
      <w:marTop w:val="0"/>
      <w:marBottom w:val="0"/>
      <w:divBdr>
        <w:top w:val="none" w:sz="0" w:space="0" w:color="auto"/>
        <w:left w:val="none" w:sz="0" w:space="0" w:color="auto"/>
        <w:bottom w:val="none" w:sz="0" w:space="0" w:color="auto"/>
        <w:right w:val="none" w:sz="0" w:space="0" w:color="auto"/>
      </w:divBdr>
    </w:div>
    <w:div w:id="1031492825">
      <w:bodyDiv w:val="1"/>
      <w:marLeft w:val="0"/>
      <w:marRight w:val="0"/>
      <w:marTop w:val="0"/>
      <w:marBottom w:val="0"/>
      <w:divBdr>
        <w:top w:val="none" w:sz="0" w:space="0" w:color="auto"/>
        <w:left w:val="none" w:sz="0" w:space="0" w:color="auto"/>
        <w:bottom w:val="none" w:sz="0" w:space="0" w:color="auto"/>
        <w:right w:val="none" w:sz="0" w:space="0" w:color="auto"/>
      </w:divBdr>
    </w:div>
    <w:div w:id="1099329889">
      <w:bodyDiv w:val="1"/>
      <w:marLeft w:val="0"/>
      <w:marRight w:val="0"/>
      <w:marTop w:val="0"/>
      <w:marBottom w:val="0"/>
      <w:divBdr>
        <w:top w:val="none" w:sz="0" w:space="0" w:color="auto"/>
        <w:left w:val="none" w:sz="0" w:space="0" w:color="auto"/>
        <w:bottom w:val="none" w:sz="0" w:space="0" w:color="auto"/>
        <w:right w:val="none" w:sz="0" w:space="0" w:color="auto"/>
      </w:divBdr>
      <w:divsChild>
        <w:div w:id="1348478984">
          <w:marLeft w:val="0"/>
          <w:marRight w:val="0"/>
          <w:marTop w:val="0"/>
          <w:marBottom w:val="0"/>
          <w:divBdr>
            <w:top w:val="none" w:sz="0" w:space="0" w:color="auto"/>
            <w:left w:val="none" w:sz="0" w:space="0" w:color="auto"/>
            <w:bottom w:val="none" w:sz="0" w:space="0" w:color="auto"/>
            <w:right w:val="none" w:sz="0" w:space="0" w:color="auto"/>
          </w:divBdr>
          <w:divsChild>
            <w:div w:id="464197265">
              <w:marLeft w:val="0"/>
              <w:marRight w:val="0"/>
              <w:marTop w:val="0"/>
              <w:marBottom w:val="0"/>
              <w:divBdr>
                <w:top w:val="none" w:sz="0" w:space="0" w:color="auto"/>
                <w:left w:val="none" w:sz="0" w:space="0" w:color="auto"/>
                <w:bottom w:val="none" w:sz="0" w:space="0" w:color="auto"/>
                <w:right w:val="none" w:sz="0" w:space="0" w:color="auto"/>
              </w:divBdr>
              <w:divsChild>
                <w:div w:id="1431853877">
                  <w:marLeft w:val="0"/>
                  <w:marRight w:val="0"/>
                  <w:marTop w:val="0"/>
                  <w:marBottom w:val="0"/>
                  <w:divBdr>
                    <w:top w:val="none" w:sz="0" w:space="0" w:color="auto"/>
                    <w:left w:val="none" w:sz="0" w:space="0" w:color="auto"/>
                    <w:bottom w:val="none" w:sz="0" w:space="0" w:color="auto"/>
                    <w:right w:val="none" w:sz="0" w:space="0" w:color="auto"/>
                  </w:divBdr>
                  <w:divsChild>
                    <w:div w:id="1775247598">
                      <w:marLeft w:val="0"/>
                      <w:marRight w:val="0"/>
                      <w:marTop w:val="0"/>
                      <w:marBottom w:val="0"/>
                      <w:divBdr>
                        <w:top w:val="none" w:sz="0" w:space="0" w:color="auto"/>
                        <w:left w:val="none" w:sz="0" w:space="0" w:color="auto"/>
                        <w:bottom w:val="none" w:sz="0" w:space="0" w:color="auto"/>
                        <w:right w:val="none" w:sz="0" w:space="0" w:color="auto"/>
                      </w:divBdr>
                      <w:divsChild>
                        <w:div w:id="596908340">
                          <w:marLeft w:val="0"/>
                          <w:marRight w:val="0"/>
                          <w:marTop w:val="0"/>
                          <w:marBottom w:val="0"/>
                          <w:divBdr>
                            <w:top w:val="none" w:sz="0" w:space="0" w:color="auto"/>
                            <w:left w:val="none" w:sz="0" w:space="0" w:color="auto"/>
                            <w:bottom w:val="none" w:sz="0" w:space="0" w:color="auto"/>
                            <w:right w:val="none" w:sz="0" w:space="0" w:color="auto"/>
                          </w:divBdr>
                          <w:divsChild>
                            <w:div w:id="475029882">
                              <w:marLeft w:val="0"/>
                              <w:marRight w:val="0"/>
                              <w:marTop w:val="0"/>
                              <w:marBottom w:val="0"/>
                              <w:divBdr>
                                <w:top w:val="none" w:sz="0" w:space="0" w:color="auto"/>
                                <w:left w:val="none" w:sz="0" w:space="0" w:color="auto"/>
                                <w:bottom w:val="none" w:sz="0" w:space="0" w:color="auto"/>
                                <w:right w:val="none" w:sz="0" w:space="0" w:color="auto"/>
                              </w:divBdr>
                              <w:divsChild>
                                <w:div w:id="924923421">
                                  <w:marLeft w:val="0"/>
                                  <w:marRight w:val="0"/>
                                  <w:marTop w:val="0"/>
                                  <w:marBottom w:val="0"/>
                                  <w:divBdr>
                                    <w:top w:val="single" w:sz="6" w:space="0" w:color="F5F5F5"/>
                                    <w:left w:val="single" w:sz="6" w:space="0" w:color="F5F5F5"/>
                                    <w:bottom w:val="single" w:sz="6" w:space="0" w:color="F5F5F5"/>
                                    <w:right w:val="single" w:sz="6" w:space="0" w:color="F5F5F5"/>
                                  </w:divBdr>
                                  <w:divsChild>
                                    <w:div w:id="1451126389">
                                      <w:marLeft w:val="0"/>
                                      <w:marRight w:val="0"/>
                                      <w:marTop w:val="0"/>
                                      <w:marBottom w:val="0"/>
                                      <w:divBdr>
                                        <w:top w:val="none" w:sz="0" w:space="0" w:color="auto"/>
                                        <w:left w:val="none" w:sz="0" w:space="0" w:color="auto"/>
                                        <w:bottom w:val="none" w:sz="0" w:space="0" w:color="auto"/>
                                        <w:right w:val="none" w:sz="0" w:space="0" w:color="auto"/>
                                      </w:divBdr>
                                      <w:divsChild>
                                        <w:div w:id="518661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37409665">
      <w:bodyDiv w:val="1"/>
      <w:marLeft w:val="0"/>
      <w:marRight w:val="0"/>
      <w:marTop w:val="0"/>
      <w:marBottom w:val="0"/>
      <w:divBdr>
        <w:top w:val="none" w:sz="0" w:space="0" w:color="auto"/>
        <w:left w:val="none" w:sz="0" w:space="0" w:color="auto"/>
        <w:bottom w:val="none" w:sz="0" w:space="0" w:color="auto"/>
        <w:right w:val="none" w:sz="0" w:space="0" w:color="auto"/>
      </w:divBdr>
      <w:divsChild>
        <w:div w:id="604772829">
          <w:marLeft w:val="0"/>
          <w:marRight w:val="0"/>
          <w:marTop w:val="0"/>
          <w:marBottom w:val="0"/>
          <w:divBdr>
            <w:top w:val="none" w:sz="0" w:space="0" w:color="auto"/>
            <w:left w:val="none" w:sz="0" w:space="0" w:color="auto"/>
            <w:bottom w:val="none" w:sz="0" w:space="0" w:color="auto"/>
            <w:right w:val="none" w:sz="0" w:space="0" w:color="auto"/>
          </w:divBdr>
          <w:divsChild>
            <w:div w:id="2095275986">
              <w:marLeft w:val="0"/>
              <w:marRight w:val="0"/>
              <w:marTop w:val="0"/>
              <w:marBottom w:val="0"/>
              <w:divBdr>
                <w:top w:val="none" w:sz="0" w:space="0" w:color="auto"/>
                <w:left w:val="none" w:sz="0" w:space="0" w:color="auto"/>
                <w:bottom w:val="none" w:sz="0" w:space="0" w:color="auto"/>
                <w:right w:val="none" w:sz="0" w:space="0" w:color="auto"/>
              </w:divBdr>
              <w:divsChild>
                <w:div w:id="416942304">
                  <w:marLeft w:val="0"/>
                  <w:marRight w:val="0"/>
                  <w:marTop w:val="0"/>
                  <w:marBottom w:val="0"/>
                  <w:divBdr>
                    <w:top w:val="none" w:sz="0" w:space="0" w:color="auto"/>
                    <w:left w:val="none" w:sz="0" w:space="0" w:color="auto"/>
                    <w:bottom w:val="none" w:sz="0" w:space="0" w:color="auto"/>
                    <w:right w:val="none" w:sz="0" w:space="0" w:color="auto"/>
                  </w:divBdr>
                  <w:divsChild>
                    <w:div w:id="2058045295">
                      <w:marLeft w:val="0"/>
                      <w:marRight w:val="0"/>
                      <w:marTop w:val="0"/>
                      <w:marBottom w:val="0"/>
                      <w:divBdr>
                        <w:top w:val="none" w:sz="0" w:space="0" w:color="auto"/>
                        <w:left w:val="none" w:sz="0" w:space="0" w:color="auto"/>
                        <w:bottom w:val="none" w:sz="0" w:space="0" w:color="auto"/>
                        <w:right w:val="none" w:sz="0" w:space="0" w:color="auto"/>
                      </w:divBdr>
                      <w:divsChild>
                        <w:div w:id="966275896">
                          <w:marLeft w:val="0"/>
                          <w:marRight w:val="0"/>
                          <w:marTop w:val="0"/>
                          <w:marBottom w:val="0"/>
                          <w:divBdr>
                            <w:top w:val="none" w:sz="0" w:space="0" w:color="auto"/>
                            <w:left w:val="none" w:sz="0" w:space="0" w:color="auto"/>
                            <w:bottom w:val="none" w:sz="0" w:space="0" w:color="auto"/>
                            <w:right w:val="none" w:sz="0" w:space="0" w:color="auto"/>
                          </w:divBdr>
                          <w:divsChild>
                            <w:div w:id="1994142588">
                              <w:marLeft w:val="0"/>
                              <w:marRight w:val="0"/>
                              <w:marTop w:val="0"/>
                              <w:marBottom w:val="0"/>
                              <w:divBdr>
                                <w:top w:val="none" w:sz="0" w:space="0" w:color="auto"/>
                                <w:left w:val="none" w:sz="0" w:space="0" w:color="auto"/>
                                <w:bottom w:val="none" w:sz="0" w:space="0" w:color="auto"/>
                                <w:right w:val="none" w:sz="0" w:space="0" w:color="auto"/>
                              </w:divBdr>
                              <w:divsChild>
                                <w:div w:id="547956038">
                                  <w:marLeft w:val="0"/>
                                  <w:marRight w:val="0"/>
                                  <w:marTop w:val="0"/>
                                  <w:marBottom w:val="0"/>
                                  <w:divBdr>
                                    <w:top w:val="single" w:sz="6" w:space="0" w:color="F5F5F5"/>
                                    <w:left w:val="single" w:sz="6" w:space="0" w:color="F5F5F5"/>
                                    <w:bottom w:val="single" w:sz="6" w:space="0" w:color="F5F5F5"/>
                                    <w:right w:val="single" w:sz="6" w:space="0" w:color="F5F5F5"/>
                                  </w:divBdr>
                                  <w:divsChild>
                                    <w:div w:id="1636373306">
                                      <w:marLeft w:val="0"/>
                                      <w:marRight w:val="0"/>
                                      <w:marTop w:val="0"/>
                                      <w:marBottom w:val="0"/>
                                      <w:divBdr>
                                        <w:top w:val="none" w:sz="0" w:space="0" w:color="auto"/>
                                        <w:left w:val="none" w:sz="0" w:space="0" w:color="auto"/>
                                        <w:bottom w:val="none" w:sz="0" w:space="0" w:color="auto"/>
                                        <w:right w:val="none" w:sz="0" w:space="0" w:color="auto"/>
                                      </w:divBdr>
                                      <w:divsChild>
                                        <w:div w:id="510143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42582939">
      <w:bodyDiv w:val="1"/>
      <w:marLeft w:val="0"/>
      <w:marRight w:val="0"/>
      <w:marTop w:val="0"/>
      <w:marBottom w:val="0"/>
      <w:divBdr>
        <w:top w:val="none" w:sz="0" w:space="0" w:color="auto"/>
        <w:left w:val="none" w:sz="0" w:space="0" w:color="auto"/>
        <w:bottom w:val="none" w:sz="0" w:space="0" w:color="auto"/>
        <w:right w:val="none" w:sz="0" w:space="0" w:color="auto"/>
      </w:divBdr>
      <w:divsChild>
        <w:div w:id="773280165">
          <w:marLeft w:val="0"/>
          <w:marRight w:val="0"/>
          <w:marTop w:val="0"/>
          <w:marBottom w:val="0"/>
          <w:divBdr>
            <w:top w:val="none" w:sz="0" w:space="0" w:color="auto"/>
            <w:left w:val="none" w:sz="0" w:space="0" w:color="auto"/>
            <w:bottom w:val="none" w:sz="0" w:space="0" w:color="auto"/>
            <w:right w:val="none" w:sz="0" w:space="0" w:color="auto"/>
          </w:divBdr>
          <w:divsChild>
            <w:div w:id="887494795">
              <w:marLeft w:val="0"/>
              <w:marRight w:val="0"/>
              <w:marTop w:val="0"/>
              <w:marBottom w:val="0"/>
              <w:divBdr>
                <w:top w:val="none" w:sz="0" w:space="0" w:color="auto"/>
                <w:left w:val="none" w:sz="0" w:space="0" w:color="auto"/>
                <w:bottom w:val="none" w:sz="0" w:space="0" w:color="auto"/>
                <w:right w:val="none" w:sz="0" w:space="0" w:color="auto"/>
              </w:divBdr>
              <w:divsChild>
                <w:div w:id="217131059">
                  <w:marLeft w:val="0"/>
                  <w:marRight w:val="0"/>
                  <w:marTop w:val="0"/>
                  <w:marBottom w:val="0"/>
                  <w:divBdr>
                    <w:top w:val="none" w:sz="0" w:space="0" w:color="auto"/>
                    <w:left w:val="none" w:sz="0" w:space="0" w:color="auto"/>
                    <w:bottom w:val="none" w:sz="0" w:space="0" w:color="auto"/>
                    <w:right w:val="none" w:sz="0" w:space="0" w:color="auto"/>
                  </w:divBdr>
                  <w:divsChild>
                    <w:div w:id="1697610848">
                      <w:marLeft w:val="0"/>
                      <w:marRight w:val="0"/>
                      <w:marTop w:val="0"/>
                      <w:marBottom w:val="0"/>
                      <w:divBdr>
                        <w:top w:val="none" w:sz="0" w:space="0" w:color="auto"/>
                        <w:left w:val="none" w:sz="0" w:space="0" w:color="auto"/>
                        <w:bottom w:val="none" w:sz="0" w:space="0" w:color="auto"/>
                        <w:right w:val="none" w:sz="0" w:space="0" w:color="auto"/>
                      </w:divBdr>
                      <w:divsChild>
                        <w:div w:id="378406158">
                          <w:marLeft w:val="0"/>
                          <w:marRight w:val="0"/>
                          <w:marTop w:val="0"/>
                          <w:marBottom w:val="0"/>
                          <w:divBdr>
                            <w:top w:val="none" w:sz="0" w:space="0" w:color="auto"/>
                            <w:left w:val="none" w:sz="0" w:space="0" w:color="auto"/>
                            <w:bottom w:val="none" w:sz="0" w:space="0" w:color="auto"/>
                            <w:right w:val="none" w:sz="0" w:space="0" w:color="auto"/>
                          </w:divBdr>
                          <w:divsChild>
                            <w:div w:id="2052335849">
                              <w:marLeft w:val="0"/>
                              <w:marRight w:val="0"/>
                              <w:marTop w:val="0"/>
                              <w:marBottom w:val="0"/>
                              <w:divBdr>
                                <w:top w:val="none" w:sz="0" w:space="0" w:color="auto"/>
                                <w:left w:val="none" w:sz="0" w:space="0" w:color="auto"/>
                                <w:bottom w:val="none" w:sz="0" w:space="0" w:color="auto"/>
                                <w:right w:val="none" w:sz="0" w:space="0" w:color="auto"/>
                              </w:divBdr>
                              <w:divsChild>
                                <w:div w:id="852453059">
                                  <w:marLeft w:val="0"/>
                                  <w:marRight w:val="0"/>
                                  <w:marTop w:val="0"/>
                                  <w:marBottom w:val="0"/>
                                  <w:divBdr>
                                    <w:top w:val="single" w:sz="6" w:space="0" w:color="F5F5F5"/>
                                    <w:left w:val="single" w:sz="6" w:space="0" w:color="F5F5F5"/>
                                    <w:bottom w:val="single" w:sz="6" w:space="0" w:color="F5F5F5"/>
                                    <w:right w:val="single" w:sz="6" w:space="0" w:color="F5F5F5"/>
                                  </w:divBdr>
                                  <w:divsChild>
                                    <w:div w:id="814642816">
                                      <w:marLeft w:val="0"/>
                                      <w:marRight w:val="0"/>
                                      <w:marTop w:val="0"/>
                                      <w:marBottom w:val="0"/>
                                      <w:divBdr>
                                        <w:top w:val="none" w:sz="0" w:space="0" w:color="auto"/>
                                        <w:left w:val="none" w:sz="0" w:space="0" w:color="auto"/>
                                        <w:bottom w:val="none" w:sz="0" w:space="0" w:color="auto"/>
                                        <w:right w:val="none" w:sz="0" w:space="0" w:color="auto"/>
                                      </w:divBdr>
                                      <w:divsChild>
                                        <w:div w:id="224071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65124533">
      <w:bodyDiv w:val="1"/>
      <w:marLeft w:val="0"/>
      <w:marRight w:val="0"/>
      <w:marTop w:val="0"/>
      <w:marBottom w:val="0"/>
      <w:divBdr>
        <w:top w:val="none" w:sz="0" w:space="0" w:color="auto"/>
        <w:left w:val="none" w:sz="0" w:space="0" w:color="auto"/>
        <w:bottom w:val="none" w:sz="0" w:space="0" w:color="auto"/>
        <w:right w:val="none" w:sz="0" w:space="0" w:color="auto"/>
      </w:divBdr>
      <w:divsChild>
        <w:div w:id="158271084">
          <w:marLeft w:val="0"/>
          <w:marRight w:val="0"/>
          <w:marTop w:val="0"/>
          <w:marBottom w:val="0"/>
          <w:divBdr>
            <w:top w:val="none" w:sz="0" w:space="0" w:color="auto"/>
            <w:left w:val="none" w:sz="0" w:space="0" w:color="auto"/>
            <w:bottom w:val="none" w:sz="0" w:space="0" w:color="auto"/>
            <w:right w:val="none" w:sz="0" w:space="0" w:color="auto"/>
          </w:divBdr>
        </w:div>
        <w:div w:id="1134524887">
          <w:marLeft w:val="0"/>
          <w:marRight w:val="0"/>
          <w:marTop w:val="0"/>
          <w:marBottom w:val="0"/>
          <w:divBdr>
            <w:top w:val="none" w:sz="0" w:space="0" w:color="auto"/>
            <w:left w:val="none" w:sz="0" w:space="0" w:color="auto"/>
            <w:bottom w:val="none" w:sz="0" w:space="0" w:color="auto"/>
            <w:right w:val="none" w:sz="0" w:space="0" w:color="auto"/>
          </w:divBdr>
          <w:divsChild>
            <w:div w:id="347677064">
              <w:marLeft w:val="0"/>
              <w:marRight w:val="0"/>
              <w:marTop w:val="0"/>
              <w:marBottom w:val="0"/>
              <w:divBdr>
                <w:top w:val="none" w:sz="0" w:space="0" w:color="auto"/>
                <w:left w:val="none" w:sz="0" w:space="0" w:color="auto"/>
                <w:bottom w:val="none" w:sz="0" w:space="0" w:color="auto"/>
                <w:right w:val="none" w:sz="0" w:space="0" w:color="auto"/>
              </w:divBdr>
            </w:div>
            <w:div w:id="944265914">
              <w:marLeft w:val="0"/>
              <w:marRight w:val="0"/>
              <w:marTop w:val="0"/>
              <w:marBottom w:val="0"/>
              <w:divBdr>
                <w:top w:val="none" w:sz="0" w:space="0" w:color="auto"/>
                <w:left w:val="none" w:sz="0" w:space="0" w:color="auto"/>
                <w:bottom w:val="none" w:sz="0" w:space="0" w:color="auto"/>
                <w:right w:val="none" w:sz="0" w:space="0" w:color="auto"/>
              </w:divBdr>
            </w:div>
            <w:div w:id="1548027651">
              <w:marLeft w:val="0"/>
              <w:marRight w:val="0"/>
              <w:marTop w:val="0"/>
              <w:marBottom w:val="0"/>
              <w:divBdr>
                <w:top w:val="none" w:sz="0" w:space="0" w:color="auto"/>
                <w:left w:val="none" w:sz="0" w:space="0" w:color="auto"/>
                <w:bottom w:val="none" w:sz="0" w:space="0" w:color="auto"/>
                <w:right w:val="none" w:sz="0" w:space="0" w:color="auto"/>
              </w:divBdr>
            </w:div>
            <w:div w:id="1584872016">
              <w:marLeft w:val="0"/>
              <w:marRight w:val="0"/>
              <w:marTop w:val="0"/>
              <w:marBottom w:val="0"/>
              <w:divBdr>
                <w:top w:val="none" w:sz="0" w:space="0" w:color="auto"/>
                <w:left w:val="none" w:sz="0" w:space="0" w:color="auto"/>
                <w:bottom w:val="none" w:sz="0" w:space="0" w:color="auto"/>
                <w:right w:val="none" w:sz="0" w:space="0" w:color="auto"/>
              </w:divBdr>
            </w:div>
          </w:divsChild>
        </w:div>
        <w:div w:id="1314719798">
          <w:marLeft w:val="0"/>
          <w:marRight w:val="0"/>
          <w:marTop w:val="0"/>
          <w:marBottom w:val="0"/>
          <w:divBdr>
            <w:top w:val="none" w:sz="0" w:space="0" w:color="auto"/>
            <w:left w:val="none" w:sz="0" w:space="0" w:color="auto"/>
            <w:bottom w:val="none" w:sz="0" w:space="0" w:color="auto"/>
            <w:right w:val="none" w:sz="0" w:space="0" w:color="auto"/>
          </w:divBdr>
          <w:divsChild>
            <w:div w:id="677923407">
              <w:marLeft w:val="0"/>
              <w:marRight w:val="0"/>
              <w:marTop w:val="0"/>
              <w:marBottom w:val="0"/>
              <w:divBdr>
                <w:top w:val="none" w:sz="0" w:space="0" w:color="auto"/>
                <w:left w:val="none" w:sz="0" w:space="0" w:color="auto"/>
                <w:bottom w:val="none" w:sz="0" w:space="0" w:color="auto"/>
                <w:right w:val="none" w:sz="0" w:space="0" w:color="auto"/>
              </w:divBdr>
            </w:div>
            <w:div w:id="1529103840">
              <w:marLeft w:val="0"/>
              <w:marRight w:val="0"/>
              <w:marTop w:val="0"/>
              <w:marBottom w:val="0"/>
              <w:divBdr>
                <w:top w:val="none" w:sz="0" w:space="0" w:color="auto"/>
                <w:left w:val="none" w:sz="0" w:space="0" w:color="auto"/>
                <w:bottom w:val="none" w:sz="0" w:space="0" w:color="auto"/>
                <w:right w:val="none" w:sz="0" w:space="0" w:color="auto"/>
              </w:divBdr>
            </w:div>
            <w:div w:id="1765032782">
              <w:marLeft w:val="0"/>
              <w:marRight w:val="0"/>
              <w:marTop w:val="0"/>
              <w:marBottom w:val="0"/>
              <w:divBdr>
                <w:top w:val="none" w:sz="0" w:space="0" w:color="auto"/>
                <w:left w:val="none" w:sz="0" w:space="0" w:color="auto"/>
                <w:bottom w:val="none" w:sz="0" w:space="0" w:color="auto"/>
                <w:right w:val="none" w:sz="0" w:space="0" w:color="auto"/>
              </w:divBdr>
            </w:div>
          </w:divsChild>
        </w:div>
        <w:div w:id="1951813316">
          <w:marLeft w:val="0"/>
          <w:marRight w:val="0"/>
          <w:marTop w:val="0"/>
          <w:marBottom w:val="0"/>
          <w:divBdr>
            <w:top w:val="none" w:sz="0" w:space="0" w:color="auto"/>
            <w:left w:val="none" w:sz="0" w:space="0" w:color="auto"/>
            <w:bottom w:val="none" w:sz="0" w:space="0" w:color="auto"/>
            <w:right w:val="none" w:sz="0" w:space="0" w:color="auto"/>
          </w:divBdr>
        </w:div>
      </w:divsChild>
    </w:div>
    <w:div w:id="1201628677">
      <w:bodyDiv w:val="1"/>
      <w:marLeft w:val="0"/>
      <w:marRight w:val="0"/>
      <w:marTop w:val="0"/>
      <w:marBottom w:val="0"/>
      <w:divBdr>
        <w:top w:val="none" w:sz="0" w:space="0" w:color="auto"/>
        <w:left w:val="none" w:sz="0" w:space="0" w:color="auto"/>
        <w:bottom w:val="none" w:sz="0" w:space="0" w:color="auto"/>
        <w:right w:val="none" w:sz="0" w:space="0" w:color="auto"/>
      </w:divBdr>
      <w:divsChild>
        <w:div w:id="1609434674">
          <w:marLeft w:val="0"/>
          <w:marRight w:val="0"/>
          <w:marTop w:val="0"/>
          <w:marBottom w:val="0"/>
          <w:divBdr>
            <w:top w:val="none" w:sz="0" w:space="0" w:color="auto"/>
            <w:left w:val="none" w:sz="0" w:space="0" w:color="auto"/>
            <w:bottom w:val="none" w:sz="0" w:space="0" w:color="auto"/>
            <w:right w:val="none" w:sz="0" w:space="0" w:color="auto"/>
          </w:divBdr>
        </w:div>
      </w:divsChild>
    </w:div>
    <w:div w:id="1355493207">
      <w:bodyDiv w:val="1"/>
      <w:marLeft w:val="0"/>
      <w:marRight w:val="0"/>
      <w:marTop w:val="0"/>
      <w:marBottom w:val="0"/>
      <w:divBdr>
        <w:top w:val="none" w:sz="0" w:space="0" w:color="auto"/>
        <w:left w:val="none" w:sz="0" w:space="0" w:color="auto"/>
        <w:bottom w:val="none" w:sz="0" w:space="0" w:color="auto"/>
        <w:right w:val="none" w:sz="0" w:space="0" w:color="auto"/>
      </w:divBdr>
      <w:divsChild>
        <w:div w:id="1792553846">
          <w:marLeft w:val="0"/>
          <w:marRight w:val="0"/>
          <w:marTop w:val="0"/>
          <w:marBottom w:val="0"/>
          <w:divBdr>
            <w:top w:val="none" w:sz="0" w:space="0" w:color="auto"/>
            <w:left w:val="none" w:sz="0" w:space="0" w:color="auto"/>
            <w:bottom w:val="none" w:sz="0" w:space="0" w:color="auto"/>
            <w:right w:val="none" w:sz="0" w:space="0" w:color="auto"/>
          </w:divBdr>
          <w:divsChild>
            <w:div w:id="1745449454">
              <w:marLeft w:val="0"/>
              <w:marRight w:val="0"/>
              <w:marTop w:val="0"/>
              <w:marBottom w:val="0"/>
              <w:divBdr>
                <w:top w:val="none" w:sz="0" w:space="0" w:color="auto"/>
                <w:left w:val="none" w:sz="0" w:space="0" w:color="auto"/>
                <w:bottom w:val="none" w:sz="0" w:space="0" w:color="auto"/>
                <w:right w:val="none" w:sz="0" w:space="0" w:color="auto"/>
              </w:divBdr>
              <w:divsChild>
                <w:div w:id="856623868">
                  <w:marLeft w:val="0"/>
                  <w:marRight w:val="0"/>
                  <w:marTop w:val="0"/>
                  <w:marBottom w:val="0"/>
                  <w:divBdr>
                    <w:top w:val="none" w:sz="0" w:space="0" w:color="auto"/>
                    <w:left w:val="none" w:sz="0" w:space="0" w:color="auto"/>
                    <w:bottom w:val="none" w:sz="0" w:space="0" w:color="auto"/>
                    <w:right w:val="none" w:sz="0" w:space="0" w:color="auto"/>
                  </w:divBdr>
                  <w:divsChild>
                    <w:div w:id="1716659370">
                      <w:marLeft w:val="0"/>
                      <w:marRight w:val="0"/>
                      <w:marTop w:val="0"/>
                      <w:marBottom w:val="0"/>
                      <w:divBdr>
                        <w:top w:val="none" w:sz="0" w:space="0" w:color="auto"/>
                        <w:left w:val="none" w:sz="0" w:space="0" w:color="auto"/>
                        <w:bottom w:val="none" w:sz="0" w:space="0" w:color="auto"/>
                        <w:right w:val="none" w:sz="0" w:space="0" w:color="auto"/>
                      </w:divBdr>
                      <w:divsChild>
                        <w:div w:id="1297224728">
                          <w:marLeft w:val="0"/>
                          <w:marRight w:val="0"/>
                          <w:marTop w:val="0"/>
                          <w:marBottom w:val="0"/>
                          <w:divBdr>
                            <w:top w:val="none" w:sz="0" w:space="0" w:color="auto"/>
                            <w:left w:val="none" w:sz="0" w:space="0" w:color="auto"/>
                            <w:bottom w:val="none" w:sz="0" w:space="0" w:color="auto"/>
                            <w:right w:val="none" w:sz="0" w:space="0" w:color="auto"/>
                          </w:divBdr>
                          <w:divsChild>
                            <w:div w:id="1087920653">
                              <w:marLeft w:val="0"/>
                              <w:marRight w:val="0"/>
                              <w:marTop w:val="0"/>
                              <w:marBottom w:val="0"/>
                              <w:divBdr>
                                <w:top w:val="none" w:sz="0" w:space="0" w:color="auto"/>
                                <w:left w:val="none" w:sz="0" w:space="0" w:color="auto"/>
                                <w:bottom w:val="none" w:sz="0" w:space="0" w:color="auto"/>
                                <w:right w:val="none" w:sz="0" w:space="0" w:color="auto"/>
                              </w:divBdr>
                              <w:divsChild>
                                <w:div w:id="390154460">
                                  <w:marLeft w:val="0"/>
                                  <w:marRight w:val="0"/>
                                  <w:marTop w:val="0"/>
                                  <w:marBottom w:val="0"/>
                                  <w:divBdr>
                                    <w:top w:val="single" w:sz="6" w:space="0" w:color="F5F5F5"/>
                                    <w:left w:val="single" w:sz="6" w:space="0" w:color="F5F5F5"/>
                                    <w:bottom w:val="single" w:sz="6" w:space="0" w:color="F5F5F5"/>
                                    <w:right w:val="single" w:sz="6" w:space="0" w:color="F5F5F5"/>
                                  </w:divBdr>
                                  <w:divsChild>
                                    <w:div w:id="1689454153">
                                      <w:marLeft w:val="0"/>
                                      <w:marRight w:val="0"/>
                                      <w:marTop w:val="0"/>
                                      <w:marBottom w:val="0"/>
                                      <w:divBdr>
                                        <w:top w:val="none" w:sz="0" w:space="0" w:color="auto"/>
                                        <w:left w:val="none" w:sz="0" w:space="0" w:color="auto"/>
                                        <w:bottom w:val="none" w:sz="0" w:space="0" w:color="auto"/>
                                        <w:right w:val="none" w:sz="0" w:space="0" w:color="auto"/>
                                      </w:divBdr>
                                      <w:divsChild>
                                        <w:div w:id="1230384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01443833">
      <w:bodyDiv w:val="1"/>
      <w:marLeft w:val="0"/>
      <w:marRight w:val="0"/>
      <w:marTop w:val="0"/>
      <w:marBottom w:val="0"/>
      <w:divBdr>
        <w:top w:val="none" w:sz="0" w:space="0" w:color="auto"/>
        <w:left w:val="none" w:sz="0" w:space="0" w:color="auto"/>
        <w:bottom w:val="none" w:sz="0" w:space="0" w:color="auto"/>
        <w:right w:val="none" w:sz="0" w:space="0" w:color="auto"/>
      </w:divBdr>
    </w:div>
    <w:div w:id="1416853150">
      <w:bodyDiv w:val="1"/>
      <w:marLeft w:val="0"/>
      <w:marRight w:val="0"/>
      <w:marTop w:val="0"/>
      <w:marBottom w:val="0"/>
      <w:divBdr>
        <w:top w:val="none" w:sz="0" w:space="0" w:color="auto"/>
        <w:left w:val="none" w:sz="0" w:space="0" w:color="auto"/>
        <w:bottom w:val="none" w:sz="0" w:space="0" w:color="auto"/>
        <w:right w:val="none" w:sz="0" w:space="0" w:color="auto"/>
      </w:divBdr>
      <w:divsChild>
        <w:div w:id="86535298">
          <w:marLeft w:val="0"/>
          <w:marRight w:val="0"/>
          <w:marTop w:val="0"/>
          <w:marBottom w:val="0"/>
          <w:divBdr>
            <w:top w:val="none" w:sz="0" w:space="0" w:color="auto"/>
            <w:left w:val="none" w:sz="0" w:space="0" w:color="auto"/>
            <w:bottom w:val="none" w:sz="0" w:space="0" w:color="auto"/>
            <w:right w:val="none" w:sz="0" w:space="0" w:color="auto"/>
          </w:divBdr>
          <w:divsChild>
            <w:div w:id="1177038594">
              <w:marLeft w:val="0"/>
              <w:marRight w:val="0"/>
              <w:marTop w:val="0"/>
              <w:marBottom w:val="0"/>
              <w:divBdr>
                <w:top w:val="none" w:sz="0" w:space="0" w:color="auto"/>
                <w:left w:val="none" w:sz="0" w:space="0" w:color="auto"/>
                <w:bottom w:val="none" w:sz="0" w:space="0" w:color="auto"/>
                <w:right w:val="none" w:sz="0" w:space="0" w:color="auto"/>
              </w:divBdr>
              <w:divsChild>
                <w:div w:id="1521965774">
                  <w:marLeft w:val="0"/>
                  <w:marRight w:val="0"/>
                  <w:marTop w:val="0"/>
                  <w:marBottom w:val="0"/>
                  <w:divBdr>
                    <w:top w:val="none" w:sz="0" w:space="0" w:color="auto"/>
                    <w:left w:val="none" w:sz="0" w:space="0" w:color="auto"/>
                    <w:bottom w:val="none" w:sz="0" w:space="0" w:color="auto"/>
                    <w:right w:val="none" w:sz="0" w:space="0" w:color="auto"/>
                  </w:divBdr>
                  <w:divsChild>
                    <w:div w:id="2085954942">
                      <w:marLeft w:val="0"/>
                      <w:marRight w:val="0"/>
                      <w:marTop w:val="0"/>
                      <w:marBottom w:val="0"/>
                      <w:divBdr>
                        <w:top w:val="none" w:sz="0" w:space="0" w:color="auto"/>
                        <w:left w:val="none" w:sz="0" w:space="0" w:color="auto"/>
                        <w:bottom w:val="none" w:sz="0" w:space="0" w:color="auto"/>
                        <w:right w:val="none" w:sz="0" w:space="0" w:color="auto"/>
                      </w:divBdr>
                      <w:divsChild>
                        <w:div w:id="1535192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4450593">
      <w:bodyDiv w:val="1"/>
      <w:marLeft w:val="0"/>
      <w:marRight w:val="0"/>
      <w:marTop w:val="0"/>
      <w:marBottom w:val="0"/>
      <w:divBdr>
        <w:top w:val="none" w:sz="0" w:space="0" w:color="auto"/>
        <w:left w:val="none" w:sz="0" w:space="0" w:color="auto"/>
        <w:bottom w:val="none" w:sz="0" w:space="0" w:color="auto"/>
        <w:right w:val="none" w:sz="0" w:space="0" w:color="auto"/>
      </w:divBdr>
      <w:divsChild>
        <w:div w:id="2135632274">
          <w:marLeft w:val="0"/>
          <w:marRight w:val="0"/>
          <w:marTop w:val="0"/>
          <w:marBottom w:val="0"/>
          <w:divBdr>
            <w:top w:val="none" w:sz="0" w:space="0" w:color="auto"/>
            <w:left w:val="none" w:sz="0" w:space="0" w:color="auto"/>
            <w:bottom w:val="none" w:sz="0" w:space="0" w:color="auto"/>
            <w:right w:val="none" w:sz="0" w:space="0" w:color="auto"/>
          </w:divBdr>
          <w:divsChild>
            <w:div w:id="700277447">
              <w:marLeft w:val="0"/>
              <w:marRight w:val="0"/>
              <w:marTop w:val="0"/>
              <w:marBottom w:val="0"/>
              <w:divBdr>
                <w:top w:val="none" w:sz="0" w:space="0" w:color="auto"/>
                <w:left w:val="none" w:sz="0" w:space="0" w:color="auto"/>
                <w:bottom w:val="none" w:sz="0" w:space="0" w:color="auto"/>
                <w:right w:val="none" w:sz="0" w:space="0" w:color="auto"/>
              </w:divBdr>
            </w:div>
            <w:div w:id="958874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506050">
      <w:bodyDiv w:val="1"/>
      <w:marLeft w:val="0"/>
      <w:marRight w:val="0"/>
      <w:marTop w:val="0"/>
      <w:marBottom w:val="0"/>
      <w:divBdr>
        <w:top w:val="none" w:sz="0" w:space="0" w:color="auto"/>
        <w:left w:val="none" w:sz="0" w:space="0" w:color="auto"/>
        <w:bottom w:val="none" w:sz="0" w:space="0" w:color="auto"/>
        <w:right w:val="none" w:sz="0" w:space="0" w:color="auto"/>
      </w:divBdr>
    </w:div>
    <w:div w:id="1518275526">
      <w:bodyDiv w:val="1"/>
      <w:marLeft w:val="204"/>
      <w:marRight w:val="204"/>
      <w:marTop w:val="0"/>
      <w:marBottom w:val="0"/>
      <w:divBdr>
        <w:top w:val="none" w:sz="0" w:space="0" w:color="auto"/>
        <w:left w:val="none" w:sz="0" w:space="0" w:color="auto"/>
        <w:bottom w:val="none" w:sz="0" w:space="0" w:color="auto"/>
        <w:right w:val="none" w:sz="0" w:space="0" w:color="auto"/>
      </w:divBdr>
      <w:divsChild>
        <w:div w:id="858930176">
          <w:marLeft w:val="0"/>
          <w:marRight w:val="0"/>
          <w:marTop w:val="0"/>
          <w:marBottom w:val="0"/>
          <w:divBdr>
            <w:top w:val="none" w:sz="0" w:space="0" w:color="auto"/>
            <w:left w:val="none" w:sz="0" w:space="0" w:color="auto"/>
            <w:bottom w:val="none" w:sz="0" w:space="0" w:color="auto"/>
            <w:right w:val="none" w:sz="0" w:space="0" w:color="auto"/>
          </w:divBdr>
        </w:div>
      </w:divsChild>
    </w:div>
    <w:div w:id="1522865166">
      <w:bodyDiv w:val="1"/>
      <w:marLeft w:val="0"/>
      <w:marRight w:val="0"/>
      <w:marTop w:val="0"/>
      <w:marBottom w:val="0"/>
      <w:divBdr>
        <w:top w:val="none" w:sz="0" w:space="0" w:color="auto"/>
        <w:left w:val="none" w:sz="0" w:space="0" w:color="auto"/>
        <w:bottom w:val="none" w:sz="0" w:space="0" w:color="auto"/>
        <w:right w:val="none" w:sz="0" w:space="0" w:color="auto"/>
      </w:divBdr>
    </w:div>
    <w:div w:id="1660646332">
      <w:bodyDiv w:val="1"/>
      <w:marLeft w:val="0"/>
      <w:marRight w:val="0"/>
      <w:marTop w:val="0"/>
      <w:marBottom w:val="0"/>
      <w:divBdr>
        <w:top w:val="none" w:sz="0" w:space="0" w:color="auto"/>
        <w:left w:val="none" w:sz="0" w:space="0" w:color="auto"/>
        <w:bottom w:val="none" w:sz="0" w:space="0" w:color="auto"/>
        <w:right w:val="none" w:sz="0" w:space="0" w:color="auto"/>
      </w:divBdr>
    </w:div>
    <w:div w:id="1686860373">
      <w:bodyDiv w:val="1"/>
      <w:marLeft w:val="0"/>
      <w:marRight w:val="0"/>
      <w:marTop w:val="0"/>
      <w:marBottom w:val="0"/>
      <w:divBdr>
        <w:top w:val="none" w:sz="0" w:space="0" w:color="auto"/>
        <w:left w:val="none" w:sz="0" w:space="0" w:color="auto"/>
        <w:bottom w:val="none" w:sz="0" w:space="0" w:color="auto"/>
        <w:right w:val="none" w:sz="0" w:space="0" w:color="auto"/>
      </w:divBdr>
      <w:divsChild>
        <w:div w:id="101266471">
          <w:marLeft w:val="0"/>
          <w:marRight w:val="0"/>
          <w:marTop w:val="0"/>
          <w:marBottom w:val="0"/>
          <w:divBdr>
            <w:top w:val="none" w:sz="0" w:space="0" w:color="auto"/>
            <w:left w:val="none" w:sz="0" w:space="0" w:color="auto"/>
            <w:bottom w:val="none" w:sz="0" w:space="0" w:color="auto"/>
            <w:right w:val="none" w:sz="0" w:space="0" w:color="auto"/>
          </w:divBdr>
          <w:divsChild>
            <w:div w:id="1924216896">
              <w:marLeft w:val="0"/>
              <w:marRight w:val="0"/>
              <w:marTop w:val="0"/>
              <w:marBottom w:val="0"/>
              <w:divBdr>
                <w:top w:val="none" w:sz="0" w:space="0" w:color="auto"/>
                <w:left w:val="none" w:sz="0" w:space="0" w:color="auto"/>
                <w:bottom w:val="none" w:sz="0" w:space="0" w:color="auto"/>
                <w:right w:val="none" w:sz="0" w:space="0" w:color="auto"/>
              </w:divBdr>
              <w:divsChild>
                <w:div w:id="1049573059">
                  <w:marLeft w:val="0"/>
                  <w:marRight w:val="0"/>
                  <w:marTop w:val="0"/>
                  <w:marBottom w:val="0"/>
                  <w:divBdr>
                    <w:top w:val="none" w:sz="0" w:space="0" w:color="auto"/>
                    <w:left w:val="none" w:sz="0" w:space="0" w:color="auto"/>
                    <w:bottom w:val="none" w:sz="0" w:space="0" w:color="auto"/>
                    <w:right w:val="none" w:sz="0" w:space="0" w:color="auto"/>
                  </w:divBdr>
                  <w:divsChild>
                    <w:div w:id="716778557">
                      <w:marLeft w:val="0"/>
                      <w:marRight w:val="0"/>
                      <w:marTop w:val="0"/>
                      <w:marBottom w:val="0"/>
                      <w:divBdr>
                        <w:top w:val="none" w:sz="0" w:space="0" w:color="auto"/>
                        <w:left w:val="none" w:sz="0" w:space="0" w:color="auto"/>
                        <w:bottom w:val="none" w:sz="0" w:space="0" w:color="auto"/>
                        <w:right w:val="none" w:sz="0" w:space="0" w:color="auto"/>
                      </w:divBdr>
                      <w:divsChild>
                        <w:div w:id="291055917">
                          <w:marLeft w:val="0"/>
                          <w:marRight w:val="0"/>
                          <w:marTop w:val="0"/>
                          <w:marBottom w:val="0"/>
                          <w:divBdr>
                            <w:top w:val="none" w:sz="0" w:space="0" w:color="auto"/>
                            <w:left w:val="none" w:sz="0" w:space="0" w:color="auto"/>
                            <w:bottom w:val="none" w:sz="0" w:space="0" w:color="auto"/>
                            <w:right w:val="none" w:sz="0" w:space="0" w:color="auto"/>
                          </w:divBdr>
                          <w:divsChild>
                            <w:div w:id="1636175059">
                              <w:marLeft w:val="0"/>
                              <w:marRight w:val="0"/>
                              <w:marTop w:val="0"/>
                              <w:marBottom w:val="0"/>
                              <w:divBdr>
                                <w:top w:val="none" w:sz="0" w:space="0" w:color="auto"/>
                                <w:left w:val="none" w:sz="0" w:space="0" w:color="auto"/>
                                <w:bottom w:val="none" w:sz="0" w:space="0" w:color="auto"/>
                                <w:right w:val="none" w:sz="0" w:space="0" w:color="auto"/>
                              </w:divBdr>
                              <w:divsChild>
                                <w:div w:id="1433698018">
                                  <w:marLeft w:val="0"/>
                                  <w:marRight w:val="0"/>
                                  <w:marTop w:val="0"/>
                                  <w:marBottom w:val="0"/>
                                  <w:divBdr>
                                    <w:top w:val="single" w:sz="6" w:space="0" w:color="F5F5F5"/>
                                    <w:left w:val="single" w:sz="6" w:space="0" w:color="F5F5F5"/>
                                    <w:bottom w:val="single" w:sz="6" w:space="0" w:color="F5F5F5"/>
                                    <w:right w:val="single" w:sz="6" w:space="0" w:color="F5F5F5"/>
                                  </w:divBdr>
                                  <w:divsChild>
                                    <w:div w:id="675885245">
                                      <w:marLeft w:val="0"/>
                                      <w:marRight w:val="0"/>
                                      <w:marTop w:val="0"/>
                                      <w:marBottom w:val="0"/>
                                      <w:divBdr>
                                        <w:top w:val="none" w:sz="0" w:space="0" w:color="auto"/>
                                        <w:left w:val="none" w:sz="0" w:space="0" w:color="auto"/>
                                        <w:bottom w:val="none" w:sz="0" w:space="0" w:color="auto"/>
                                        <w:right w:val="none" w:sz="0" w:space="0" w:color="auto"/>
                                      </w:divBdr>
                                      <w:divsChild>
                                        <w:div w:id="1457480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92293886">
      <w:bodyDiv w:val="1"/>
      <w:marLeft w:val="0"/>
      <w:marRight w:val="0"/>
      <w:marTop w:val="0"/>
      <w:marBottom w:val="0"/>
      <w:divBdr>
        <w:top w:val="none" w:sz="0" w:space="0" w:color="auto"/>
        <w:left w:val="none" w:sz="0" w:space="0" w:color="auto"/>
        <w:bottom w:val="none" w:sz="0" w:space="0" w:color="auto"/>
        <w:right w:val="none" w:sz="0" w:space="0" w:color="auto"/>
      </w:divBdr>
    </w:div>
    <w:div w:id="1807894085">
      <w:bodyDiv w:val="1"/>
      <w:marLeft w:val="0"/>
      <w:marRight w:val="0"/>
      <w:marTop w:val="0"/>
      <w:marBottom w:val="0"/>
      <w:divBdr>
        <w:top w:val="none" w:sz="0" w:space="0" w:color="auto"/>
        <w:left w:val="none" w:sz="0" w:space="0" w:color="auto"/>
        <w:bottom w:val="none" w:sz="0" w:space="0" w:color="auto"/>
        <w:right w:val="none" w:sz="0" w:space="0" w:color="auto"/>
      </w:divBdr>
    </w:div>
    <w:div w:id="1816986620">
      <w:bodyDiv w:val="1"/>
      <w:marLeft w:val="0"/>
      <w:marRight w:val="0"/>
      <w:marTop w:val="0"/>
      <w:marBottom w:val="0"/>
      <w:divBdr>
        <w:top w:val="none" w:sz="0" w:space="0" w:color="auto"/>
        <w:left w:val="none" w:sz="0" w:space="0" w:color="auto"/>
        <w:bottom w:val="none" w:sz="0" w:space="0" w:color="auto"/>
        <w:right w:val="none" w:sz="0" w:space="0" w:color="auto"/>
      </w:divBdr>
      <w:divsChild>
        <w:div w:id="1199976471">
          <w:marLeft w:val="0"/>
          <w:marRight w:val="0"/>
          <w:marTop w:val="0"/>
          <w:marBottom w:val="0"/>
          <w:divBdr>
            <w:top w:val="none" w:sz="0" w:space="0" w:color="auto"/>
            <w:left w:val="none" w:sz="0" w:space="0" w:color="auto"/>
            <w:bottom w:val="none" w:sz="0" w:space="0" w:color="auto"/>
            <w:right w:val="none" w:sz="0" w:space="0" w:color="auto"/>
          </w:divBdr>
          <w:divsChild>
            <w:div w:id="1858615025">
              <w:marLeft w:val="0"/>
              <w:marRight w:val="0"/>
              <w:marTop w:val="0"/>
              <w:marBottom w:val="0"/>
              <w:divBdr>
                <w:top w:val="none" w:sz="0" w:space="0" w:color="auto"/>
                <w:left w:val="none" w:sz="0" w:space="0" w:color="auto"/>
                <w:bottom w:val="none" w:sz="0" w:space="0" w:color="auto"/>
                <w:right w:val="none" w:sz="0" w:space="0" w:color="auto"/>
              </w:divBdr>
              <w:divsChild>
                <w:div w:id="301622172">
                  <w:marLeft w:val="0"/>
                  <w:marRight w:val="0"/>
                  <w:marTop w:val="0"/>
                  <w:marBottom w:val="0"/>
                  <w:divBdr>
                    <w:top w:val="none" w:sz="0" w:space="0" w:color="auto"/>
                    <w:left w:val="none" w:sz="0" w:space="0" w:color="auto"/>
                    <w:bottom w:val="none" w:sz="0" w:space="0" w:color="auto"/>
                    <w:right w:val="none" w:sz="0" w:space="0" w:color="auto"/>
                  </w:divBdr>
                  <w:divsChild>
                    <w:div w:id="1644775306">
                      <w:marLeft w:val="0"/>
                      <w:marRight w:val="0"/>
                      <w:marTop w:val="0"/>
                      <w:marBottom w:val="0"/>
                      <w:divBdr>
                        <w:top w:val="none" w:sz="0" w:space="0" w:color="auto"/>
                        <w:left w:val="none" w:sz="0" w:space="0" w:color="auto"/>
                        <w:bottom w:val="none" w:sz="0" w:space="0" w:color="auto"/>
                        <w:right w:val="none" w:sz="0" w:space="0" w:color="auto"/>
                      </w:divBdr>
                      <w:divsChild>
                        <w:div w:id="1967927352">
                          <w:marLeft w:val="0"/>
                          <w:marRight w:val="0"/>
                          <w:marTop w:val="0"/>
                          <w:marBottom w:val="0"/>
                          <w:divBdr>
                            <w:top w:val="none" w:sz="0" w:space="0" w:color="auto"/>
                            <w:left w:val="none" w:sz="0" w:space="0" w:color="auto"/>
                            <w:bottom w:val="none" w:sz="0" w:space="0" w:color="auto"/>
                            <w:right w:val="none" w:sz="0" w:space="0" w:color="auto"/>
                          </w:divBdr>
                          <w:divsChild>
                            <w:div w:id="2059356345">
                              <w:marLeft w:val="0"/>
                              <w:marRight w:val="0"/>
                              <w:marTop w:val="0"/>
                              <w:marBottom w:val="0"/>
                              <w:divBdr>
                                <w:top w:val="none" w:sz="0" w:space="0" w:color="auto"/>
                                <w:left w:val="none" w:sz="0" w:space="0" w:color="auto"/>
                                <w:bottom w:val="none" w:sz="0" w:space="0" w:color="auto"/>
                                <w:right w:val="none" w:sz="0" w:space="0" w:color="auto"/>
                              </w:divBdr>
                              <w:divsChild>
                                <w:div w:id="1602488364">
                                  <w:marLeft w:val="0"/>
                                  <w:marRight w:val="0"/>
                                  <w:marTop w:val="0"/>
                                  <w:marBottom w:val="41"/>
                                  <w:divBdr>
                                    <w:top w:val="none" w:sz="0" w:space="0" w:color="auto"/>
                                    <w:left w:val="none" w:sz="0" w:space="0" w:color="auto"/>
                                    <w:bottom w:val="none" w:sz="0" w:space="0" w:color="auto"/>
                                    <w:right w:val="none" w:sz="0" w:space="0" w:color="auto"/>
                                  </w:divBdr>
                                  <w:divsChild>
                                    <w:div w:id="1215921130">
                                      <w:marLeft w:val="0"/>
                                      <w:marRight w:val="0"/>
                                      <w:marTop w:val="0"/>
                                      <w:marBottom w:val="0"/>
                                      <w:divBdr>
                                        <w:top w:val="none" w:sz="0" w:space="0" w:color="auto"/>
                                        <w:left w:val="none" w:sz="0" w:space="0" w:color="auto"/>
                                        <w:bottom w:val="none" w:sz="0" w:space="0" w:color="auto"/>
                                        <w:right w:val="none" w:sz="0" w:space="0" w:color="auto"/>
                                      </w:divBdr>
                                      <w:divsChild>
                                        <w:div w:id="650183161">
                                          <w:marLeft w:val="0"/>
                                          <w:marRight w:val="0"/>
                                          <w:marTop w:val="0"/>
                                          <w:marBottom w:val="0"/>
                                          <w:divBdr>
                                            <w:top w:val="none" w:sz="0" w:space="0" w:color="auto"/>
                                            <w:left w:val="none" w:sz="0" w:space="0" w:color="auto"/>
                                            <w:bottom w:val="none" w:sz="0" w:space="0" w:color="auto"/>
                                            <w:right w:val="none" w:sz="0" w:space="0" w:color="auto"/>
                                          </w:divBdr>
                                          <w:divsChild>
                                            <w:div w:id="1926182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4123064">
                                  <w:marLeft w:val="0"/>
                                  <w:marRight w:val="0"/>
                                  <w:marTop w:val="0"/>
                                  <w:marBottom w:val="0"/>
                                  <w:divBdr>
                                    <w:top w:val="single" w:sz="6" w:space="0" w:color="F5F5F5"/>
                                    <w:left w:val="single" w:sz="6" w:space="0" w:color="F5F5F5"/>
                                    <w:bottom w:val="single" w:sz="6" w:space="0" w:color="F5F5F5"/>
                                    <w:right w:val="single" w:sz="6" w:space="0" w:color="F5F5F5"/>
                                  </w:divBdr>
                                  <w:divsChild>
                                    <w:div w:id="724059711">
                                      <w:marLeft w:val="0"/>
                                      <w:marRight w:val="0"/>
                                      <w:marTop w:val="0"/>
                                      <w:marBottom w:val="0"/>
                                      <w:divBdr>
                                        <w:top w:val="none" w:sz="0" w:space="0" w:color="auto"/>
                                        <w:left w:val="none" w:sz="0" w:space="0" w:color="auto"/>
                                        <w:bottom w:val="none" w:sz="0" w:space="0" w:color="auto"/>
                                        <w:right w:val="none" w:sz="0" w:space="0" w:color="auto"/>
                                      </w:divBdr>
                                      <w:divsChild>
                                        <w:div w:id="256251189">
                                          <w:marLeft w:val="0"/>
                                          <w:marRight w:val="0"/>
                                          <w:marTop w:val="0"/>
                                          <w:marBottom w:val="0"/>
                                          <w:divBdr>
                                            <w:top w:val="none" w:sz="0" w:space="0" w:color="auto"/>
                                            <w:left w:val="none" w:sz="0" w:space="0" w:color="auto"/>
                                            <w:bottom w:val="none" w:sz="0" w:space="0" w:color="auto"/>
                                            <w:right w:val="none" w:sz="0" w:space="0" w:color="auto"/>
                                          </w:divBdr>
                                          <w:divsChild>
                                            <w:div w:id="2015376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00158936">
      <w:bodyDiv w:val="1"/>
      <w:marLeft w:val="0"/>
      <w:marRight w:val="0"/>
      <w:marTop w:val="0"/>
      <w:marBottom w:val="0"/>
      <w:divBdr>
        <w:top w:val="none" w:sz="0" w:space="0" w:color="auto"/>
        <w:left w:val="none" w:sz="0" w:space="0" w:color="auto"/>
        <w:bottom w:val="none" w:sz="0" w:space="0" w:color="auto"/>
        <w:right w:val="none" w:sz="0" w:space="0" w:color="auto"/>
      </w:divBdr>
      <w:divsChild>
        <w:div w:id="2047484773">
          <w:marLeft w:val="0"/>
          <w:marRight w:val="0"/>
          <w:marTop w:val="0"/>
          <w:marBottom w:val="0"/>
          <w:divBdr>
            <w:top w:val="none" w:sz="0" w:space="0" w:color="auto"/>
            <w:left w:val="none" w:sz="0" w:space="0" w:color="auto"/>
            <w:bottom w:val="none" w:sz="0" w:space="0" w:color="auto"/>
            <w:right w:val="none" w:sz="0" w:space="0" w:color="auto"/>
          </w:divBdr>
          <w:divsChild>
            <w:div w:id="682056376">
              <w:marLeft w:val="0"/>
              <w:marRight w:val="0"/>
              <w:marTop w:val="0"/>
              <w:marBottom w:val="0"/>
              <w:divBdr>
                <w:top w:val="none" w:sz="0" w:space="0" w:color="auto"/>
                <w:left w:val="none" w:sz="0" w:space="0" w:color="auto"/>
                <w:bottom w:val="none" w:sz="0" w:space="0" w:color="auto"/>
                <w:right w:val="none" w:sz="0" w:space="0" w:color="auto"/>
              </w:divBdr>
              <w:divsChild>
                <w:div w:id="727261187">
                  <w:marLeft w:val="0"/>
                  <w:marRight w:val="0"/>
                  <w:marTop w:val="0"/>
                  <w:marBottom w:val="0"/>
                  <w:divBdr>
                    <w:top w:val="none" w:sz="0" w:space="0" w:color="auto"/>
                    <w:left w:val="none" w:sz="0" w:space="0" w:color="auto"/>
                    <w:bottom w:val="none" w:sz="0" w:space="0" w:color="auto"/>
                    <w:right w:val="none" w:sz="0" w:space="0" w:color="auto"/>
                  </w:divBdr>
                  <w:divsChild>
                    <w:div w:id="1965571591">
                      <w:marLeft w:val="0"/>
                      <w:marRight w:val="0"/>
                      <w:marTop w:val="0"/>
                      <w:marBottom w:val="0"/>
                      <w:divBdr>
                        <w:top w:val="none" w:sz="0" w:space="0" w:color="auto"/>
                        <w:left w:val="none" w:sz="0" w:space="0" w:color="auto"/>
                        <w:bottom w:val="none" w:sz="0" w:space="0" w:color="auto"/>
                        <w:right w:val="none" w:sz="0" w:space="0" w:color="auto"/>
                      </w:divBdr>
                      <w:divsChild>
                        <w:div w:id="45953160">
                          <w:marLeft w:val="0"/>
                          <w:marRight w:val="0"/>
                          <w:marTop w:val="0"/>
                          <w:marBottom w:val="0"/>
                          <w:divBdr>
                            <w:top w:val="none" w:sz="0" w:space="0" w:color="auto"/>
                            <w:left w:val="none" w:sz="0" w:space="0" w:color="auto"/>
                            <w:bottom w:val="none" w:sz="0" w:space="0" w:color="auto"/>
                            <w:right w:val="none" w:sz="0" w:space="0" w:color="auto"/>
                          </w:divBdr>
                          <w:divsChild>
                            <w:div w:id="1312364939">
                              <w:marLeft w:val="0"/>
                              <w:marRight w:val="0"/>
                              <w:marTop w:val="0"/>
                              <w:marBottom w:val="0"/>
                              <w:divBdr>
                                <w:top w:val="none" w:sz="0" w:space="0" w:color="auto"/>
                                <w:left w:val="none" w:sz="0" w:space="0" w:color="auto"/>
                                <w:bottom w:val="none" w:sz="0" w:space="0" w:color="auto"/>
                                <w:right w:val="none" w:sz="0" w:space="0" w:color="auto"/>
                              </w:divBdr>
                              <w:divsChild>
                                <w:div w:id="151682506">
                                  <w:marLeft w:val="0"/>
                                  <w:marRight w:val="0"/>
                                  <w:marTop w:val="0"/>
                                  <w:marBottom w:val="0"/>
                                  <w:divBdr>
                                    <w:top w:val="single" w:sz="6" w:space="0" w:color="F5F5F5"/>
                                    <w:left w:val="single" w:sz="6" w:space="0" w:color="F5F5F5"/>
                                    <w:bottom w:val="single" w:sz="6" w:space="0" w:color="F5F5F5"/>
                                    <w:right w:val="single" w:sz="6" w:space="0" w:color="F5F5F5"/>
                                  </w:divBdr>
                                  <w:divsChild>
                                    <w:div w:id="1260333776">
                                      <w:marLeft w:val="0"/>
                                      <w:marRight w:val="0"/>
                                      <w:marTop w:val="0"/>
                                      <w:marBottom w:val="0"/>
                                      <w:divBdr>
                                        <w:top w:val="none" w:sz="0" w:space="0" w:color="auto"/>
                                        <w:left w:val="none" w:sz="0" w:space="0" w:color="auto"/>
                                        <w:bottom w:val="none" w:sz="0" w:space="0" w:color="auto"/>
                                        <w:right w:val="none" w:sz="0" w:space="0" w:color="auto"/>
                                      </w:divBdr>
                                      <w:divsChild>
                                        <w:div w:id="1969773776">
                                          <w:marLeft w:val="0"/>
                                          <w:marRight w:val="0"/>
                                          <w:marTop w:val="0"/>
                                          <w:marBottom w:val="0"/>
                                          <w:divBdr>
                                            <w:top w:val="none" w:sz="0" w:space="0" w:color="auto"/>
                                            <w:left w:val="none" w:sz="0" w:space="0" w:color="auto"/>
                                            <w:bottom w:val="none" w:sz="0" w:space="0" w:color="auto"/>
                                            <w:right w:val="none" w:sz="0" w:space="0" w:color="auto"/>
                                          </w:divBdr>
                                          <w:divsChild>
                                            <w:div w:id="501314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5484794">
                                  <w:marLeft w:val="0"/>
                                  <w:marRight w:val="0"/>
                                  <w:marTop w:val="0"/>
                                  <w:marBottom w:val="41"/>
                                  <w:divBdr>
                                    <w:top w:val="none" w:sz="0" w:space="0" w:color="auto"/>
                                    <w:left w:val="none" w:sz="0" w:space="0" w:color="auto"/>
                                    <w:bottom w:val="none" w:sz="0" w:space="0" w:color="auto"/>
                                    <w:right w:val="none" w:sz="0" w:space="0" w:color="auto"/>
                                  </w:divBdr>
                                  <w:divsChild>
                                    <w:div w:id="470095064">
                                      <w:marLeft w:val="0"/>
                                      <w:marRight w:val="0"/>
                                      <w:marTop w:val="0"/>
                                      <w:marBottom w:val="0"/>
                                      <w:divBdr>
                                        <w:top w:val="none" w:sz="0" w:space="0" w:color="auto"/>
                                        <w:left w:val="none" w:sz="0" w:space="0" w:color="auto"/>
                                        <w:bottom w:val="none" w:sz="0" w:space="0" w:color="auto"/>
                                        <w:right w:val="none" w:sz="0" w:space="0" w:color="auto"/>
                                      </w:divBdr>
                                      <w:divsChild>
                                        <w:div w:id="87704041">
                                          <w:marLeft w:val="0"/>
                                          <w:marRight w:val="0"/>
                                          <w:marTop w:val="0"/>
                                          <w:marBottom w:val="0"/>
                                          <w:divBdr>
                                            <w:top w:val="none" w:sz="0" w:space="0" w:color="auto"/>
                                            <w:left w:val="none" w:sz="0" w:space="0" w:color="auto"/>
                                            <w:bottom w:val="none" w:sz="0" w:space="0" w:color="auto"/>
                                            <w:right w:val="none" w:sz="0" w:space="0" w:color="auto"/>
                                          </w:divBdr>
                                          <w:divsChild>
                                            <w:div w:id="21444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69379758">
      <w:bodyDiv w:val="1"/>
      <w:marLeft w:val="0"/>
      <w:marRight w:val="0"/>
      <w:marTop w:val="0"/>
      <w:marBottom w:val="0"/>
      <w:divBdr>
        <w:top w:val="none" w:sz="0" w:space="0" w:color="auto"/>
        <w:left w:val="none" w:sz="0" w:space="0" w:color="auto"/>
        <w:bottom w:val="none" w:sz="0" w:space="0" w:color="auto"/>
        <w:right w:val="none" w:sz="0" w:space="0" w:color="auto"/>
      </w:divBdr>
    </w:div>
    <w:div w:id="2137022821">
      <w:bodyDiv w:val="1"/>
      <w:marLeft w:val="0"/>
      <w:marRight w:val="0"/>
      <w:marTop w:val="0"/>
      <w:marBottom w:val="0"/>
      <w:divBdr>
        <w:top w:val="none" w:sz="0" w:space="0" w:color="auto"/>
        <w:left w:val="none" w:sz="0" w:space="0" w:color="auto"/>
        <w:bottom w:val="none" w:sz="0" w:space="0" w:color="auto"/>
        <w:right w:val="none" w:sz="0" w:space="0" w:color="auto"/>
      </w:divBdr>
      <w:divsChild>
        <w:div w:id="202520787">
          <w:marLeft w:val="0"/>
          <w:marRight w:val="0"/>
          <w:marTop w:val="0"/>
          <w:marBottom w:val="0"/>
          <w:divBdr>
            <w:top w:val="none" w:sz="0" w:space="0" w:color="auto"/>
            <w:left w:val="none" w:sz="0" w:space="0" w:color="auto"/>
            <w:bottom w:val="none" w:sz="0" w:space="0" w:color="auto"/>
            <w:right w:val="none" w:sz="0" w:space="0" w:color="auto"/>
          </w:divBdr>
          <w:divsChild>
            <w:div w:id="729886196">
              <w:marLeft w:val="0"/>
              <w:marRight w:val="0"/>
              <w:marTop w:val="0"/>
              <w:marBottom w:val="0"/>
              <w:divBdr>
                <w:top w:val="none" w:sz="0" w:space="0" w:color="auto"/>
                <w:left w:val="none" w:sz="0" w:space="0" w:color="auto"/>
                <w:bottom w:val="none" w:sz="0" w:space="0" w:color="auto"/>
                <w:right w:val="none" w:sz="0" w:space="0" w:color="auto"/>
              </w:divBdr>
              <w:divsChild>
                <w:div w:id="1536112088">
                  <w:marLeft w:val="0"/>
                  <w:marRight w:val="0"/>
                  <w:marTop w:val="0"/>
                  <w:marBottom w:val="0"/>
                  <w:divBdr>
                    <w:top w:val="none" w:sz="0" w:space="0" w:color="auto"/>
                    <w:left w:val="none" w:sz="0" w:space="0" w:color="auto"/>
                    <w:bottom w:val="none" w:sz="0" w:space="0" w:color="auto"/>
                    <w:right w:val="none" w:sz="0" w:space="0" w:color="auto"/>
                  </w:divBdr>
                  <w:divsChild>
                    <w:div w:id="2083133657">
                      <w:marLeft w:val="0"/>
                      <w:marRight w:val="0"/>
                      <w:marTop w:val="0"/>
                      <w:marBottom w:val="0"/>
                      <w:divBdr>
                        <w:top w:val="none" w:sz="0" w:space="0" w:color="auto"/>
                        <w:left w:val="none" w:sz="0" w:space="0" w:color="auto"/>
                        <w:bottom w:val="none" w:sz="0" w:space="0" w:color="auto"/>
                        <w:right w:val="none" w:sz="0" w:space="0" w:color="auto"/>
                      </w:divBdr>
                      <w:divsChild>
                        <w:div w:id="951598231">
                          <w:marLeft w:val="0"/>
                          <w:marRight w:val="0"/>
                          <w:marTop w:val="0"/>
                          <w:marBottom w:val="0"/>
                          <w:divBdr>
                            <w:top w:val="none" w:sz="0" w:space="0" w:color="auto"/>
                            <w:left w:val="none" w:sz="0" w:space="0" w:color="auto"/>
                            <w:bottom w:val="none" w:sz="0" w:space="0" w:color="auto"/>
                            <w:right w:val="none" w:sz="0" w:space="0" w:color="auto"/>
                          </w:divBdr>
                          <w:divsChild>
                            <w:div w:id="164323259">
                              <w:marLeft w:val="0"/>
                              <w:marRight w:val="0"/>
                              <w:marTop w:val="0"/>
                              <w:marBottom w:val="0"/>
                              <w:divBdr>
                                <w:top w:val="none" w:sz="0" w:space="0" w:color="auto"/>
                                <w:left w:val="none" w:sz="0" w:space="0" w:color="auto"/>
                                <w:bottom w:val="none" w:sz="0" w:space="0" w:color="auto"/>
                                <w:right w:val="none" w:sz="0" w:space="0" w:color="auto"/>
                              </w:divBdr>
                              <w:divsChild>
                                <w:div w:id="1674870656">
                                  <w:marLeft w:val="0"/>
                                  <w:marRight w:val="0"/>
                                  <w:marTop w:val="0"/>
                                  <w:marBottom w:val="0"/>
                                  <w:divBdr>
                                    <w:top w:val="single" w:sz="6" w:space="0" w:color="F5F5F5"/>
                                    <w:left w:val="single" w:sz="6" w:space="0" w:color="F5F5F5"/>
                                    <w:bottom w:val="single" w:sz="6" w:space="0" w:color="F5F5F5"/>
                                    <w:right w:val="single" w:sz="6" w:space="0" w:color="F5F5F5"/>
                                  </w:divBdr>
                                  <w:divsChild>
                                    <w:div w:id="185294927">
                                      <w:marLeft w:val="0"/>
                                      <w:marRight w:val="0"/>
                                      <w:marTop w:val="0"/>
                                      <w:marBottom w:val="0"/>
                                      <w:divBdr>
                                        <w:top w:val="none" w:sz="0" w:space="0" w:color="auto"/>
                                        <w:left w:val="none" w:sz="0" w:space="0" w:color="auto"/>
                                        <w:bottom w:val="none" w:sz="0" w:space="0" w:color="auto"/>
                                        <w:right w:val="none" w:sz="0" w:space="0" w:color="auto"/>
                                      </w:divBdr>
                                      <w:divsChild>
                                        <w:div w:id="1580403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invega.lt"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file:///C:\Users\vaida.stamburaite\Downloads\www.invega.lt" TargetMode="External"/><Relationship Id="rId7" Type="http://schemas.openxmlformats.org/officeDocument/2006/relationships/settings" Target="settings.xml"/><Relationship Id="rId12" Type="http://schemas.openxmlformats.org/officeDocument/2006/relationships/hyperlink" Target="http://www.invega.lt" TargetMode="External"/><Relationship Id="rId17" Type="http://schemas.openxmlformats.org/officeDocument/2006/relationships/hyperlink" Target="https://www.vmi.lt/evmi/mokesciu-moketoju-informacija"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invega.lt" TargetMode="External"/><Relationship Id="rId20" Type="http://schemas.openxmlformats.org/officeDocument/2006/relationships/hyperlink" Target="mailto:duomenuapsauga@invega.l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mailto:perdirbimas@invega.lt" TargetMode="External"/><Relationship Id="rId23"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hyperlink" Target="mailto:info@invega.l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invega.lt"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as" ma:contentTypeID="0x010100323FF47A0EDA8F4E8E0778C679E76D10" ma:contentTypeVersion="3" ma:contentTypeDescription="Kurkite naują dokumentą." ma:contentTypeScope="" ma:versionID="1953fad22ebae9572d32872a21d11134">
  <xsd:schema xmlns:xsd="http://www.w3.org/2001/XMLSchema" xmlns:xs="http://www.w3.org/2001/XMLSchema" xmlns:p="http://schemas.microsoft.com/office/2006/metadata/properties" xmlns:ns2="9ded22a1-ae99-4dfb-9e83-5ac545678999" targetNamespace="http://schemas.microsoft.com/office/2006/metadata/properties" ma:root="true" ma:fieldsID="dddb0a0e7365a0b8b54ed8db0a76c1ef" ns2:_="">
    <xsd:import namespace="9ded22a1-ae99-4dfb-9e83-5ac545678999"/>
    <xsd:element name="properties">
      <xsd:complexType>
        <xsd:sequence>
          <xsd:element name="documentManagement">
            <xsd:complexType>
              <xsd:all>
                <xsd:element ref="ns2:MediaServiceMetadata" minOccurs="0"/>
                <xsd:element ref="ns2:MediaServiceFastMetadata"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ed22a1-ae99-4dfb-9e83-5ac54567899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A046B97-C7D8-4808-8F5C-AD5DDD729F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ed22a1-ae99-4dfb-9e83-5ac5456789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70B03AC-563B-4DA4-8B64-E5693CA1D4EC}">
  <ds:schemaRefs>
    <ds:schemaRef ds:uri="http://schemas.openxmlformats.org/officeDocument/2006/bibliography"/>
  </ds:schemaRefs>
</ds:datastoreItem>
</file>

<file path=customXml/itemProps3.xml><?xml version="1.0" encoding="utf-8"?>
<ds:datastoreItem xmlns:ds="http://schemas.openxmlformats.org/officeDocument/2006/customXml" ds:itemID="{F6B3C6C7-F663-4A70-84F1-D21EAD862DD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2E0278A-B36F-4540-A206-7FAC1EBFACF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22</Pages>
  <Words>10281</Words>
  <Characters>58606</Characters>
  <Application>Microsoft Office Word</Application>
  <DocSecurity>4</DocSecurity>
  <Lines>488</Lines>
  <Paragraphs>137</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TECHNINĖ UŽDUOTIS</vt:lpstr>
      <vt:lpstr>TECHNINĖ UŽDUOTIS</vt:lpstr>
    </vt:vector>
  </TitlesOfParts>
  <Company>INVEGA, UAB</Company>
  <LinksUpToDate>false</LinksUpToDate>
  <CharactersWithSpaces>68750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TECHNINĖ UŽDUOTIS</dc:title>
  <dc:subject/>
  <dc:creator>Daiva Kriviene</dc:creator>
  <cp:keywords/>
  <cp:lastModifiedBy>Paulina Saladžinskienė</cp:lastModifiedBy>
  <cp:revision>2</cp:revision>
  <cp:lastPrinted>2024-05-13T06:29:00Z</cp:lastPrinted>
  <dcterms:created xsi:type="dcterms:W3CDTF">2024-05-13T06:35:00Z</dcterms:created>
  <dcterms:modified xsi:type="dcterms:W3CDTF">2024-05-13T06:35:00Z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0x010100323FF47A0EDA8F4E8E0778C679E76D10</vt:lpwstr>
  </property>
</Properties>
</file>