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F46" w:rsidRPr="004F3EDA" w:rsidRDefault="00B04F46" w:rsidP="00B04F46">
      <w:pPr>
        <w:tabs>
          <w:tab w:val="left" w:pos="3544"/>
        </w:tabs>
        <w:ind w:left="5528"/>
      </w:pPr>
      <w:r w:rsidRPr="004F3EDA">
        <w:t xml:space="preserve">2014–2020 metų Europos Sąjungos fondų investicijų veiksmų programos 9 prioriteto „Visuomenės švietimas ir žmogiškųjų išteklių potencialo didinimas“ priemonės Nr. </w:t>
      </w:r>
      <w:r w:rsidRPr="004F3EDA">
        <w:rPr>
          <w:lang w:eastAsia="lt-LT"/>
        </w:rPr>
        <w:t>09.4.3-IVG-T-813</w:t>
      </w:r>
      <w:r w:rsidRPr="004F3EDA">
        <w:t xml:space="preserve"> „Kompetencijų vaučeris“ projektų finansavimo sąlygų aprašo  </w:t>
      </w:r>
    </w:p>
    <w:p w:rsidR="00B04F46" w:rsidRPr="004F3EDA" w:rsidRDefault="00B04F46" w:rsidP="00B04F46">
      <w:pPr>
        <w:tabs>
          <w:tab w:val="left" w:pos="3544"/>
        </w:tabs>
        <w:ind w:left="5528"/>
      </w:pPr>
      <w:r w:rsidRPr="004F3EDA">
        <w:t>9 priedas</w:t>
      </w:r>
    </w:p>
    <w:p w:rsidR="00B04F46" w:rsidRPr="00411965" w:rsidRDefault="00B04F46" w:rsidP="00B04F46">
      <w:pPr>
        <w:tabs>
          <w:tab w:val="left" w:pos="3544"/>
        </w:tabs>
        <w:ind w:left="5529"/>
        <w:rPr>
          <w:lang w:val="pt-BR"/>
        </w:rPr>
      </w:pPr>
    </w:p>
    <w:p w:rsidR="00B04F46" w:rsidRDefault="00B04F46" w:rsidP="00B04F46">
      <w:pPr>
        <w:jc w:val="center"/>
        <w:rPr>
          <w:b/>
          <w:szCs w:val="24"/>
        </w:rPr>
      </w:pPr>
    </w:p>
    <w:p w:rsidR="00B04F46" w:rsidRDefault="00B04F46" w:rsidP="00B04F46">
      <w:pPr>
        <w:jc w:val="center"/>
        <w:rPr>
          <w:b/>
          <w:szCs w:val="24"/>
        </w:rPr>
      </w:pPr>
      <w:r w:rsidRPr="00411965">
        <w:rPr>
          <w:b/>
          <w:szCs w:val="24"/>
        </w:rPr>
        <w:t>PRANEŠIMAS DĖL ASMENS DUOMENŲ TVARKYMO</w:t>
      </w:r>
    </w:p>
    <w:p w:rsidR="00B04F46" w:rsidRPr="00411965" w:rsidRDefault="00B04F46" w:rsidP="00B04F46">
      <w:pPr>
        <w:jc w:val="center"/>
        <w:rPr>
          <w:b/>
          <w:szCs w:val="24"/>
        </w:rPr>
      </w:pPr>
    </w:p>
    <w:p w:rsidR="00B04F46" w:rsidRPr="00411965" w:rsidRDefault="00B04F46" w:rsidP="00B04F46">
      <w:pPr>
        <w:ind w:firstLine="426"/>
        <w:jc w:val="both"/>
        <w:rPr>
          <w:szCs w:val="24"/>
        </w:rPr>
      </w:pPr>
      <w:r w:rsidRPr="00411965">
        <w:rPr>
          <w:szCs w:val="24"/>
        </w:rPr>
        <w:t>Aš, _</w:t>
      </w:r>
      <w:permStart w:id="429007100" w:edGrp="everyone"/>
      <w:r w:rsidRPr="00411965">
        <w:rPr>
          <w:szCs w:val="24"/>
        </w:rPr>
        <w:t>________________________________________________________________________</w:t>
      </w:r>
      <w:permEnd w:id="429007100"/>
      <w:r w:rsidRPr="00411965">
        <w:rPr>
          <w:szCs w:val="24"/>
        </w:rPr>
        <w:t xml:space="preserve">, </w:t>
      </w:r>
    </w:p>
    <w:p w:rsidR="00B04F46" w:rsidRPr="00411965" w:rsidRDefault="00B04F46" w:rsidP="00B04F46">
      <w:pPr>
        <w:jc w:val="center"/>
        <w:rPr>
          <w:i/>
          <w:szCs w:val="24"/>
        </w:rPr>
      </w:pPr>
      <w:r w:rsidRPr="00411965">
        <w:rPr>
          <w:i/>
          <w:szCs w:val="24"/>
        </w:rPr>
        <w:t>(įrašyti darbuotojo vardą ir pavardę)</w:t>
      </w:r>
    </w:p>
    <w:p w:rsidR="00B04F46" w:rsidRPr="00411965" w:rsidRDefault="00B04F46" w:rsidP="00B04F46">
      <w:pPr>
        <w:tabs>
          <w:tab w:val="left" w:pos="851"/>
        </w:tabs>
        <w:ind w:firstLine="426"/>
        <w:jc w:val="both"/>
        <w:rPr>
          <w:szCs w:val="24"/>
        </w:rPr>
      </w:pPr>
      <w:r w:rsidRPr="00411965">
        <w:rPr>
          <w:szCs w:val="24"/>
        </w:rPr>
        <w:t>1.</w:t>
      </w:r>
      <w:r w:rsidRPr="00411965">
        <w:rPr>
          <w:szCs w:val="24"/>
        </w:rPr>
        <w:tab/>
      </w:r>
      <w:r>
        <w:rPr>
          <w:szCs w:val="24"/>
        </w:rPr>
        <w:t>e</w:t>
      </w:r>
      <w:r w:rsidRPr="00411965">
        <w:rPr>
          <w:szCs w:val="24"/>
        </w:rPr>
        <w:t>su informuotas, kad:</w:t>
      </w:r>
    </w:p>
    <w:p w:rsidR="00B04F46" w:rsidRPr="00411965" w:rsidRDefault="00B04F46" w:rsidP="00B04F46">
      <w:pPr>
        <w:tabs>
          <w:tab w:val="left" w:pos="851"/>
        </w:tabs>
        <w:ind w:firstLine="426"/>
        <w:jc w:val="both"/>
        <w:rPr>
          <w:szCs w:val="24"/>
        </w:rPr>
      </w:pPr>
      <w:r w:rsidRPr="00411965">
        <w:rPr>
          <w:szCs w:val="24"/>
        </w:rPr>
        <w:t>1.1.</w:t>
      </w:r>
      <w:r w:rsidRPr="00411965">
        <w:rPr>
          <w:szCs w:val="24"/>
        </w:rPr>
        <w:tab/>
        <w:t>UŽDAROJI AKCINĖ BENDROVĖ „INVESTICIJŲ IR VERSLO GARANTIJOS“</w:t>
      </w:r>
      <w:r w:rsidRPr="00411965">
        <w:t xml:space="preserve"> </w:t>
      </w:r>
      <w:r w:rsidRPr="00411965">
        <w:rPr>
          <w:szCs w:val="24"/>
        </w:rPr>
        <w:t>(toliau – INVEGA)</w:t>
      </w:r>
      <w:r>
        <w:rPr>
          <w:szCs w:val="24"/>
        </w:rPr>
        <w:t>,</w:t>
      </w:r>
      <w:r w:rsidRPr="00411965">
        <w:rPr>
          <w:szCs w:val="24"/>
        </w:rPr>
        <w:t xml:space="preserve"> juridinio asmens kodas 110084026, buveinės adresas – Konstitucijos pr. 7, 09308</w:t>
      </w:r>
      <w:r>
        <w:rPr>
          <w:szCs w:val="24"/>
        </w:rPr>
        <w:t> </w:t>
      </w:r>
      <w:r w:rsidRPr="00411965">
        <w:rPr>
          <w:szCs w:val="24"/>
        </w:rPr>
        <w:t>Vilnius, tel. (8 5) 210 7510, el. paštas info@invega.lt</w:t>
      </w:r>
      <w:r>
        <w:rPr>
          <w:szCs w:val="24"/>
        </w:rPr>
        <w:t>,</w:t>
      </w:r>
      <w:r w:rsidRPr="00411965">
        <w:rPr>
          <w:szCs w:val="24"/>
        </w:rPr>
        <w:t xml:space="preserve"> iš Valstybinio socialinio draudimo fondo valdybos prie Socialinės apsaugos ir darbo ministerijos gaus, tvarkys ir saugos šiuos asmens duomenis:</w:t>
      </w:r>
    </w:p>
    <w:p w:rsidR="00B04F46" w:rsidRPr="00411965" w:rsidRDefault="00B04F46" w:rsidP="00B04F46">
      <w:pPr>
        <w:tabs>
          <w:tab w:val="left" w:pos="851"/>
        </w:tabs>
        <w:ind w:firstLine="426"/>
        <w:jc w:val="both"/>
        <w:rPr>
          <w:szCs w:val="24"/>
        </w:rPr>
      </w:pPr>
      <w:r w:rsidRPr="00411965">
        <w:rPr>
          <w:szCs w:val="24"/>
        </w:rPr>
        <w:t>1.1.1. </w:t>
      </w:r>
      <w:r>
        <w:rPr>
          <w:szCs w:val="24"/>
        </w:rPr>
        <w:t>v</w:t>
      </w:r>
      <w:r w:rsidRPr="00411965">
        <w:rPr>
          <w:szCs w:val="24"/>
        </w:rPr>
        <w:t>ardą ir pavardę;</w:t>
      </w:r>
    </w:p>
    <w:p w:rsidR="00B04F46" w:rsidRDefault="00B04F46" w:rsidP="00B04F46">
      <w:pPr>
        <w:tabs>
          <w:tab w:val="left" w:pos="851"/>
        </w:tabs>
        <w:ind w:firstLine="426"/>
        <w:jc w:val="both"/>
        <w:rPr>
          <w:szCs w:val="24"/>
        </w:rPr>
      </w:pPr>
      <w:r w:rsidRPr="00411965">
        <w:rPr>
          <w:szCs w:val="24"/>
        </w:rPr>
        <w:t>1.1.2. gimimo datą;</w:t>
      </w:r>
    </w:p>
    <w:p w:rsidR="00B04F46" w:rsidRDefault="00B04F46" w:rsidP="00B04F46">
      <w:pPr>
        <w:tabs>
          <w:tab w:val="left" w:pos="851"/>
        </w:tabs>
        <w:ind w:firstLine="426"/>
        <w:jc w:val="both"/>
        <w:rPr>
          <w:szCs w:val="24"/>
        </w:rPr>
      </w:pPr>
      <w:r>
        <w:rPr>
          <w:szCs w:val="24"/>
        </w:rPr>
        <w:t>1.1.3. telefono ryšio numerį;</w:t>
      </w:r>
    </w:p>
    <w:p w:rsidR="00B04F46" w:rsidRPr="00411965" w:rsidRDefault="00B04F46" w:rsidP="00B04F46">
      <w:pPr>
        <w:tabs>
          <w:tab w:val="left" w:pos="851"/>
        </w:tabs>
        <w:ind w:firstLine="426"/>
        <w:jc w:val="both"/>
        <w:rPr>
          <w:szCs w:val="24"/>
        </w:rPr>
      </w:pPr>
      <w:r>
        <w:rPr>
          <w:szCs w:val="24"/>
        </w:rPr>
        <w:t>1.1.4. elektroninio pašto adresą;</w:t>
      </w:r>
    </w:p>
    <w:p w:rsidR="00B04F46" w:rsidRPr="00411965" w:rsidRDefault="00B04F46" w:rsidP="00B04F46">
      <w:pPr>
        <w:tabs>
          <w:tab w:val="left" w:pos="851"/>
        </w:tabs>
        <w:ind w:firstLine="426"/>
        <w:jc w:val="both"/>
        <w:rPr>
          <w:szCs w:val="24"/>
        </w:rPr>
      </w:pPr>
      <w:r w:rsidRPr="00411965">
        <w:rPr>
          <w:szCs w:val="24"/>
        </w:rPr>
        <w:t>1.1.</w:t>
      </w:r>
      <w:r>
        <w:rPr>
          <w:szCs w:val="24"/>
        </w:rPr>
        <w:t>5</w:t>
      </w:r>
      <w:r w:rsidRPr="00411965">
        <w:rPr>
          <w:szCs w:val="24"/>
        </w:rPr>
        <w:t>. darbovietės pavadinimą;</w:t>
      </w:r>
    </w:p>
    <w:p w:rsidR="00B04F46" w:rsidRPr="00411965" w:rsidRDefault="00B04F46" w:rsidP="00B04F46">
      <w:pPr>
        <w:tabs>
          <w:tab w:val="left" w:pos="851"/>
        </w:tabs>
        <w:ind w:firstLine="426"/>
        <w:jc w:val="both"/>
        <w:rPr>
          <w:szCs w:val="24"/>
        </w:rPr>
      </w:pPr>
      <w:r w:rsidRPr="00411965">
        <w:rPr>
          <w:szCs w:val="24"/>
        </w:rPr>
        <w:t>1.1.</w:t>
      </w:r>
      <w:r>
        <w:rPr>
          <w:szCs w:val="24"/>
        </w:rPr>
        <w:t>6</w:t>
      </w:r>
      <w:r w:rsidRPr="00411965">
        <w:rPr>
          <w:szCs w:val="24"/>
        </w:rPr>
        <w:t xml:space="preserve">. darbo sutarties sudarymo </w:t>
      </w:r>
      <w:r>
        <w:rPr>
          <w:szCs w:val="24"/>
        </w:rPr>
        <w:t xml:space="preserve">ir </w:t>
      </w:r>
      <w:r w:rsidRPr="00411965">
        <w:rPr>
          <w:szCs w:val="24"/>
        </w:rPr>
        <w:t>nutraukimo datą;</w:t>
      </w:r>
    </w:p>
    <w:p w:rsidR="00B04F46" w:rsidRPr="00411965" w:rsidRDefault="00B04F46" w:rsidP="00B04F46">
      <w:pPr>
        <w:tabs>
          <w:tab w:val="left" w:pos="851"/>
        </w:tabs>
        <w:ind w:firstLine="426"/>
        <w:jc w:val="both"/>
        <w:rPr>
          <w:szCs w:val="24"/>
        </w:rPr>
      </w:pPr>
      <w:r w:rsidRPr="00411965">
        <w:rPr>
          <w:szCs w:val="24"/>
        </w:rPr>
        <w:t>1.1.</w:t>
      </w:r>
      <w:r>
        <w:rPr>
          <w:szCs w:val="24"/>
        </w:rPr>
        <w:t>7</w:t>
      </w:r>
      <w:r w:rsidRPr="00411965">
        <w:rPr>
          <w:szCs w:val="24"/>
        </w:rPr>
        <w:t>. socialinio draudimo pažymėjimo numerį;</w:t>
      </w:r>
    </w:p>
    <w:p w:rsidR="00B04F46" w:rsidRPr="00411965" w:rsidRDefault="00B04F46" w:rsidP="00B04F46">
      <w:pPr>
        <w:tabs>
          <w:tab w:val="left" w:pos="851"/>
        </w:tabs>
        <w:ind w:firstLine="426"/>
        <w:jc w:val="both"/>
        <w:rPr>
          <w:szCs w:val="24"/>
        </w:rPr>
      </w:pPr>
      <w:r w:rsidRPr="00411965">
        <w:rPr>
          <w:szCs w:val="24"/>
        </w:rPr>
        <w:t>1.1.</w:t>
      </w:r>
      <w:r>
        <w:rPr>
          <w:szCs w:val="24"/>
        </w:rPr>
        <w:t>8</w:t>
      </w:r>
      <w:r w:rsidRPr="00411965">
        <w:rPr>
          <w:szCs w:val="24"/>
        </w:rPr>
        <w:t>. apskaičiuotą darbo užmokestį</w:t>
      </w:r>
      <w:r>
        <w:rPr>
          <w:szCs w:val="24"/>
        </w:rPr>
        <w:t xml:space="preserve"> ir su juo susijusius privalomus mokesčius</w:t>
      </w:r>
      <w:r w:rsidRPr="00411965">
        <w:rPr>
          <w:szCs w:val="24"/>
        </w:rPr>
        <w:t>;</w:t>
      </w:r>
    </w:p>
    <w:p w:rsidR="00B04F46" w:rsidRPr="00411965" w:rsidRDefault="00B04F46" w:rsidP="00B04F46">
      <w:pPr>
        <w:tabs>
          <w:tab w:val="left" w:pos="851"/>
        </w:tabs>
        <w:ind w:firstLine="426"/>
        <w:jc w:val="both"/>
        <w:rPr>
          <w:szCs w:val="24"/>
        </w:rPr>
      </w:pPr>
      <w:r w:rsidRPr="00411965">
        <w:rPr>
          <w:szCs w:val="24"/>
        </w:rPr>
        <w:t>1.2.</w:t>
      </w:r>
      <w:r w:rsidRPr="00411965">
        <w:rPr>
          <w:szCs w:val="24"/>
        </w:rPr>
        <w:tab/>
        <w:t>asmens duomenys, nurodyti šio pranešimo 1.1 papunktyje, bus naudojami patikros tikslais</w:t>
      </w:r>
      <w:r>
        <w:rPr>
          <w:szCs w:val="24"/>
        </w:rPr>
        <w:t xml:space="preserve"> – siekiant nustatyti</w:t>
      </w:r>
      <w:r w:rsidRPr="00411965">
        <w:rPr>
          <w:szCs w:val="24"/>
        </w:rPr>
        <w:t>, ar pareiškėjui, pateikusiam paraišką</w:t>
      </w:r>
      <w:r w:rsidRPr="003822F7">
        <w:rPr>
          <w:szCs w:val="24"/>
        </w:rPr>
        <w:t xml:space="preserve"> </w:t>
      </w:r>
      <w:r w:rsidRPr="00411965">
        <w:rPr>
          <w:szCs w:val="24"/>
        </w:rPr>
        <w:t xml:space="preserve">finansuoti iš Europos Sąjungos struktūrinių fondų lėšų bendrai finansuojamą projektą, gali būti teikiamas finansavimas pagal priemonę Nr. </w:t>
      </w:r>
      <w:r>
        <w:rPr>
          <w:szCs w:val="24"/>
        </w:rPr>
        <w:t> </w:t>
      </w:r>
      <w:r w:rsidRPr="00411965">
        <w:rPr>
          <w:szCs w:val="24"/>
          <w:lang w:eastAsia="lt-LT"/>
        </w:rPr>
        <w:t>09.4.3-IVG-T-813</w:t>
      </w:r>
      <w:r w:rsidRPr="00411965">
        <w:rPr>
          <w:szCs w:val="24"/>
        </w:rPr>
        <w:t xml:space="preserve"> „Kompetencijų vaučeris“;</w:t>
      </w:r>
    </w:p>
    <w:p w:rsidR="00B04F46" w:rsidRPr="00411965" w:rsidRDefault="00B04F46" w:rsidP="00B04F46">
      <w:pPr>
        <w:tabs>
          <w:tab w:val="left" w:pos="851"/>
        </w:tabs>
        <w:ind w:firstLine="426"/>
        <w:jc w:val="both"/>
        <w:rPr>
          <w:szCs w:val="24"/>
        </w:rPr>
      </w:pPr>
      <w:r w:rsidRPr="00411965">
        <w:rPr>
          <w:szCs w:val="24"/>
        </w:rPr>
        <w:t>1.3.</w:t>
      </w:r>
      <w:r w:rsidRPr="00411965">
        <w:rPr>
          <w:szCs w:val="24"/>
        </w:rPr>
        <w:tab/>
        <w:t xml:space="preserve">asmens duomenys, nurodyti šio pranešimo 1.1 papunktyje, bus naudojami priemonės Nr. </w:t>
      </w:r>
      <w:r>
        <w:rPr>
          <w:szCs w:val="24"/>
        </w:rPr>
        <w:t> </w:t>
      </w:r>
      <w:r w:rsidRPr="00411965">
        <w:rPr>
          <w:szCs w:val="24"/>
          <w:lang w:eastAsia="lt-LT"/>
        </w:rPr>
        <w:t>09.4.3-IVG-T-813</w:t>
      </w:r>
      <w:r w:rsidRPr="00411965">
        <w:rPr>
          <w:szCs w:val="24"/>
        </w:rPr>
        <w:t xml:space="preserve"> „Kompetencijų vaučeris“ apskaitos ir audito tikslais;</w:t>
      </w:r>
    </w:p>
    <w:p w:rsidR="00B04F46" w:rsidRPr="00411965" w:rsidRDefault="00B04F46" w:rsidP="00B04F46">
      <w:pPr>
        <w:tabs>
          <w:tab w:val="left" w:pos="851"/>
        </w:tabs>
        <w:ind w:firstLine="426"/>
        <w:jc w:val="both"/>
        <w:rPr>
          <w:szCs w:val="24"/>
        </w:rPr>
      </w:pPr>
      <w:r w:rsidRPr="00411965">
        <w:rPr>
          <w:szCs w:val="24"/>
        </w:rPr>
        <w:t>1.4.</w:t>
      </w:r>
      <w:r w:rsidRPr="00411965">
        <w:rPr>
          <w:szCs w:val="24"/>
        </w:rPr>
        <w:tab/>
      </w:r>
      <w:r>
        <w:rPr>
          <w:szCs w:val="24"/>
        </w:rPr>
        <w:t>a</w:t>
      </w:r>
      <w:r w:rsidRPr="00411965">
        <w:rPr>
          <w:szCs w:val="24"/>
        </w:rPr>
        <w:t>smens duomenis, nurodytus šio prane</w:t>
      </w:r>
      <w:r>
        <w:rPr>
          <w:szCs w:val="24"/>
        </w:rPr>
        <w:t>šimo 1.1 papunktyje, tvarkys ir</w:t>
      </w:r>
      <w:r w:rsidRPr="00411965">
        <w:rPr>
          <w:szCs w:val="24"/>
        </w:rPr>
        <w:t xml:space="preserve"> </w:t>
      </w:r>
      <w:r>
        <w:rPr>
          <w:szCs w:val="24"/>
        </w:rPr>
        <w:t xml:space="preserve">10 metų saugos </w:t>
      </w:r>
      <w:r w:rsidRPr="00411965">
        <w:rPr>
          <w:szCs w:val="24"/>
        </w:rPr>
        <w:t>INVEGA, kuri audito tikslais ir esant konkrečiam Europos Sąjungos struktūrinės paramos panaudojimo tikrinimą atliekančių Europos Sąjungos ir (ar) Lietuvos Respublikos institucijų paklausimui, pateiktų juos šioms institucijoms;</w:t>
      </w:r>
    </w:p>
    <w:p w:rsidR="00B04F46" w:rsidRPr="00411965" w:rsidRDefault="00B04F46" w:rsidP="00B04F46">
      <w:pPr>
        <w:tabs>
          <w:tab w:val="left" w:pos="851"/>
        </w:tabs>
        <w:ind w:firstLine="426"/>
        <w:jc w:val="both"/>
        <w:rPr>
          <w:szCs w:val="24"/>
        </w:rPr>
      </w:pPr>
      <w:r w:rsidRPr="00411965">
        <w:rPr>
          <w:szCs w:val="24"/>
        </w:rPr>
        <w:t>1.5.</w:t>
      </w:r>
      <w:r w:rsidRPr="00411965">
        <w:rPr>
          <w:szCs w:val="24"/>
        </w:rPr>
        <w:tab/>
        <w:t>kontaktiniai duomenys bus perduoti trečiosioms šalims ir naudojami tyrimo ir (arba) apklausos tikslais</w:t>
      </w:r>
      <w:r>
        <w:rPr>
          <w:szCs w:val="24"/>
        </w:rPr>
        <w:t>;</w:t>
      </w:r>
    </w:p>
    <w:p w:rsidR="00B04F46" w:rsidRPr="00411965" w:rsidRDefault="00B04F46" w:rsidP="00B04F46">
      <w:pPr>
        <w:ind w:firstLine="426"/>
        <w:jc w:val="both"/>
        <w:rPr>
          <w:szCs w:val="24"/>
        </w:rPr>
      </w:pPr>
      <w:r w:rsidRPr="00411965">
        <w:rPr>
          <w:szCs w:val="24"/>
        </w:rPr>
        <w:t xml:space="preserve">2. </w:t>
      </w:r>
      <w:r>
        <w:rPr>
          <w:szCs w:val="24"/>
        </w:rPr>
        <w:t>e</w:t>
      </w:r>
      <w:r w:rsidRPr="00411965">
        <w:rPr>
          <w:szCs w:val="24"/>
        </w:rPr>
        <w:t xml:space="preserve">su supažindintas su </w:t>
      </w:r>
      <w:r>
        <w:rPr>
          <w:szCs w:val="24"/>
        </w:rPr>
        <w:t>savo</w:t>
      </w:r>
      <w:r w:rsidRPr="00411965">
        <w:rPr>
          <w:szCs w:val="24"/>
        </w:rPr>
        <w:t xml:space="preserve">, kaip duomenų subjekto, teisėmis, nustatytomis 2016 m. balandžio 27 d. Europos Parlamento ir Tarybos reglamente (ES) Nr. 2016/679 dėl fizinių asmenų apsaugos tvarkant asmens duomenis ir dėl laisvo tokių duomenų judėjimo ir kuriuo panaikinama Direktyva Nr. </w:t>
      </w:r>
      <w:r>
        <w:rPr>
          <w:szCs w:val="24"/>
        </w:rPr>
        <w:t> </w:t>
      </w:r>
      <w:r w:rsidRPr="00411965">
        <w:rPr>
          <w:szCs w:val="24"/>
        </w:rPr>
        <w:t>95/46/EB (Bendrasis duomenų apsaugos reglamentas) (OL 2016 L 119, p. 1)</w:t>
      </w:r>
      <w:r>
        <w:rPr>
          <w:szCs w:val="24"/>
        </w:rPr>
        <w:t xml:space="preserve"> (toliau – Reglamentas)</w:t>
      </w:r>
      <w:r w:rsidRPr="00411965">
        <w:rPr>
          <w:szCs w:val="24"/>
        </w:rPr>
        <w:t>, Lietuvos Respublikos asmens duomenų teisinės apsaugos įstatyme</w:t>
      </w:r>
      <w:r>
        <w:rPr>
          <w:szCs w:val="24"/>
        </w:rPr>
        <w:t>, ir jų įgyvendinimo tvarka</w:t>
      </w:r>
      <w:r w:rsidRPr="00411965">
        <w:rPr>
          <w:szCs w:val="24"/>
        </w:rPr>
        <w:t>:</w:t>
      </w:r>
    </w:p>
    <w:p w:rsidR="00B04F46" w:rsidRPr="00411965" w:rsidRDefault="00B04F46" w:rsidP="00B04F46">
      <w:pPr>
        <w:ind w:firstLine="426"/>
        <w:rPr>
          <w:szCs w:val="24"/>
        </w:rPr>
      </w:pPr>
      <w:r w:rsidRPr="00411965">
        <w:rPr>
          <w:szCs w:val="24"/>
        </w:rPr>
        <w:t>2.1. būti informuotas apie savo asmens duomenų tvarkymą;</w:t>
      </w:r>
    </w:p>
    <w:p w:rsidR="00B04F46" w:rsidRPr="00411965" w:rsidRDefault="00B04F46" w:rsidP="00B04F46">
      <w:pPr>
        <w:ind w:firstLine="426"/>
        <w:rPr>
          <w:szCs w:val="24"/>
        </w:rPr>
      </w:pPr>
      <w:r w:rsidRPr="00411965">
        <w:rPr>
          <w:szCs w:val="24"/>
        </w:rPr>
        <w:t>2.2. susipažinti su savo asmens duomenimis;</w:t>
      </w:r>
    </w:p>
    <w:p w:rsidR="00B04F46" w:rsidRPr="00411965" w:rsidRDefault="00B04F46" w:rsidP="00B04F46">
      <w:pPr>
        <w:ind w:firstLine="426"/>
        <w:rPr>
          <w:szCs w:val="24"/>
        </w:rPr>
      </w:pPr>
      <w:r w:rsidRPr="00411965">
        <w:rPr>
          <w:szCs w:val="24"/>
        </w:rPr>
        <w:t>2.3. reikalauti ištaisyti savo asmens duomenis;</w:t>
      </w:r>
    </w:p>
    <w:p w:rsidR="00B04F46" w:rsidRPr="00411965" w:rsidRDefault="00B04F46" w:rsidP="00B04F46">
      <w:pPr>
        <w:ind w:firstLine="426"/>
        <w:rPr>
          <w:szCs w:val="24"/>
        </w:rPr>
      </w:pPr>
      <w:r w:rsidRPr="00411965">
        <w:rPr>
          <w:szCs w:val="24"/>
        </w:rPr>
        <w:t>2.4. nesutikti, kad būtų tvarkomi mano asmens duomenys</w:t>
      </w:r>
      <w:r>
        <w:rPr>
          <w:szCs w:val="24"/>
        </w:rPr>
        <w:t>;</w:t>
      </w:r>
    </w:p>
    <w:p w:rsidR="00B04F46" w:rsidRDefault="00B04F46" w:rsidP="00B04F46">
      <w:pPr>
        <w:ind w:firstLine="426"/>
        <w:jc w:val="both"/>
        <w:rPr>
          <w:szCs w:val="24"/>
        </w:rPr>
      </w:pPr>
      <w:r w:rsidRPr="00E533A4">
        <w:rPr>
          <w:szCs w:val="24"/>
        </w:rPr>
        <w:lastRenderedPageBreak/>
        <w:t xml:space="preserve">3. </w:t>
      </w:r>
      <w:r>
        <w:rPr>
          <w:szCs w:val="24"/>
        </w:rPr>
        <w:t>e</w:t>
      </w:r>
      <w:r w:rsidRPr="00411965">
        <w:rPr>
          <w:szCs w:val="24"/>
        </w:rPr>
        <w:t>su informuotas, kad</w:t>
      </w:r>
      <w:r w:rsidRPr="00E533A4" w:rsidDel="006D5245">
        <w:rPr>
          <w:color w:val="000000"/>
          <w:szCs w:val="24"/>
          <w:lang w:eastAsia="lt-LT"/>
        </w:rPr>
        <w:t xml:space="preserve"> </w:t>
      </w:r>
      <w:r>
        <w:rPr>
          <w:color w:val="000000"/>
          <w:szCs w:val="24"/>
          <w:lang w:eastAsia="lt-LT"/>
        </w:rPr>
        <w:t>d</w:t>
      </w:r>
      <w:r w:rsidRPr="00E533A4">
        <w:rPr>
          <w:color w:val="000000"/>
          <w:szCs w:val="24"/>
          <w:lang w:eastAsia="lt-LT"/>
        </w:rPr>
        <w:t xml:space="preserve">uomenų subjektų teisės INVEGAI tvarkant asmens duomenis taip pat įgyvendinamos vadovaujantis INVEGA patvirtintomis duomenų subjektų teisių tvarkant asmens duomenis įgyvendinimo taisyklėmis. </w:t>
      </w:r>
      <w:r w:rsidRPr="00E533A4">
        <w:rPr>
          <w:szCs w:val="24"/>
        </w:rPr>
        <w:t xml:space="preserve">Informacija apie asmens duomenų tvarkymą pateikiama interneto svetainėje </w:t>
      </w:r>
      <w:r w:rsidRPr="00756D0E">
        <w:rPr>
          <w:szCs w:val="24"/>
        </w:rPr>
        <w:t>http://invega.lt/lt/</w:t>
      </w:r>
      <w:r>
        <w:rPr>
          <w:szCs w:val="24"/>
        </w:rPr>
        <w:t>;</w:t>
      </w:r>
    </w:p>
    <w:p w:rsidR="00B04F46" w:rsidRPr="008950E2" w:rsidRDefault="00B04F46" w:rsidP="00B04F46">
      <w:pPr>
        <w:ind w:firstLine="426"/>
        <w:jc w:val="both"/>
        <w:rPr>
          <w:szCs w:val="24"/>
        </w:rPr>
      </w:pPr>
      <w:r w:rsidRPr="008950E2">
        <w:rPr>
          <w:szCs w:val="24"/>
        </w:rPr>
        <w:t xml:space="preserve">4. </w:t>
      </w:r>
      <w:r>
        <w:rPr>
          <w:szCs w:val="24"/>
        </w:rPr>
        <w:t>e</w:t>
      </w:r>
      <w:r w:rsidRPr="008950E2">
        <w:rPr>
          <w:szCs w:val="24"/>
        </w:rPr>
        <w:t>su informuotas, kad INVEGOS veiksmus ar neveikimą, įgyvendinant duomenų subjekto teises, turi teisę skųsti duomenų subjektas arba duomenų subjekto atstovas, taip pat jo įgaliota ne pelno įstaiga, organizacija ar asociacija, atitinkanti Reglamento 80 straipsnio reikalavimus, Valstybinei duomenų apsaugos inspekcijai (L. Sapiegos g. 17, 10312 Vilnius, el. paštas ada@ada.lt, interneto svetainė www.ada.lt), taip pat</w:t>
      </w:r>
      <w:r>
        <w:rPr>
          <w:szCs w:val="24"/>
        </w:rPr>
        <w:t xml:space="preserve"> kreiptis į teismą teisės aktuose nustatyta tvarka;</w:t>
      </w:r>
    </w:p>
    <w:p w:rsidR="00B04F46" w:rsidRPr="008950E2" w:rsidRDefault="00B04F46" w:rsidP="00B04F46">
      <w:pPr>
        <w:ind w:firstLine="426"/>
        <w:jc w:val="both"/>
        <w:rPr>
          <w:szCs w:val="24"/>
        </w:rPr>
      </w:pPr>
      <w:r w:rsidRPr="008950E2">
        <w:rPr>
          <w:szCs w:val="24"/>
        </w:rPr>
        <w:t xml:space="preserve">5. </w:t>
      </w:r>
      <w:r>
        <w:rPr>
          <w:szCs w:val="24"/>
        </w:rPr>
        <w:t>e</w:t>
      </w:r>
      <w:r w:rsidRPr="008950E2">
        <w:rPr>
          <w:szCs w:val="24"/>
        </w:rPr>
        <w:t xml:space="preserve">su informuotas, kad duomenų subjektas, dėl duomenų subjekto teisių pažeidimo patyręs materialinę ar nematerialinę žalą, turi teisę į kompensaciją, dėl kurios </w:t>
      </w:r>
      <w:r>
        <w:rPr>
          <w:szCs w:val="24"/>
        </w:rPr>
        <w:t xml:space="preserve">priteisimo jis gali kreiptis į </w:t>
      </w:r>
      <w:r w:rsidRPr="008950E2">
        <w:rPr>
          <w:szCs w:val="24"/>
        </w:rPr>
        <w:t>teismą</w:t>
      </w:r>
      <w:r>
        <w:rPr>
          <w:szCs w:val="24"/>
        </w:rPr>
        <w:t xml:space="preserve"> teisės aktuose nustatyta tvarka</w:t>
      </w:r>
      <w:r w:rsidRPr="008950E2">
        <w:rPr>
          <w:szCs w:val="24"/>
        </w:rPr>
        <w:t>.</w:t>
      </w:r>
    </w:p>
    <w:p w:rsidR="00B04F46" w:rsidRPr="00E533A4" w:rsidRDefault="00B04F46" w:rsidP="00B04F46">
      <w:pPr>
        <w:ind w:firstLine="426"/>
        <w:jc w:val="both"/>
        <w:rPr>
          <w:szCs w:val="24"/>
        </w:rPr>
      </w:pPr>
    </w:p>
    <w:p w:rsidR="00B04F46" w:rsidRPr="00411965" w:rsidRDefault="00B04F46" w:rsidP="00B04F46">
      <w:pPr>
        <w:rPr>
          <w:sz w:val="18"/>
          <w:szCs w:val="18"/>
        </w:rPr>
      </w:pPr>
    </w:p>
    <w:p w:rsidR="00B04F46" w:rsidRPr="00411965" w:rsidRDefault="00B04F46" w:rsidP="00B04F46">
      <w:pPr>
        <w:tabs>
          <w:tab w:val="left" w:pos="0"/>
        </w:tabs>
        <w:rPr>
          <w:szCs w:val="24"/>
        </w:rPr>
      </w:pPr>
      <w:r w:rsidRPr="003822F7">
        <w:rPr>
          <w:szCs w:val="24"/>
        </w:rPr>
        <w:t xml:space="preserve">Darbuotojas </w:t>
      </w:r>
      <w:r w:rsidRPr="00411965">
        <w:rPr>
          <w:szCs w:val="24"/>
        </w:rPr>
        <w:tab/>
      </w:r>
      <w:r>
        <w:rPr>
          <w:szCs w:val="24"/>
        </w:rPr>
        <w:t xml:space="preserve">                            </w:t>
      </w:r>
      <w:r w:rsidRPr="00411965">
        <w:rPr>
          <w:szCs w:val="24"/>
        </w:rPr>
        <w:t>____________________</w:t>
      </w:r>
      <w:r w:rsidRPr="00411965">
        <w:rPr>
          <w:szCs w:val="24"/>
        </w:rPr>
        <w:tab/>
        <w:t xml:space="preserve">      </w:t>
      </w:r>
      <w:permStart w:id="1729704261" w:edGrp="everyone"/>
      <w:r w:rsidRPr="00411965">
        <w:rPr>
          <w:szCs w:val="24"/>
        </w:rPr>
        <w:t>____________________</w:t>
      </w:r>
      <w:permEnd w:id="1729704261"/>
    </w:p>
    <w:p w:rsidR="00B04F46" w:rsidRPr="00411965" w:rsidRDefault="00B04F46" w:rsidP="00B04F46">
      <w:pPr>
        <w:rPr>
          <w:sz w:val="18"/>
          <w:szCs w:val="18"/>
        </w:rPr>
      </w:pPr>
    </w:p>
    <w:p w:rsidR="00B04F46" w:rsidRDefault="00B04F46" w:rsidP="00B04F46">
      <w:pPr>
        <w:ind w:left="2592"/>
        <w:rPr>
          <w:szCs w:val="24"/>
        </w:rPr>
      </w:pPr>
      <w:r>
        <w:rPr>
          <w:i/>
          <w:szCs w:val="24"/>
        </w:rPr>
        <w:t xml:space="preserve">                  </w:t>
      </w:r>
      <w:r w:rsidRPr="00411965">
        <w:rPr>
          <w:i/>
          <w:szCs w:val="24"/>
        </w:rPr>
        <w:t xml:space="preserve">(parašas)                       </w:t>
      </w:r>
      <w:r w:rsidRPr="00411965">
        <w:rPr>
          <w:i/>
          <w:szCs w:val="24"/>
        </w:rPr>
        <w:tab/>
      </w:r>
      <w:r w:rsidRPr="00411965">
        <w:rPr>
          <w:szCs w:val="24"/>
        </w:rPr>
        <w:t xml:space="preserve">            </w:t>
      </w:r>
      <w:r>
        <w:rPr>
          <w:szCs w:val="24"/>
        </w:rPr>
        <w:t xml:space="preserve">    </w:t>
      </w:r>
      <w:r w:rsidRPr="00411965">
        <w:rPr>
          <w:i/>
          <w:szCs w:val="24"/>
        </w:rPr>
        <w:t>(vardas, pavardė)</w:t>
      </w:r>
      <w:r>
        <w:rPr>
          <w:szCs w:val="24"/>
        </w:rPr>
        <w:tab/>
      </w:r>
      <w:r>
        <w:rPr>
          <w:szCs w:val="24"/>
        </w:rPr>
        <w:tab/>
      </w:r>
      <w:r>
        <w:rPr>
          <w:szCs w:val="24"/>
        </w:rPr>
        <w:tab/>
      </w:r>
    </w:p>
    <w:p w:rsidR="00534D9E" w:rsidRPr="00B04F46" w:rsidRDefault="00534D9E" w:rsidP="00B04F46">
      <w:bookmarkStart w:id="0" w:name="_GoBack"/>
      <w:bookmarkEnd w:id="0"/>
    </w:p>
    <w:sectPr w:rsidR="00534D9E" w:rsidRPr="00B04F4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readOnly" w:formatting="1" w:enforcement="1" w:cryptProviderType="rsaAES" w:cryptAlgorithmClass="hash" w:cryptAlgorithmType="typeAny" w:cryptAlgorithmSid="14" w:cryptSpinCount="100000" w:hash="9ET7pPPN0TEARkIe43+Q4PLRBtYhkVa4ISK1O3DUPgHpdu73daOm1FSdoxXKuiXrmiJjFFU8b5ayapOKvgVXUQ==" w:salt="i53wX1w5p6lIi55ccQkrcw=="/>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AE6"/>
    <w:rsid w:val="004C0EEC"/>
    <w:rsid w:val="004F53A3"/>
    <w:rsid w:val="00534D9E"/>
    <w:rsid w:val="00975AE6"/>
    <w:rsid w:val="00B04F46"/>
    <w:rsid w:val="00F77E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8BE019-A2E8-4AB1-AC3D-F5D7B239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AE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2488</Words>
  <Characters>1419</Characters>
  <Application>Microsoft Office Word</Application>
  <DocSecurity>8</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Vilija Šveikauskienė</dc:creator>
  <cp:lastModifiedBy>Jovita Cesiulytė</cp:lastModifiedBy>
  <cp:revision>2</cp:revision>
  <dcterms:created xsi:type="dcterms:W3CDTF">2019-03-27T11:39:00Z</dcterms:created>
  <dcterms:modified xsi:type="dcterms:W3CDTF">2019-03-27T11:39:00Z</dcterms:modified>
</cp:coreProperties>
</file>