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EE60A" w14:textId="7AC1A5AE" w:rsidR="00191D14" w:rsidRPr="0065677C" w:rsidRDefault="00E532FF" w:rsidP="00191D14">
      <w:pPr>
        <w:spacing w:after="0" w:line="240" w:lineRule="auto"/>
        <w:jc w:val="center"/>
        <w:rPr>
          <w:rFonts w:ascii="Times New Roman" w:eastAsia="Times New Roman" w:hAnsi="Times New Roman" w:cs="Times New Roman"/>
          <w:b/>
          <w:sz w:val="24"/>
          <w:szCs w:val="24"/>
        </w:rPr>
      </w:pPr>
      <w:r w:rsidRPr="0065677C">
        <w:rPr>
          <w:rFonts w:ascii="Times New Roman" w:eastAsia="Times New Roman" w:hAnsi="Times New Roman" w:cs="Times New Roman"/>
          <w:b/>
          <w:sz w:val="24"/>
          <w:szCs w:val="24"/>
        </w:rPr>
        <w:t>SUTIKIMAS</w:t>
      </w:r>
      <w:r w:rsidR="00191D14" w:rsidRPr="0065677C">
        <w:rPr>
          <w:rFonts w:ascii="Times New Roman" w:eastAsia="Times New Roman" w:hAnsi="Times New Roman" w:cs="Times New Roman"/>
          <w:b/>
          <w:sz w:val="24"/>
          <w:szCs w:val="24"/>
        </w:rPr>
        <w:t xml:space="preserve"> DĖL ASMENS DUOMENŲ TVARKYMO</w:t>
      </w:r>
    </w:p>
    <w:p w14:paraId="445EE60C" w14:textId="2B06374C" w:rsidR="001D648D" w:rsidRPr="0065677C" w:rsidRDefault="001D648D" w:rsidP="00E532FF">
      <w:pPr>
        <w:spacing w:after="0" w:line="240" w:lineRule="auto"/>
        <w:jc w:val="center"/>
        <w:rPr>
          <w:rFonts w:ascii="Times New Roman" w:eastAsia="Times New Roman" w:hAnsi="Times New Roman" w:cs="Times New Roman"/>
          <w:i/>
          <w:sz w:val="24"/>
          <w:szCs w:val="24"/>
        </w:rPr>
      </w:pPr>
    </w:p>
    <w:p w14:paraId="445EE610" w14:textId="77777777" w:rsidR="001D648D" w:rsidRPr="0065677C" w:rsidRDefault="001D648D" w:rsidP="00191D14">
      <w:pPr>
        <w:spacing w:after="0" w:line="240" w:lineRule="auto"/>
        <w:jc w:val="center"/>
        <w:rPr>
          <w:rFonts w:ascii="Times New Roman" w:eastAsia="Times New Roman" w:hAnsi="Times New Roman" w:cs="Times New Roman"/>
          <w:i/>
          <w:sz w:val="24"/>
          <w:szCs w:val="24"/>
        </w:rPr>
      </w:pPr>
    </w:p>
    <w:p w14:paraId="445EE611" w14:textId="7D4CD6B2" w:rsidR="00191D14" w:rsidRPr="0065677C" w:rsidRDefault="00191D14" w:rsidP="00191D14">
      <w:pPr>
        <w:tabs>
          <w:tab w:val="left" w:pos="851"/>
        </w:tabs>
        <w:spacing w:after="0" w:line="240" w:lineRule="auto"/>
        <w:ind w:firstLine="426"/>
        <w:jc w:val="both"/>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1.</w:t>
      </w:r>
      <w:r w:rsidRPr="0065677C">
        <w:rPr>
          <w:rFonts w:ascii="Times New Roman" w:eastAsia="Times New Roman" w:hAnsi="Times New Roman" w:cs="Times New Roman"/>
          <w:sz w:val="24"/>
          <w:szCs w:val="24"/>
        </w:rPr>
        <w:tab/>
      </w:r>
      <w:r w:rsidR="00E532FF" w:rsidRPr="0065677C">
        <w:rPr>
          <w:rFonts w:ascii="Times New Roman" w:eastAsia="Times New Roman" w:hAnsi="Times New Roman" w:cs="Times New Roman"/>
          <w:sz w:val="24"/>
          <w:szCs w:val="24"/>
        </w:rPr>
        <w:t>S</w:t>
      </w:r>
      <w:r w:rsidR="00A56337" w:rsidRPr="0065677C">
        <w:rPr>
          <w:rFonts w:ascii="Times New Roman" w:eastAsia="Times New Roman" w:hAnsi="Times New Roman" w:cs="Times New Roman"/>
          <w:sz w:val="24"/>
          <w:szCs w:val="24"/>
        </w:rPr>
        <w:t>utinku</w:t>
      </w:r>
      <w:r w:rsidRPr="0065677C">
        <w:rPr>
          <w:rFonts w:ascii="Times New Roman" w:eastAsia="Times New Roman" w:hAnsi="Times New Roman" w:cs="Times New Roman"/>
          <w:sz w:val="24"/>
          <w:szCs w:val="24"/>
        </w:rPr>
        <w:t>, kad:</w:t>
      </w:r>
    </w:p>
    <w:p w14:paraId="445EE61A" w14:textId="01060FA6" w:rsidR="00191D14" w:rsidRPr="0065677C" w:rsidRDefault="00191D14" w:rsidP="00E92AAD">
      <w:pPr>
        <w:tabs>
          <w:tab w:val="left" w:pos="851"/>
        </w:tabs>
        <w:spacing w:after="0" w:line="240" w:lineRule="auto"/>
        <w:ind w:firstLine="426"/>
        <w:jc w:val="both"/>
        <w:rPr>
          <w:rFonts w:ascii="Times New Roman" w:eastAsia="Times New Roman" w:hAnsi="Times New Roman" w:cs="Times New Roman"/>
          <w:i/>
          <w:iCs/>
          <w:sz w:val="24"/>
          <w:szCs w:val="24"/>
        </w:rPr>
      </w:pPr>
      <w:r w:rsidRPr="0065677C">
        <w:rPr>
          <w:rFonts w:ascii="Times New Roman" w:eastAsia="Times New Roman" w:hAnsi="Times New Roman" w:cs="Times New Roman"/>
          <w:sz w:val="24"/>
          <w:szCs w:val="24"/>
        </w:rPr>
        <w:t>1.1.</w:t>
      </w:r>
      <w:r w:rsidRPr="0065677C">
        <w:rPr>
          <w:rFonts w:ascii="Times New Roman" w:eastAsia="Times New Roman" w:hAnsi="Times New Roman" w:cs="Times New Roman"/>
          <w:sz w:val="24"/>
          <w:szCs w:val="24"/>
        </w:rPr>
        <w:tab/>
        <w:t>UŽDAROJI AKCINĖ BENDROVĖ „INVESTICIJŲ IR VERSLO GARANTIJOS“</w:t>
      </w:r>
      <w:r w:rsidRPr="0065677C">
        <w:rPr>
          <w:rFonts w:ascii="Times New Roman" w:eastAsia="Times New Roman" w:hAnsi="Times New Roman" w:cs="Times New Roman"/>
          <w:sz w:val="24"/>
          <w:szCs w:val="20"/>
        </w:rPr>
        <w:t xml:space="preserve"> </w:t>
      </w:r>
      <w:r w:rsidRPr="0065677C">
        <w:rPr>
          <w:rFonts w:ascii="Times New Roman" w:eastAsia="Times New Roman" w:hAnsi="Times New Roman" w:cs="Times New Roman"/>
          <w:sz w:val="24"/>
          <w:szCs w:val="24"/>
        </w:rPr>
        <w:t>(toliau</w:t>
      </w:r>
      <w:r w:rsidR="0090087C" w:rsidRPr="0065677C">
        <w:rPr>
          <w:rFonts w:ascii="Times New Roman" w:eastAsia="Times New Roman" w:hAnsi="Times New Roman" w:cs="Times New Roman"/>
          <w:sz w:val="24"/>
          <w:szCs w:val="24"/>
        </w:rPr>
        <w:t> </w:t>
      </w:r>
      <w:r w:rsidRPr="0065677C">
        <w:rPr>
          <w:rFonts w:ascii="Times New Roman" w:eastAsia="Times New Roman" w:hAnsi="Times New Roman" w:cs="Times New Roman"/>
          <w:sz w:val="24"/>
          <w:szCs w:val="24"/>
        </w:rPr>
        <w:t>– INVEGA)</w:t>
      </w:r>
      <w:r w:rsidR="0090087C" w:rsidRPr="0065677C">
        <w:rPr>
          <w:rFonts w:ascii="Times New Roman" w:eastAsia="Times New Roman" w:hAnsi="Times New Roman" w:cs="Times New Roman"/>
          <w:sz w:val="24"/>
          <w:szCs w:val="24"/>
        </w:rPr>
        <w:t>,</w:t>
      </w:r>
      <w:r w:rsidRPr="0065677C">
        <w:rPr>
          <w:rFonts w:ascii="Times New Roman" w:eastAsia="Times New Roman" w:hAnsi="Times New Roman" w:cs="Times New Roman"/>
          <w:sz w:val="24"/>
          <w:szCs w:val="24"/>
        </w:rPr>
        <w:t xml:space="preserve"> juridinio asmens kodas 110084026, buveinės adresas – Konstitucijos pr. 7,</w:t>
      </w:r>
      <w:r w:rsidR="00A502BB" w:rsidRPr="0065677C">
        <w:rPr>
          <w:rFonts w:ascii="Times New Roman" w:eastAsia="Times New Roman" w:hAnsi="Times New Roman" w:cs="Times New Roman"/>
          <w:sz w:val="24"/>
          <w:szCs w:val="24"/>
        </w:rPr>
        <w:t xml:space="preserve"> </w:t>
      </w:r>
      <w:r w:rsidR="001F05C1" w:rsidRPr="0065677C">
        <w:rPr>
          <w:rFonts w:ascii="Times New Roman" w:eastAsia="Times New Roman" w:hAnsi="Times New Roman" w:cs="Times New Roman"/>
          <w:sz w:val="24"/>
          <w:szCs w:val="24"/>
        </w:rPr>
        <w:t>LT</w:t>
      </w:r>
      <w:r w:rsidR="00556B80" w:rsidRPr="0065677C">
        <w:rPr>
          <w:rFonts w:ascii="Times New Roman" w:eastAsia="Times New Roman" w:hAnsi="Times New Roman" w:cs="Times New Roman"/>
          <w:sz w:val="24"/>
          <w:szCs w:val="24"/>
        </w:rPr>
        <w:noBreakHyphen/>
      </w:r>
      <w:r w:rsidRPr="0065677C">
        <w:rPr>
          <w:rFonts w:ascii="Times New Roman" w:eastAsia="Times New Roman" w:hAnsi="Times New Roman" w:cs="Times New Roman"/>
          <w:sz w:val="24"/>
          <w:szCs w:val="24"/>
        </w:rPr>
        <w:t>09308 Vilnius, tel. (8 5) 210 7510, el. paštas info@invega.lt</w:t>
      </w:r>
      <w:r w:rsidR="0090087C" w:rsidRPr="0065677C">
        <w:rPr>
          <w:rFonts w:ascii="Times New Roman" w:eastAsia="Times New Roman" w:hAnsi="Times New Roman" w:cs="Times New Roman"/>
          <w:sz w:val="24"/>
          <w:szCs w:val="24"/>
        </w:rPr>
        <w:t>,</w:t>
      </w:r>
      <w:r w:rsidRPr="0065677C">
        <w:rPr>
          <w:rFonts w:ascii="Times New Roman" w:eastAsia="Times New Roman" w:hAnsi="Times New Roman" w:cs="Times New Roman"/>
          <w:sz w:val="24"/>
          <w:szCs w:val="24"/>
        </w:rPr>
        <w:t xml:space="preserve"> </w:t>
      </w:r>
      <w:r w:rsidR="00A56337" w:rsidRPr="0065677C">
        <w:rPr>
          <w:rFonts w:ascii="Times New Roman" w:eastAsia="Times New Roman" w:hAnsi="Times New Roman" w:cs="Times New Roman"/>
          <w:sz w:val="24"/>
          <w:szCs w:val="24"/>
        </w:rPr>
        <w:t>įgyvendindama</w:t>
      </w:r>
      <w:r w:rsidR="00E92AAD">
        <w:rPr>
          <w:rFonts w:ascii="Times New Roman" w:eastAsia="Times New Roman" w:hAnsi="Times New Roman" w:cs="Times New Roman"/>
          <w:sz w:val="24"/>
          <w:szCs w:val="24"/>
        </w:rPr>
        <w:t xml:space="preserve"> </w:t>
      </w:r>
      <w:r w:rsidR="00787337">
        <w:rPr>
          <w:rFonts w:ascii="Times New Roman" w:eastAsia="Times New Roman" w:hAnsi="Times New Roman" w:cs="Times New Roman"/>
          <w:sz w:val="24"/>
          <w:szCs w:val="24"/>
        </w:rPr>
        <w:t>skatinamąją finansinę priemonę „Alternatyva“</w:t>
      </w:r>
      <w:r w:rsidR="00956549" w:rsidRPr="0065677C">
        <w:rPr>
          <w:rFonts w:ascii="Times New Roman" w:eastAsia="Times New Roman" w:hAnsi="Times New Roman" w:cs="Times New Roman"/>
          <w:sz w:val="24"/>
          <w:szCs w:val="24"/>
        </w:rPr>
        <w:t xml:space="preserve"> </w:t>
      </w:r>
      <w:r w:rsidR="00A56337" w:rsidRPr="0065677C">
        <w:rPr>
          <w:rFonts w:ascii="Times New Roman" w:eastAsia="Times New Roman" w:hAnsi="Times New Roman" w:cs="Times New Roman"/>
          <w:sz w:val="24"/>
          <w:szCs w:val="24"/>
        </w:rPr>
        <w:t>(toliau – Priemonė)</w:t>
      </w:r>
      <w:r w:rsidR="00252A70" w:rsidRPr="0065677C">
        <w:rPr>
          <w:rFonts w:ascii="Times New Roman" w:eastAsia="Times New Roman" w:hAnsi="Times New Roman" w:cs="Times New Roman"/>
          <w:sz w:val="24"/>
          <w:szCs w:val="24"/>
        </w:rPr>
        <w:t xml:space="preserve">, </w:t>
      </w:r>
      <w:r w:rsidRPr="0065677C">
        <w:rPr>
          <w:rFonts w:ascii="Times New Roman" w:eastAsia="Times New Roman" w:hAnsi="Times New Roman" w:cs="Times New Roman"/>
          <w:sz w:val="24"/>
          <w:szCs w:val="24"/>
        </w:rPr>
        <w:t xml:space="preserve">tvarkys ir saugos </w:t>
      </w:r>
      <w:r w:rsidR="001F05C1" w:rsidRPr="0065677C">
        <w:rPr>
          <w:rFonts w:ascii="Times New Roman" w:eastAsia="Times New Roman" w:hAnsi="Times New Roman" w:cs="Times New Roman"/>
          <w:sz w:val="24"/>
          <w:szCs w:val="24"/>
        </w:rPr>
        <w:t xml:space="preserve">mano </w:t>
      </w:r>
      <w:r w:rsidRPr="0065677C">
        <w:rPr>
          <w:rFonts w:ascii="Times New Roman" w:eastAsia="Times New Roman" w:hAnsi="Times New Roman" w:cs="Times New Roman"/>
          <w:sz w:val="24"/>
          <w:szCs w:val="24"/>
        </w:rPr>
        <w:t>asmens duomenis</w:t>
      </w:r>
      <w:r w:rsidR="00B64190" w:rsidRPr="0065677C">
        <w:rPr>
          <w:rFonts w:ascii="Times New Roman" w:eastAsia="Times New Roman" w:hAnsi="Times New Roman" w:cs="Times New Roman"/>
          <w:i/>
          <w:iCs/>
          <w:sz w:val="24"/>
          <w:szCs w:val="24"/>
        </w:rPr>
        <w:t xml:space="preserve">, </w:t>
      </w:r>
      <w:r w:rsidR="00B64190" w:rsidRPr="0065677C">
        <w:rPr>
          <w:rFonts w:ascii="Times New Roman" w:eastAsia="Times New Roman" w:hAnsi="Times New Roman" w:cs="Times New Roman"/>
          <w:sz w:val="24"/>
          <w:szCs w:val="24"/>
        </w:rPr>
        <w:t xml:space="preserve">kuriuos INVEGAI pateiks </w:t>
      </w:r>
      <w:r w:rsidR="00B64190" w:rsidRPr="00E92AAD">
        <w:rPr>
          <w:rFonts w:ascii="Times New Roman" w:eastAsia="Times New Roman" w:hAnsi="Times New Roman" w:cs="Times New Roman"/>
          <w:i/>
          <w:iCs/>
          <w:sz w:val="24"/>
          <w:szCs w:val="24"/>
        </w:rPr>
        <w:t>__</w:t>
      </w:r>
      <w:r w:rsidR="00E92AAD" w:rsidRPr="00E92AAD">
        <w:rPr>
          <w:rFonts w:ascii="Times New Roman" w:eastAsia="Times New Roman" w:hAnsi="Times New Roman" w:cs="Times New Roman"/>
          <w:i/>
          <w:iCs/>
          <w:sz w:val="24"/>
          <w:szCs w:val="24"/>
        </w:rPr>
        <w:t>(įrašyti finansų tarpininko pavadinimą)</w:t>
      </w:r>
      <w:r w:rsidR="00B64190" w:rsidRPr="0065677C">
        <w:rPr>
          <w:rFonts w:ascii="Times New Roman" w:eastAsia="Times New Roman" w:hAnsi="Times New Roman" w:cs="Times New Roman"/>
          <w:sz w:val="24"/>
          <w:szCs w:val="24"/>
        </w:rPr>
        <w:t>___</w:t>
      </w:r>
      <w:r w:rsidR="0070495D" w:rsidRPr="0065677C">
        <w:rPr>
          <w:rFonts w:ascii="Times New Roman" w:eastAsia="Times New Roman" w:hAnsi="Times New Roman" w:cs="Times New Roman"/>
          <w:sz w:val="24"/>
          <w:szCs w:val="24"/>
        </w:rPr>
        <w:t>__</w:t>
      </w:r>
      <w:r w:rsidR="00E92AAD">
        <w:rPr>
          <w:rFonts w:ascii="Times New Roman" w:eastAsia="Times New Roman" w:hAnsi="Times New Roman" w:cs="Times New Roman"/>
          <w:sz w:val="24"/>
          <w:szCs w:val="24"/>
        </w:rPr>
        <w:t xml:space="preserve"> </w:t>
      </w:r>
      <w:r w:rsidR="0070495D" w:rsidRPr="0065677C">
        <w:rPr>
          <w:rFonts w:ascii="Times New Roman" w:eastAsia="Times New Roman" w:hAnsi="Times New Roman" w:cs="Times New Roman"/>
          <w:sz w:val="24"/>
          <w:szCs w:val="24"/>
        </w:rPr>
        <w:t>(toliau – Finansų tarpininkas)</w:t>
      </w:r>
      <w:r w:rsidR="00E92AAD">
        <w:rPr>
          <w:rFonts w:ascii="Times New Roman" w:eastAsia="Times New Roman" w:hAnsi="Times New Roman" w:cs="Times New Roman"/>
          <w:sz w:val="24"/>
          <w:szCs w:val="24"/>
        </w:rPr>
        <w:t>,</w:t>
      </w:r>
      <w:r w:rsidR="00B64190" w:rsidRPr="0065677C">
        <w:rPr>
          <w:rFonts w:ascii="Times New Roman" w:eastAsia="Times New Roman" w:hAnsi="Times New Roman" w:cs="Times New Roman"/>
          <w:sz w:val="24"/>
          <w:szCs w:val="24"/>
        </w:rPr>
        <w:t xml:space="preserve"> </w:t>
      </w:r>
      <w:r w:rsidR="00E92AAD" w:rsidRPr="0065677C">
        <w:rPr>
          <w:rFonts w:ascii="Times New Roman" w:eastAsia="Times New Roman" w:hAnsi="Times New Roman" w:cs="Times New Roman"/>
          <w:sz w:val="24"/>
          <w:szCs w:val="24"/>
        </w:rPr>
        <w:t>kartu su prašymu</w:t>
      </w:r>
      <w:r w:rsidR="00E92AAD">
        <w:rPr>
          <w:rFonts w:ascii="Times New Roman" w:eastAsia="Times New Roman" w:hAnsi="Times New Roman" w:cs="Times New Roman"/>
          <w:sz w:val="24"/>
          <w:szCs w:val="24"/>
        </w:rPr>
        <w:t xml:space="preserve"> </w:t>
      </w:r>
      <w:r w:rsidR="00B64190" w:rsidRPr="0065677C">
        <w:rPr>
          <w:rFonts w:ascii="Times New Roman" w:eastAsia="Times New Roman" w:hAnsi="Times New Roman" w:cs="Times New Roman"/>
          <w:sz w:val="24"/>
          <w:szCs w:val="24"/>
        </w:rPr>
        <w:t xml:space="preserve">dėl Priemonės įgyvendinimo, įskaitant, bet </w:t>
      </w:r>
      <w:r w:rsidR="0070495D" w:rsidRPr="0065677C">
        <w:rPr>
          <w:rFonts w:ascii="Times New Roman" w:eastAsia="Times New Roman" w:hAnsi="Times New Roman" w:cs="Times New Roman"/>
          <w:sz w:val="24"/>
          <w:szCs w:val="24"/>
        </w:rPr>
        <w:t>neapsiribojant</w:t>
      </w:r>
      <w:r w:rsidR="00B64190" w:rsidRPr="0065677C">
        <w:rPr>
          <w:rFonts w:ascii="Times New Roman" w:eastAsia="Times New Roman" w:hAnsi="Times New Roman" w:cs="Times New Roman"/>
          <w:sz w:val="24"/>
          <w:szCs w:val="24"/>
        </w:rPr>
        <w:t>, vard</w:t>
      </w:r>
      <w:r w:rsidR="006A1D92" w:rsidRPr="0065677C">
        <w:rPr>
          <w:rFonts w:ascii="Times New Roman" w:eastAsia="Times New Roman" w:hAnsi="Times New Roman" w:cs="Times New Roman"/>
          <w:sz w:val="24"/>
          <w:szCs w:val="24"/>
        </w:rPr>
        <w:t>u</w:t>
      </w:r>
      <w:r w:rsidR="00B64190" w:rsidRPr="0065677C">
        <w:rPr>
          <w:rFonts w:ascii="Times New Roman" w:eastAsia="Times New Roman" w:hAnsi="Times New Roman" w:cs="Times New Roman"/>
          <w:sz w:val="24"/>
          <w:szCs w:val="24"/>
        </w:rPr>
        <w:t>, pavard</w:t>
      </w:r>
      <w:r w:rsidR="006A1D92" w:rsidRPr="0065677C">
        <w:rPr>
          <w:rFonts w:ascii="Times New Roman" w:eastAsia="Times New Roman" w:hAnsi="Times New Roman" w:cs="Times New Roman"/>
          <w:sz w:val="24"/>
          <w:szCs w:val="24"/>
        </w:rPr>
        <w:t>e</w:t>
      </w:r>
      <w:r w:rsidR="00B64190" w:rsidRPr="0065677C">
        <w:rPr>
          <w:rFonts w:ascii="Times New Roman" w:eastAsia="Times New Roman" w:hAnsi="Times New Roman" w:cs="Times New Roman"/>
          <w:sz w:val="24"/>
          <w:szCs w:val="24"/>
        </w:rPr>
        <w:t>, pareigo</w:t>
      </w:r>
      <w:r w:rsidR="006A1D92" w:rsidRPr="0065677C">
        <w:rPr>
          <w:rFonts w:ascii="Times New Roman" w:eastAsia="Times New Roman" w:hAnsi="Times New Roman" w:cs="Times New Roman"/>
          <w:sz w:val="24"/>
          <w:szCs w:val="24"/>
        </w:rPr>
        <w:t>mi</w:t>
      </w:r>
      <w:r w:rsidR="00B64190" w:rsidRPr="0065677C">
        <w:rPr>
          <w:rFonts w:ascii="Times New Roman" w:eastAsia="Times New Roman" w:hAnsi="Times New Roman" w:cs="Times New Roman"/>
          <w:sz w:val="24"/>
          <w:szCs w:val="24"/>
        </w:rPr>
        <w:t xml:space="preserve">s, </w:t>
      </w:r>
      <w:r w:rsidR="00E92AAD" w:rsidRPr="0065677C">
        <w:rPr>
          <w:rFonts w:ascii="Times New Roman" w:eastAsia="Times New Roman" w:hAnsi="Times New Roman" w:cs="Times New Roman"/>
          <w:sz w:val="24"/>
          <w:szCs w:val="24"/>
        </w:rPr>
        <w:t>kit</w:t>
      </w:r>
      <w:r w:rsidR="00E92AAD">
        <w:rPr>
          <w:rFonts w:ascii="Times New Roman" w:eastAsia="Times New Roman" w:hAnsi="Times New Roman" w:cs="Times New Roman"/>
          <w:sz w:val="24"/>
          <w:szCs w:val="24"/>
        </w:rPr>
        <w:t>us</w:t>
      </w:r>
      <w:r w:rsidR="00E92AAD" w:rsidRPr="0065677C">
        <w:rPr>
          <w:rFonts w:ascii="Times New Roman" w:eastAsia="Times New Roman" w:hAnsi="Times New Roman" w:cs="Times New Roman"/>
          <w:sz w:val="24"/>
          <w:szCs w:val="24"/>
        </w:rPr>
        <w:t xml:space="preserve"> </w:t>
      </w:r>
      <w:r w:rsidR="0070495D" w:rsidRPr="0065677C">
        <w:rPr>
          <w:rFonts w:ascii="Times New Roman" w:eastAsia="Times New Roman" w:hAnsi="Times New Roman" w:cs="Times New Roman"/>
          <w:sz w:val="24"/>
          <w:szCs w:val="24"/>
        </w:rPr>
        <w:t xml:space="preserve">Finansų tarpininko </w:t>
      </w:r>
      <w:r w:rsidR="00B64190" w:rsidRPr="0065677C">
        <w:rPr>
          <w:rFonts w:ascii="Times New Roman" w:eastAsia="Times New Roman" w:hAnsi="Times New Roman" w:cs="Times New Roman"/>
          <w:sz w:val="24"/>
          <w:szCs w:val="24"/>
        </w:rPr>
        <w:t xml:space="preserve">atitikimui </w:t>
      </w:r>
      <w:r w:rsidR="006A1D92" w:rsidRPr="0065677C">
        <w:rPr>
          <w:rFonts w:ascii="Times New Roman" w:eastAsia="Times New Roman" w:hAnsi="Times New Roman" w:cs="Times New Roman"/>
          <w:sz w:val="24"/>
          <w:szCs w:val="24"/>
        </w:rPr>
        <w:t>2020 m. balandžio 1</w:t>
      </w:r>
      <w:r w:rsidR="00787337">
        <w:rPr>
          <w:rFonts w:ascii="Times New Roman" w:eastAsia="Times New Roman" w:hAnsi="Times New Roman" w:cs="Times New Roman"/>
          <w:sz w:val="24"/>
          <w:szCs w:val="24"/>
          <w:lang w:val="en-US"/>
        </w:rPr>
        <w:t>7</w:t>
      </w:r>
      <w:r w:rsidR="006A1D92" w:rsidRPr="0065677C">
        <w:rPr>
          <w:rFonts w:ascii="Times New Roman" w:eastAsia="Times New Roman" w:hAnsi="Times New Roman" w:cs="Times New Roman"/>
          <w:sz w:val="24"/>
          <w:szCs w:val="24"/>
        </w:rPr>
        <w:t xml:space="preserve"> d. INVEGOS direktoriaus įsakymu Nr. </w:t>
      </w:r>
      <w:r w:rsidR="00E92AAD">
        <w:rPr>
          <w:rFonts w:ascii="Times New Roman" w:eastAsia="Times New Roman" w:hAnsi="Times New Roman" w:cs="Times New Roman"/>
          <w:sz w:val="24"/>
          <w:szCs w:val="24"/>
        </w:rPr>
        <w:t> </w:t>
      </w:r>
      <w:r w:rsidR="006A1D92" w:rsidRPr="0065677C">
        <w:rPr>
          <w:rFonts w:ascii="Times New Roman" w:eastAsia="Times New Roman" w:hAnsi="Times New Roman" w:cs="Times New Roman"/>
          <w:sz w:val="24"/>
          <w:szCs w:val="24"/>
        </w:rPr>
        <w:t>B-</w:t>
      </w:r>
      <w:r w:rsidR="00E92AAD">
        <w:rPr>
          <w:rFonts w:ascii="Times New Roman" w:eastAsia="Times New Roman" w:hAnsi="Times New Roman" w:cs="Times New Roman"/>
          <w:sz w:val="24"/>
          <w:szCs w:val="24"/>
        </w:rPr>
        <w:t> </w:t>
      </w:r>
      <w:r w:rsidR="006A1D92" w:rsidRPr="0065677C">
        <w:rPr>
          <w:rFonts w:ascii="Times New Roman" w:eastAsia="Times New Roman" w:hAnsi="Times New Roman" w:cs="Times New Roman"/>
          <w:sz w:val="24"/>
          <w:szCs w:val="24"/>
        </w:rPr>
        <w:t>4</w:t>
      </w:r>
      <w:r w:rsidR="00787337">
        <w:rPr>
          <w:rFonts w:ascii="Times New Roman" w:eastAsia="Times New Roman" w:hAnsi="Times New Roman" w:cs="Times New Roman"/>
          <w:sz w:val="24"/>
          <w:szCs w:val="24"/>
        </w:rPr>
        <w:t>9</w:t>
      </w:r>
      <w:r w:rsidR="006A1D92" w:rsidRPr="0065677C">
        <w:rPr>
          <w:rFonts w:ascii="Times New Roman" w:eastAsia="Times New Roman" w:hAnsi="Times New Roman" w:cs="Times New Roman"/>
          <w:sz w:val="24"/>
          <w:szCs w:val="24"/>
        </w:rPr>
        <w:t xml:space="preserve"> patvirtintam</w:t>
      </w:r>
      <w:r w:rsidR="0065677C">
        <w:rPr>
          <w:rFonts w:ascii="Times New Roman" w:eastAsia="Times New Roman" w:hAnsi="Times New Roman" w:cs="Times New Roman"/>
          <w:sz w:val="24"/>
          <w:szCs w:val="24"/>
        </w:rPr>
        <w:t>e</w:t>
      </w:r>
      <w:r w:rsidR="006A1D92" w:rsidRPr="0065677C">
        <w:rPr>
          <w:rFonts w:ascii="Times New Roman" w:eastAsia="Times New Roman" w:hAnsi="Times New Roman" w:cs="Times New Roman"/>
          <w:sz w:val="24"/>
          <w:szCs w:val="24"/>
        </w:rPr>
        <w:t xml:space="preserve"> </w:t>
      </w:r>
      <w:r w:rsidR="00787337">
        <w:rPr>
          <w:rFonts w:ascii="Times New Roman" w:eastAsia="Times New Roman" w:hAnsi="Times New Roman" w:cs="Times New Roman"/>
          <w:sz w:val="24"/>
          <w:szCs w:val="24"/>
        </w:rPr>
        <w:t>Skatinamosios finansinės</w:t>
      </w:r>
      <w:r w:rsidR="006A1D92" w:rsidRPr="0065677C">
        <w:rPr>
          <w:rFonts w:ascii="Times New Roman" w:eastAsia="Times New Roman" w:hAnsi="Times New Roman" w:cs="Times New Roman"/>
          <w:sz w:val="24"/>
          <w:szCs w:val="24"/>
        </w:rPr>
        <w:t xml:space="preserve"> priemonės „</w:t>
      </w:r>
      <w:r w:rsidR="00787337">
        <w:rPr>
          <w:rFonts w:ascii="Times New Roman" w:eastAsia="Times New Roman" w:hAnsi="Times New Roman" w:cs="Times New Roman"/>
          <w:sz w:val="24"/>
          <w:szCs w:val="24"/>
        </w:rPr>
        <w:t>Alternatyva</w:t>
      </w:r>
      <w:r w:rsidR="006A1D92" w:rsidRPr="0065677C">
        <w:rPr>
          <w:rFonts w:ascii="Times New Roman" w:eastAsia="Times New Roman" w:hAnsi="Times New Roman" w:cs="Times New Roman"/>
          <w:sz w:val="24"/>
          <w:szCs w:val="24"/>
        </w:rPr>
        <w:t>”</w:t>
      </w:r>
      <w:r w:rsidR="00B64190" w:rsidRPr="0065677C">
        <w:rPr>
          <w:rFonts w:ascii="Times New Roman" w:eastAsia="Times New Roman" w:hAnsi="Times New Roman" w:cs="Times New Roman"/>
          <w:sz w:val="24"/>
          <w:szCs w:val="24"/>
        </w:rPr>
        <w:t xml:space="preserve"> įgyvendinimo apraše </w:t>
      </w:r>
      <w:r w:rsidR="0070495D" w:rsidRPr="0065677C">
        <w:rPr>
          <w:rFonts w:ascii="Times New Roman" w:eastAsia="Times New Roman" w:hAnsi="Times New Roman" w:cs="Times New Roman"/>
          <w:sz w:val="24"/>
          <w:szCs w:val="24"/>
        </w:rPr>
        <w:t xml:space="preserve">(toliau </w:t>
      </w:r>
      <w:r w:rsidR="00E92AAD">
        <w:rPr>
          <w:rFonts w:ascii="Times New Roman" w:eastAsia="Times New Roman" w:hAnsi="Times New Roman" w:cs="Times New Roman"/>
          <w:sz w:val="24"/>
          <w:szCs w:val="24"/>
        </w:rPr>
        <w:t xml:space="preserve">– </w:t>
      </w:r>
      <w:r w:rsidR="0070495D" w:rsidRPr="0065677C">
        <w:rPr>
          <w:rFonts w:ascii="Times New Roman" w:eastAsia="Times New Roman" w:hAnsi="Times New Roman" w:cs="Times New Roman"/>
          <w:sz w:val="24"/>
          <w:szCs w:val="24"/>
        </w:rPr>
        <w:t>Aprašas)</w:t>
      </w:r>
      <w:r w:rsidR="00184F35">
        <w:rPr>
          <w:rFonts w:ascii="Times New Roman" w:eastAsia="Times New Roman" w:hAnsi="Times New Roman" w:cs="Times New Roman"/>
          <w:sz w:val="24"/>
          <w:szCs w:val="24"/>
        </w:rPr>
        <w:t xml:space="preserve"> (su vė</w:t>
      </w:r>
      <w:bookmarkStart w:id="0" w:name="_GoBack"/>
      <w:bookmarkEnd w:id="0"/>
      <w:r w:rsidR="00184F35">
        <w:rPr>
          <w:rFonts w:ascii="Times New Roman" w:eastAsia="Times New Roman" w:hAnsi="Times New Roman" w:cs="Times New Roman"/>
          <w:sz w:val="24"/>
          <w:szCs w:val="24"/>
        </w:rPr>
        <w:t>lesniais pakeitimais)</w:t>
      </w:r>
      <w:r w:rsidR="0070495D" w:rsidRPr="0065677C">
        <w:rPr>
          <w:rFonts w:ascii="Times New Roman" w:eastAsia="Times New Roman" w:hAnsi="Times New Roman" w:cs="Times New Roman"/>
          <w:sz w:val="24"/>
          <w:szCs w:val="24"/>
        </w:rPr>
        <w:t xml:space="preserve"> </w:t>
      </w:r>
      <w:r w:rsidR="00B64190" w:rsidRPr="0065677C">
        <w:rPr>
          <w:rFonts w:ascii="Times New Roman" w:eastAsia="Times New Roman" w:hAnsi="Times New Roman" w:cs="Times New Roman"/>
          <w:sz w:val="24"/>
          <w:szCs w:val="24"/>
        </w:rPr>
        <w:t>nustatytiems</w:t>
      </w:r>
      <w:r w:rsidR="0070495D" w:rsidRPr="0065677C">
        <w:rPr>
          <w:rFonts w:ascii="Times New Roman" w:eastAsia="Times New Roman" w:hAnsi="Times New Roman" w:cs="Times New Roman"/>
          <w:sz w:val="24"/>
          <w:szCs w:val="24"/>
        </w:rPr>
        <w:t xml:space="preserve"> tinkamumo reikalavimams įvertinti</w:t>
      </w:r>
      <w:r w:rsidR="00B64190" w:rsidRPr="0065677C">
        <w:rPr>
          <w:rFonts w:ascii="Times New Roman" w:eastAsia="Times New Roman" w:hAnsi="Times New Roman" w:cs="Times New Roman"/>
          <w:sz w:val="24"/>
          <w:szCs w:val="24"/>
        </w:rPr>
        <w:t xml:space="preserve"> </w:t>
      </w:r>
      <w:r w:rsidR="0070495D" w:rsidRPr="0065677C">
        <w:rPr>
          <w:rFonts w:ascii="Times New Roman" w:eastAsia="Times New Roman" w:hAnsi="Times New Roman" w:cs="Times New Roman"/>
          <w:sz w:val="24"/>
          <w:szCs w:val="24"/>
        </w:rPr>
        <w:t>pateikiam</w:t>
      </w:r>
      <w:r w:rsidR="00E92AAD">
        <w:rPr>
          <w:rFonts w:ascii="Times New Roman" w:eastAsia="Times New Roman" w:hAnsi="Times New Roman" w:cs="Times New Roman"/>
          <w:sz w:val="24"/>
          <w:szCs w:val="24"/>
        </w:rPr>
        <w:t>us</w:t>
      </w:r>
      <w:r w:rsidR="0070495D" w:rsidRPr="0065677C">
        <w:rPr>
          <w:rFonts w:ascii="Times New Roman" w:eastAsia="Times New Roman" w:hAnsi="Times New Roman" w:cs="Times New Roman"/>
          <w:sz w:val="24"/>
          <w:szCs w:val="24"/>
        </w:rPr>
        <w:t xml:space="preserve"> </w:t>
      </w:r>
      <w:r w:rsidR="00E92AAD">
        <w:rPr>
          <w:rFonts w:ascii="Times New Roman" w:eastAsia="Times New Roman" w:hAnsi="Times New Roman" w:cs="Times New Roman"/>
          <w:sz w:val="24"/>
          <w:szCs w:val="24"/>
        </w:rPr>
        <w:t xml:space="preserve">mano </w:t>
      </w:r>
      <w:r w:rsidR="0070495D" w:rsidRPr="0065677C">
        <w:rPr>
          <w:rFonts w:ascii="Times New Roman" w:eastAsia="Times New Roman" w:hAnsi="Times New Roman" w:cs="Times New Roman"/>
          <w:sz w:val="24"/>
          <w:szCs w:val="24"/>
        </w:rPr>
        <w:t>asmens duomen</w:t>
      </w:r>
      <w:r w:rsidR="00DF7DE1">
        <w:rPr>
          <w:rFonts w:ascii="Times New Roman" w:eastAsia="Times New Roman" w:hAnsi="Times New Roman" w:cs="Times New Roman"/>
          <w:sz w:val="24"/>
          <w:szCs w:val="24"/>
        </w:rPr>
        <w:t>is</w:t>
      </w:r>
      <w:r w:rsidR="0070495D" w:rsidRPr="0065677C">
        <w:rPr>
          <w:rFonts w:ascii="Times New Roman" w:eastAsia="Times New Roman" w:hAnsi="Times New Roman" w:cs="Times New Roman"/>
          <w:sz w:val="24"/>
          <w:szCs w:val="24"/>
        </w:rPr>
        <w:t xml:space="preserve"> ir informacij</w:t>
      </w:r>
      <w:r w:rsidR="00E92AAD">
        <w:rPr>
          <w:rFonts w:ascii="Times New Roman" w:eastAsia="Times New Roman" w:hAnsi="Times New Roman" w:cs="Times New Roman"/>
          <w:sz w:val="24"/>
          <w:szCs w:val="24"/>
        </w:rPr>
        <w:t>ą</w:t>
      </w:r>
      <w:r w:rsidR="00B64190" w:rsidRPr="0065677C">
        <w:rPr>
          <w:rFonts w:ascii="Times New Roman" w:eastAsia="Times New Roman" w:hAnsi="Times New Roman" w:cs="Times New Roman"/>
          <w:sz w:val="24"/>
          <w:szCs w:val="24"/>
        </w:rPr>
        <w:t>;</w:t>
      </w:r>
    </w:p>
    <w:p w14:paraId="445EE61B" w14:textId="100F9B04" w:rsidR="00191D14" w:rsidRPr="0065677C" w:rsidRDefault="00191D14" w:rsidP="00191D14">
      <w:pPr>
        <w:tabs>
          <w:tab w:val="left" w:pos="851"/>
        </w:tabs>
        <w:spacing w:after="0" w:line="240" w:lineRule="auto"/>
        <w:ind w:firstLine="426"/>
        <w:jc w:val="both"/>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1.2.</w:t>
      </w:r>
      <w:r w:rsidRPr="0065677C">
        <w:rPr>
          <w:rFonts w:ascii="Times New Roman" w:eastAsia="Times New Roman" w:hAnsi="Times New Roman" w:cs="Times New Roman"/>
          <w:sz w:val="24"/>
          <w:szCs w:val="24"/>
        </w:rPr>
        <w:tab/>
        <w:t xml:space="preserve">Asmens duomenys, nurodyti šio </w:t>
      </w:r>
      <w:r w:rsidR="00AE35A2" w:rsidRPr="0065677C">
        <w:rPr>
          <w:rFonts w:ascii="Times New Roman" w:eastAsia="Times New Roman" w:hAnsi="Times New Roman" w:cs="Times New Roman"/>
          <w:sz w:val="24"/>
          <w:szCs w:val="24"/>
        </w:rPr>
        <w:t>sutikimo</w:t>
      </w:r>
      <w:r w:rsidRPr="0065677C">
        <w:rPr>
          <w:rFonts w:ascii="Times New Roman" w:eastAsia="Times New Roman" w:hAnsi="Times New Roman" w:cs="Times New Roman"/>
          <w:sz w:val="24"/>
          <w:szCs w:val="24"/>
        </w:rPr>
        <w:t xml:space="preserve"> 1.1 papunktyje, bus naudojami</w:t>
      </w:r>
      <w:r w:rsidR="00A56337" w:rsidRPr="0065677C">
        <w:rPr>
          <w:rFonts w:ascii="Times New Roman" w:eastAsia="Times New Roman" w:hAnsi="Times New Roman" w:cs="Times New Roman"/>
          <w:sz w:val="24"/>
          <w:szCs w:val="24"/>
        </w:rPr>
        <w:t xml:space="preserve"> Priemonės įgyvendinimo ir</w:t>
      </w:r>
      <w:r w:rsidRPr="0065677C">
        <w:rPr>
          <w:rFonts w:ascii="Times New Roman" w:eastAsia="Times New Roman" w:hAnsi="Times New Roman" w:cs="Times New Roman"/>
          <w:sz w:val="24"/>
          <w:szCs w:val="24"/>
        </w:rPr>
        <w:t xml:space="preserve"> patikros tikslais</w:t>
      </w:r>
      <w:r w:rsidR="0090087C" w:rsidRPr="0065677C">
        <w:rPr>
          <w:rFonts w:ascii="Times New Roman" w:eastAsia="Times New Roman" w:hAnsi="Times New Roman" w:cs="Times New Roman"/>
          <w:sz w:val="24"/>
          <w:szCs w:val="24"/>
        </w:rPr>
        <w:t> – siekiant nustatyti</w:t>
      </w:r>
      <w:r w:rsidRPr="0065677C">
        <w:rPr>
          <w:rFonts w:ascii="Times New Roman" w:eastAsia="Times New Roman" w:hAnsi="Times New Roman" w:cs="Times New Roman"/>
          <w:sz w:val="24"/>
          <w:szCs w:val="24"/>
        </w:rPr>
        <w:t xml:space="preserve">, ar </w:t>
      </w:r>
      <w:r w:rsidR="00B64190" w:rsidRPr="0065677C">
        <w:rPr>
          <w:rFonts w:ascii="Times New Roman" w:eastAsia="Times New Roman" w:hAnsi="Times New Roman" w:cs="Times New Roman"/>
          <w:sz w:val="24"/>
          <w:szCs w:val="24"/>
        </w:rPr>
        <w:t xml:space="preserve">prašymą </w:t>
      </w:r>
      <w:r w:rsidR="0070495D" w:rsidRPr="0065677C">
        <w:rPr>
          <w:rFonts w:ascii="Times New Roman" w:eastAsia="Times New Roman" w:hAnsi="Times New Roman" w:cs="Times New Roman"/>
          <w:sz w:val="24"/>
          <w:szCs w:val="24"/>
        </w:rPr>
        <w:t xml:space="preserve">pagal Aprašą </w:t>
      </w:r>
      <w:r w:rsidR="00B64190" w:rsidRPr="0065677C">
        <w:rPr>
          <w:rFonts w:ascii="Times New Roman" w:eastAsia="Times New Roman" w:hAnsi="Times New Roman" w:cs="Times New Roman"/>
          <w:sz w:val="24"/>
          <w:szCs w:val="24"/>
        </w:rPr>
        <w:t>teikiantis finansų tarpininkas atitinka tinkamumo reikalavimus</w:t>
      </w:r>
      <w:r w:rsidR="0070495D" w:rsidRPr="0065677C">
        <w:rPr>
          <w:rFonts w:ascii="Times New Roman" w:eastAsia="Times New Roman" w:hAnsi="Times New Roman" w:cs="Times New Roman"/>
          <w:sz w:val="24"/>
          <w:szCs w:val="24"/>
        </w:rPr>
        <w:t xml:space="preserve"> </w:t>
      </w:r>
      <w:r w:rsidR="00B64190" w:rsidRPr="0065677C">
        <w:rPr>
          <w:rFonts w:ascii="Times New Roman" w:eastAsia="Times New Roman" w:hAnsi="Times New Roman" w:cs="Times New Roman"/>
          <w:sz w:val="24"/>
          <w:szCs w:val="24"/>
        </w:rPr>
        <w:t>Priemonei įgyvendinti</w:t>
      </w:r>
      <w:r w:rsidR="00A56337" w:rsidRPr="0065677C">
        <w:rPr>
          <w:rFonts w:ascii="Times New Roman" w:eastAsia="Times New Roman" w:hAnsi="Times New Roman" w:cs="Times New Roman"/>
          <w:sz w:val="24"/>
          <w:szCs w:val="24"/>
        </w:rPr>
        <w:t>;</w:t>
      </w:r>
    </w:p>
    <w:p w14:paraId="445EE61C" w14:textId="19B83F15" w:rsidR="00191D14" w:rsidRPr="0065677C" w:rsidRDefault="00191D14" w:rsidP="00191D14">
      <w:pPr>
        <w:tabs>
          <w:tab w:val="left" w:pos="851"/>
        </w:tabs>
        <w:spacing w:after="0" w:line="240" w:lineRule="auto"/>
        <w:ind w:firstLine="426"/>
        <w:jc w:val="both"/>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1.3.</w:t>
      </w:r>
      <w:r w:rsidRPr="0065677C">
        <w:rPr>
          <w:rFonts w:ascii="Times New Roman" w:eastAsia="Times New Roman" w:hAnsi="Times New Roman" w:cs="Times New Roman"/>
          <w:sz w:val="24"/>
          <w:szCs w:val="24"/>
        </w:rPr>
        <w:tab/>
        <w:t xml:space="preserve">Asmens duomenys, nurodyti šio </w:t>
      </w:r>
      <w:r w:rsidR="00AE35A2" w:rsidRPr="0065677C">
        <w:rPr>
          <w:rFonts w:ascii="Times New Roman" w:eastAsia="Times New Roman" w:hAnsi="Times New Roman" w:cs="Times New Roman"/>
          <w:sz w:val="24"/>
          <w:szCs w:val="24"/>
        </w:rPr>
        <w:t>sutikimo</w:t>
      </w:r>
      <w:r w:rsidRPr="0065677C">
        <w:rPr>
          <w:rFonts w:ascii="Times New Roman" w:eastAsia="Times New Roman" w:hAnsi="Times New Roman" w:cs="Times New Roman"/>
          <w:sz w:val="24"/>
          <w:szCs w:val="24"/>
        </w:rPr>
        <w:t xml:space="preserve"> 1.1 papunktyje, bus naudojami </w:t>
      </w:r>
      <w:r w:rsidR="00AE35A2" w:rsidRPr="0065677C">
        <w:rPr>
          <w:rFonts w:ascii="Times New Roman" w:eastAsia="Times New Roman" w:hAnsi="Times New Roman" w:cs="Times New Roman"/>
          <w:sz w:val="24"/>
          <w:szCs w:val="24"/>
        </w:rPr>
        <w:t>P</w:t>
      </w:r>
      <w:r w:rsidRPr="0065677C">
        <w:rPr>
          <w:rFonts w:ascii="Times New Roman" w:eastAsia="Times New Roman" w:hAnsi="Times New Roman" w:cs="Times New Roman"/>
          <w:sz w:val="24"/>
          <w:szCs w:val="24"/>
        </w:rPr>
        <w:t>riemonės apskaitos ir audito tikslais;</w:t>
      </w:r>
    </w:p>
    <w:p w14:paraId="445EE61D" w14:textId="4FA4329E" w:rsidR="00191D14" w:rsidRPr="0065677C" w:rsidRDefault="00191D14" w:rsidP="00191D14">
      <w:pPr>
        <w:tabs>
          <w:tab w:val="left" w:pos="851"/>
        </w:tabs>
        <w:spacing w:after="0" w:line="240" w:lineRule="auto"/>
        <w:ind w:firstLine="426"/>
        <w:jc w:val="both"/>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1.4.</w:t>
      </w:r>
      <w:r w:rsidRPr="0065677C">
        <w:rPr>
          <w:rFonts w:ascii="Times New Roman" w:eastAsia="Times New Roman" w:hAnsi="Times New Roman" w:cs="Times New Roman"/>
          <w:sz w:val="24"/>
          <w:szCs w:val="24"/>
        </w:rPr>
        <w:tab/>
        <w:t xml:space="preserve">Asmens duomenis, nurodytus šio </w:t>
      </w:r>
      <w:r w:rsidR="00AE35A2" w:rsidRPr="0065677C">
        <w:rPr>
          <w:rFonts w:ascii="Times New Roman" w:eastAsia="Times New Roman" w:hAnsi="Times New Roman" w:cs="Times New Roman"/>
          <w:sz w:val="24"/>
          <w:szCs w:val="24"/>
        </w:rPr>
        <w:t>sutikimo</w:t>
      </w:r>
      <w:r w:rsidRPr="0065677C">
        <w:rPr>
          <w:rFonts w:ascii="Times New Roman" w:eastAsia="Times New Roman" w:hAnsi="Times New Roman" w:cs="Times New Roman"/>
          <w:sz w:val="24"/>
          <w:szCs w:val="24"/>
        </w:rPr>
        <w:t xml:space="preserve"> 1.1 papunktyje, tvarkys ir saugos INVEGA</w:t>
      </w:r>
      <w:r w:rsidR="00AE35A2" w:rsidRPr="0065677C">
        <w:rPr>
          <w:rFonts w:ascii="Times New Roman" w:eastAsia="Times New Roman" w:hAnsi="Times New Roman" w:cs="Times New Roman"/>
          <w:sz w:val="24"/>
          <w:szCs w:val="24"/>
        </w:rPr>
        <w:t xml:space="preserve"> iki </w:t>
      </w:r>
      <w:r w:rsidR="00B64190" w:rsidRPr="0065677C">
        <w:rPr>
          <w:rFonts w:ascii="Times New Roman" w:eastAsia="Times New Roman" w:hAnsi="Times New Roman" w:cs="Times New Roman"/>
          <w:sz w:val="24"/>
          <w:szCs w:val="24"/>
        </w:rPr>
        <w:t>Priemonės įgyvendinimo pabaigos</w:t>
      </w:r>
      <w:r w:rsidR="00AE35A2" w:rsidRPr="0065677C">
        <w:rPr>
          <w:rFonts w:ascii="Times New Roman" w:eastAsia="Times New Roman" w:hAnsi="Times New Roman" w:cs="Times New Roman"/>
          <w:sz w:val="24"/>
          <w:szCs w:val="24"/>
        </w:rPr>
        <w:t xml:space="preserve">. </w:t>
      </w:r>
      <w:r w:rsidRPr="0065677C">
        <w:rPr>
          <w:rFonts w:ascii="Times New Roman" w:eastAsia="Times New Roman" w:hAnsi="Times New Roman" w:cs="Times New Roman"/>
          <w:sz w:val="24"/>
          <w:szCs w:val="24"/>
        </w:rPr>
        <w:t xml:space="preserve"> </w:t>
      </w:r>
      <w:r w:rsidR="00AE35A2" w:rsidRPr="0065677C">
        <w:rPr>
          <w:rFonts w:ascii="Times New Roman" w:eastAsia="Times New Roman" w:hAnsi="Times New Roman" w:cs="Times New Roman"/>
          <w:sz w:val="24"/>
          <w:szCs w:val="24"/>
        </w:rPr>
        <w:t xml:space="preserve">INVEGA </w:t>
      </w:r>
      <w:r w:rsidRPr="0065677C">
        <w:rPr>
          <w:rFonts w:ascii="Times New Roman" w:eastAsia="Times New Roman" w:hAnsi="Times New Roman" w:cs="Times New Roman"/>
          <w:sz w:val="24"/>
          <w:szCs w:val="24"/>
        </w:rPr>
        <w:t>audito tikslais</w:t>
      </w:r>
      <w:r w:rsidR="0059280D" w:rsidRPr="0065677C">
        <w:rPr>
          <w:rFonts w:ascii="Times New Roman" w:eastAsia="Times New Roman" w:hAnsi="Times New Roman" w:cs="Times New Roman"/>
          <w:sz w:val="24"/>
          <w:szCs w:val="24"/>
        </w:rPr>
        <w:t xml:space="preserve"> ir</w:t>
      </w:r>
      <w:r w:rsidRPr="0065677C">
        <w:rPr>
          <w:rFonts w:ascii="Times New Roman" w:eastAsia="Times New Roman" w:hAnsi="Times New Roman" w:cs="Times New Roman"/>
          <w:sz w:val="24"/>
          <w:szCs w:val="24"/>
        </w:rPr>
        <w:t xml:space="preserve"> esant </w:t>
      </w:r>
      <w:r w:rsidR="00AE35A2" w:rsidRPr="0065677C">
        <w:rPr>
          <w:rFonts w:ascii="Times New Roman" w:eastAsia="Times New Roman" w:hAnsi="Times New Roman" w:cs="Times New Roman"/>
          <w:sz w:val="24"/>
          <w:szCs w:val="24"/>
        </w:rPr>
        <w:t>teisėtam</w:t>
      </w:r>
      <w:r w:rsidRPr="0065677C">
        <w:rPr>
          <w:rFonts w:ascii="Times New Roman" w:eastAsia="Times New Roman" w:hAnsi="Times New Roman" w:cs="Times New Roman"/>
          <w:sz w:val="24"/>
          <w:szCs w:val="24"/>
        </w:rPr>
        <w:t xml:space="preserve"> Europos Sąjungos ir (ar) Lietuvos Resp</w:t>
      </w:r>
      <w:r w:rsidR="007F0A14" w:rsidRPr="0065677C">
        <w:rPr>
          <w:rFonts w:ascii="Times New Roman" w:eastAsia="Times New Roman" w:hAnsi="Times New Roman" w:cs="Times New Roman"/>
          <w:sz w:val="24"/>
          <w:szCs w:val="24"/>
        </w:rPr>
        <w:t>ublikos institucijų paklausimui</w:t>
      </w:r>
      <w:r w:rsidRPr="0065677C">
        <w:rPr>
          <w:rFonts w:ascii="Times New Roman" w:eastAsia="Times New Roman" w:hAnsi="Times New Roman" w:cs="Times New Roman"/>
          <w:sz w:val="24"/>
          <w:szCs w:val="24"/>
        </w:rPr>
        <w:t xml:space="preserve"> pateik</w:t>
      </w:r>
      <w:r w:rsidR="00252A70" w:rsidRPr="0065677C">
        <w:rPr>
          <w:rFonts w:ascii="Times New Roman" w:eastAsia="Times New Roman" w:hAnsi="Times New Roman" w:cs="Times New Roman"/>
          <w:sz w:val="24"/>
          <w:szCs w:val="24"/>
        </w:rPr>
        <w:t>s</w:t>
      </w:r>
      <w:r w:rsidRPr="0065677C">
        <w:rPr>
          <w:rFonts w:ascii="Times New Roman" w:eastAsia="Times New Roman" w:hAnsi="Times New Roman" w:cs="Times New Roman"/>
          <w:sz w:val="24"/>
          <w:szCs w:val="24"/>
        </w:rPr>
        <w:t xml:space="preserve"> juos </w:t>
      </w:r>
      <w:r w:rsidR="00AE35A2" w:rsidRPr="0065677C">
        <w:rPr>
          <w:rFonts w:ascii="Times New Roman" w:eastAsia="Times New Roman" w:hAnsi="Times New Roman" w:cs="Times New Roman"/>
          <w:sz w:val="24"/>
          <w:szCs w:val="24"/>
        </w:rPr>
        <w:t xml:space="preserve">kompetentingoms </w:t>
      </w:r>
      <w:r w:rsidRPr="0065677C">
        <w:rPr>
          <w:rFonts w:ascii="Times New Roman" w:eastAsia="Times New Roman" w:hAnsi="Times New Roman" w:cs="Times New Roman"/>
          <w:sz w:val="24"/>
          <w:szCs w:val="24"/>
        </w:rPr>
        <w:t>institucijoms;</w:t>
      </w:r>
    </w:p>
    <w:p w14:paraId="445EE61E" w14:textId="22943464" w:rsidR="00191D14" w:rsidRPr="0065677C" w:rsidRDefault="00191D14" w:rsidP="00252A70">
      <w:pPr>
        <w:tabs>
          <w:tab w:val="left" w:pos="851"/>
        </w:tabs>
        <w:spacing w:after="0" w:line="240" w:lineRule="auto"/>
        <w:ind w:firstLine="426"/>
        <w:jc w:val="both"/>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1.5.</w:t>
      </w:r>
      <w:r w:rsidRPr="0065677C">
        <w:rPr>
          <w:rFonts w:ascii="Times New Roman" w:eastAsia="Times New Roman" w:hAnsi="Times New Roman" w:cs="Times New Roman"/>
          <w:sz w:val="24"/>
          <w:szCs w:val="24"/>
        </w:rPr>
        <w:tab/>
      </w:r>
      <w:r w:rsidR="00AE35A2" w:rsidRPr="0065677C">
        <w:rPr>
          <w:rFonts w:ascii="Times New Roman" w:eastAsia="Times New Roman" w:hAnsi="Times New Roman" w:cs="Times New Roman"/>
          <w:sz w:val="24"/>
          <w:szCs w:val="24"/>
        </w:rPr>
        <w:t>Sutikimo 1.1. papunktyje nurodyti asmens duomenys</w:t>
      </w:r>
      <w:r w:rsidRPr="0065677C">
        <w:rPr>
          <w:rFonts w:ascii="Times New Roman" w:eastAsia="Times New Roman" w:hAnsi="Times New Roman" w:cs="Times New Roman"/>
          <w:sz w:val="24"/>
          <w:szCs w:val="24"/>
        </w:rPr>
        <w:t xml:space="preserve"> bus perduo</w:t>
      </w:r>
      <w:r w:rsidR="00AE35A2" w:rsidRPr="0065677C">
        <w:rPr>
          <w:rFonts w:ascii="Times New Roman" w:eastAsia="Times New Roman" w:hAnsi="Times New Roman" w:cs="Times New Roman"/>
          <w:sz w:val="24"/>
          <w:szCs w:val="24"/>
        </w:rPr>
        <w:t xml:space="preserve">dami </w:t>
      </w:r>
      <w:r w:rsidR="0070495D" w:rsidRPr="0065677C">
        <w:rPr>
          <w:rFonts w:ascii="Times New Roman" w:eastAsia="Times New Roman" w:hAnsi="Times New Roman" w:cs="Times New Roman"/>
          <w:sz w:val="24"/>
          <w:szCs w:val="24"/>
        </w:rPr>
        <w:t>Apraše nustatytam Finansų tarpininko</w:t>
      </w:r>
      <w:r w:rsidR="00B7498D" w:rsidRPr="0065677C">
        <w:rPr>
          <w:rFonts w:ascii="Times New Roman" w:eastAsia="Times New Roman" w:hAnsi="Times New Roman" w:cs="Times New Roman"/>
          <w:sz w:val="24"/>
          <w:szCs w:val="24"/>
        </w:rPr>
        <w:t xml:space="preserve"> atitikimo tinkamumo reikalavimams </w:t>
      </w:r>
      <w:r w:rsidR="0070495D" w:rsidRPr="0065677C">
        <w:rPr>
          <w:rFonts w:ascii="Times New Roman" w:eastAsia="Times New Roman" w:hAnsi="Times New Roman" w:cs="Times New Roman"/>
          <w:sz w:val="24"/>
          <w:szCs w:val="24"/>
        </w:rPr>
        <w:t xml:space="preserve">vertinimą </w:t>
      </w:r>
      <w:r w:rsidR="00B7498D" w:rsidRPr="0065677C">
        <w:rPr>
          <w:rFonts w:ascii="Times New Roman" w:eastAsia="Times New Roman" w:hAnsi="Times New Roman" w:cs="Times New Roman"/>
          <w:sz w:val="24"/>
          <w:szCs w:val="24"/>
        </w:rPr>
        <w:t>atliekantiems INVEGOS pasitelktiems išorės ekspertams</w:t>
      </w:r>
      <w:r w:rsidR="00AE35A2" w:rsidRPr="0065677C">
        <w:rPr>
          <w:rFonts w:ascii="Times New Roman" w:eastAsia="Times New Roman" w:hAnsi="Times New Roman" w:cs="Times New Roman"/>
          <w:sz w:val="24"/>
          <w:szCs w:val="24"/>
        </w:rPr>
        <w:t>.</w:t>
      </w:r>
      <w:r w:rsidR="001F05C1" w:rsidRPr="0065677C">
        <w:rPr>
          <w:rFonts w:ascii="Times New Roman" w:eastAsia="Times New Roman" w:hAnsi="Times New Roman" w:cs="Times New Roman"/>
          <w:sz w:val="24"/>
          <w:szCs w:val="24"/>
        </w:rPr>
        <w:t xml:space="preserve"> </w:t>
      </w:r>
      <w:r w:rsidR="00AF0489" w:rsidRPr="0065677C">
        <w:rPr>
          <w:rFonts w:ascii="Times New Roman" w:eastAsia="Times New Roman" w:hAnsi="Times New Roman" w:cs="Times New Roman"/>
          <w:sz w:val="24"/>
          <w:szCs w:val="24"/>
        </w:rPr>
        <w:t>Asmens duomenys trečiosioms valstybėms nebus perduodami.</w:t>
      </w:r>
    </w:p>
    <w:p w14:paraId="445EE61F" w14:textId="5E6A2F4D" w:rsidR="00191D14" w:rsidRPr="0065677C" w:rsidRDefault="00191D14" w:rsidP="00425E24">
      <w:pPr>
        <w:tabs>
          <w:tab w:val="left" w:pos="567"/>
        </w:tabs>
        <w:spacing w:after="0" w:line="240" w:lineRule="auto"/>
        <w:ind w:firstLine="426"/>
        <w:jc w:val="both"/>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 xml:space="preserve">2. Esu supažindintas su </w:t>
      </w:r>
      <w:r w:rsidR="005D64A8" w:rsidRPr="0065677C">
        <w:rPr>
          <w:rFonts w:ascii="Times New Roman" w:eastAsia="Times New Roman" w:hAnsi="Times New Roman" w:cs="Times New Roman"/>
          <w:sz w:val="24"/>
          <w:szCs w:val="24"/>
        </w:rPr>
        <w:t>savo</w:t>
      </w:r>
      <w:r w:rsidRPr="0065677C">
        <w:rPr>
          <w:rFonts w:ascii="Times New Roman" w:eastAsia="Times New Roman" w:hAnsi="Times New Roman" w:cs="Times New Roman"/>
          <w:sz w:val="24"/>
          <w:szCs w:val="24"/>
        </w:rPr>
        <w:t xml:space="preserve">, kaip duomenų subjekto, teisėmis, nustatytomis 2016 m. balandžio 27 d. Europos Parlamento ir Tarybos reglamente (ES) Nr. 2016/679 dėl fizinių asmenų apsaugos tvarkant asmens duomenis ir dėl laisvo tokių duomenų judėjimo ir kuriuo panaikinama Direktyva Nr. 95/46/EB (Bendrasis duomenų apsaugos reglamentas) </w:t>
      </w:r>
      <w:r w:rsidR="001F05C1" w:rsidRPr="0065677C">
        <w:rPr>
          <w:rFonts w:ascii="Times New Roman" w:eastAsia="Times New Roman" w:hAnsi="Times New Roman" w:cs="Times New Roman"/>
          <w:sz w:val="24"/>
          <w:szCs w:val="24"/>
        </w:rPr>
        <w:t>(toliau</w:t>
      </w:r>
      <w:r w:rsidR="00B86EE0" w:rsidRPr="0065677C">
        <w:rPr>
          <w:rFonts w:ascii="Times New Roman" w:eastAsia="Times New Roman" w:hAnsi="Times New Roman" w:cs="Times New Roman"/>
          <w:sz w:val="24"/>
          <w:szCs w:val="24"/>
        </w:rPr>
        <w:t> </w:t>
      </w:r>
      <w:r w:rsidR="001F05C1" w:rsidRPr="0065677C">
        <w:rPr>
          <w:rFonts w:ascii="Times New Roman" w:eastAsia="Times New Roman" w:hAnsi="Times New Roman" w:cs="Times New Roman"/>
          <w:sz w:val="24"/>
          <w:szCs w:val="24"/>
        </w:rPr>
        <w:t>–</w:t>
      </w:r>
      <w:r w:rsidR="00153E05" w:rsidRPr="0065677C">
        <w:rPr>
          <w:rFonts w:ascii="Times New Roman" w:eastAsia="Times New Roman" w:hAnsi="Times New Roman" w:cs="Times New Roman"/>
          <w:sz w:val="24"/>
          <w:szCs w:val="24"/>
        </w:rPr>
        <w:t xml:space="preserve"> </w:t>
      </w:r>
      <w:r w:rsidR="001F05C1" w:rsidRPr="0065677C">
        <w:rPr>
          <w:rFonts w:ascii="Times New Roman" w:eastAsia="Times New Roman" w:hAnsi="Times New Roman" w:cs="Times New Roman"/>
          <w:sz w:val="24"/>
          <w:szCs w:val="24"/>
        </w:rPr>
        <w:t>Reglamentas)</w:t>
      </w:r>
      <w:r w:rsidRPr="0065677C">
        <w:rPr>
          <w:rFonts w:ascii="Times New Roman" w:eastAsia="Times New Roman" w:hAnsi="Times New Roman" w:cs="Times New Roman"/>
          <w:sz w:val="24"/>
          <w:szCs w:val="24"/>
        </w:rPr>
        <w:t>, Lietuvos Respublikos asmens duomenų teisinės apsaugos įstatyme</w:t>
      </w:r>
      <w:r w:rsidR="00B86EE0" w:rsidRPr="0065677C">
        <w:rPr>
          <w:rFonts w:ascii="Times New Roman" w:eastAsia="Times New Roman" w:hAnsi="Times New Roman" w:cs="Times New Roman"/>
          <w:sz w:val="24"/>
          <w:szCs w:val="24"/>
        </w:rPr>
        <w:t>,</w:t>
      </w:r>
      <w:r w:rsidR="001F05C1" w:rsidRPr="0065677C">
        <w:rPr>
          <w:rFonts w:ascii="Times New Roman" w:eastAsia="Times New Roman" w:hAnsi="Times New Roman" w:cs="Times New Roman"/>
          <w:sz w:val="24"/>
          <w:szCs w:val="24"/>
        </w:rPr>
        <w:t xml:space="preserve"> ir jų įgyvendinimo tvarka</w:t>
      </w:r>
      <w:r w:rsidRPr="0065677C">
        <w:rPr>
          <w:rFonts w:ascii="Times New Roman" w:eastAsia="Times New Roman" w:hAnsi="Times New Roman" w:cs="Times New Roman"/>
          <w:sz w:val="24"/>
          <w:szCs w:val="24"/>
        </w:rPr>
        <w:t>:</w:t>
      </w:r>
    </w:p>
    <w:p w14:paraId="7D1CD993" w14:textId="4DF87B21" w:rsidR="00A9437D" w:rsidRPr="0065677C" w:rsidRDefault="00191D14" w:rsidP="00AE35A2">
      <w:pPr>
        <w:spacing w:after="0" w:line="240" w:lineRule="auto"/>
        <w:ind w:firstLine="426"/>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2.1.</w:t>
      </w:r>
      <w:r w:rsidR="00A9437D" w:rsidRPr="0065677C">
        <w:rPr>
          <w:rFonts w:ascii="Times New Roman" w:eastAsia="Times New Roman" w:hAnsi="Times New Roman" w:cs="Times New Roman"/>
          <w:sz w:val="24"/>
          <w:szCs w:val="24"/>
        </w:rPr>
        <w:t xml:space="preserve"> teise žinoti (būti informuotam) apie savo asmens duomenų tvarkymą;</w:t>
      </w:r>
    </w:p>
    <w:p w14:paraId="56D3CE5E" w14:textId="4900088D" w:rsidR="00A9437D" w:rsidRPr="0065677C" w:rsidRDefault="00A9437D" w:rsidP="00A9437D">
      <w:pPr>
        <w:spacing w:after="0" w:line="240" w:lineRule="auto"/>
        <w:ind w:firstLine="426"/>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2.2. teise susipažinti su tvarkomais savo asmens duomenimis;</w:t>
      </w:r>
    </w:p>
    <w:p w14:paraId="16A0D0A1" w14:textId="37165884" w:rsidR="00A9437D" w:rsidRPr="0065677C" w:rsidRDefault="00A9437D" w:rsidP="00A9437D">
      <w:pPr>
        <w:spacing w:after="0" w:line="240" w:lineRule="auto"/>
        <w:ind w:firstLine="426"/>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2.3. teise reikalauti ištaisyti asmens duomenis;</w:t>
      </w:r>
    </w:p>
    <w:p w14:paraId="32707A38" w14:textId="1DD18E77" w:rsidR="00A9437D" w:rsidRPr="0065677C" w:rsidRDefault="00A9437D" w:rsidP="00A9437D">
      <w:pPr>
        <w:spacing w:after="0" w:line="240" w:lineRule="auto"/>
        <w:ind w:firstLine="426"/>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2.4. teise reikalauti ištrinti asmens duomenis („teisė būti pamirštam“);</w:t>
      </w:r>
    </w:p>
    <w:p w14:paraId="200D85FF" w14:textId="43C7A071" w:rsidR="00A9437D" w:rsidRPr="0065677C" w:rsidRDefault="00A9437D" w:rsidP="00A9437D">
      <w:pPr>
        <w:spacing w:after="0" w:line="240" w:lineRule="auto"/>
        <w:ind w:firstLine="426"/>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2.5. teise apriboti asmens duomenų tvarkymą;</w:t>
      </w:r>
    </w:p>
    <w:p w14:paraId="41DA3E56" w14:textId="28CE1B58" w:rsidR="00A9437D" w:rsidRPr="0065677C" w:rsidRDefault="00A9437D" w:rsidP="00A9437D">
      <w:pPr>
        <w:spacing w:after="0" w:line="240" w:lineRule="auto"/>
        <w:ind w:firstLine="426"/>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2.6. teise nesutikti su asmens duomenų tvarkymu;</w:t>
      </w:r>
    </w:p>
    <w:p w14:paraId="1BCC6A43" w14:textId="250CA038" w:rsidR="00A9437D" w:rsidRPr="0065677C" w:rsidRDefault="00A9437D" w:rsidP="00A9437D">
      <w:pPr>
        <w:spacing w:after="0" w:line="240" w:lineRule="auto"/>
        <w:ind w:firstLine="426"/>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2.7. teise į asmens duomenų perkeliamumą.</w:t>
      </w:r>
    </w:p>
    <w:p w14:paraId="706B4AD9" w14:textId="1DEC18CA" w:rsidR="00AE35A2" w:rsidRPr="0065677C" w:rsidRDefault="00AE35A2" w:rsidP="00A9437D">
      <w:pPr>
        <w:spacing w:after="0" w:line="240" w:lineRule="auto"/>
        <w:ind w:firstLine="426"/>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3. Esu susipažinęs su Asmens duomenų tvarkymo INVEGOJE taisyklėmis</w:t>
      </w:r>
      <w:r w:rsidR="00252A70" w:rsidRPr="0065677C">
        <w:rPr>
          <w:rFonts w:ascii="Times New Roman" w:eastAsia="Times New Roman" w:hAnsi="Times New Roman" w:cs="Times New Roman"/>
          <w:sz w:val="24"/>
          <w:szCs w:val="24"/>
        </w:rPr>
        <w:t xml:space="preserve"> </w:t>
      </w:r>
      <w:hyperlink r:id="rId9" w:history="1">
        <w:r w:rsidR="006A1D92" w:rsidRPr="0065677C">
          <w:rPr>
            <w:rStyle w:val="Hyperlink"/>
            <w:rFonts w:ascii="Times New Roman" w:eastAsia="Times New Roman" w:hAnsi="Times New Roman" w:cs="Times New Roman"/>
            <w:sz w:val="24"/>
            <w:szCs w:val="24"/>
          </w:rPr>
          <w:t>https://invega.lt/lt/asmens-duomenu-saugojimo-politika/</w:t>
        </w:r>
      </w:hyperlink>
      <w:r w:rsidR="00252A70" w:rsidRPr="0065677C">
        <w:rPr>
          <w:rFonts w:ascii="Times New Roman" w:eastAsia="Times New Roman" w:hAnsi="Times New Roman" w:cs="Times New Roman"/>
          <w:sz w:val="24"/>
          <w:szCs w:val="24"/>
        </w:rPr>
        <w:t>)</w:t>
      </w:r>
      <w:r w:rsidRPr="0065677C">
        <w:rPr>
          <w:rFonts w:ascii="Times New Roman" w:eastAsia="Times New Roman" w:hAnsi="Times New Roman" w:cs="Times New Roman"/>
          <w:sz w:val="24"/>
          <w:szCs w:val="24"/>
        </w:rPr>
        <w:t>.</w:t>
      </w:r>
    </w:p>
    <w:p w14:paraId="445EE624" w14:textId="67412EAC" w:rsidR="001F05C1" w:rsidRPr="0065677C" w:rsidRDefault="00252A70" w:rsidP="0045749A">
      <w:pPr>
        <w:spacing w:after="0" w:line="240" w:lineRule="auto"/>
        <w:ind w:firstLine="426"/>
        <w:jc w:val="both"/>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4</w:t>
      </w:r>
      <w:r w:rsidR="001F05C1" w:rsidRPr="0065677C">
        <w:rPr>
          <w:rFonts w:ascii="Times New Roman" w:eastAsia="Times New Roman" w:hAnsi="Times New Roman" w:cs="Times New Roman"/>
          <w:sz w:val="24"/>
          <w:szCs w:val="24"/>
        </w:rPr>
        <w:t>. Esu informuotas, kad INVEGOS</w:t>
      </w:r>
      <w:r w:rsidR="001F05C1" w:rsidRPr="0065677C">
        <w:rPr>
          <w:rFonts w:ascii="Times New Roman" w:eastAsia="Times New Roman" w:hAnsi="Times New Roman" w:cs="Times New Roman"/>
          <w:i/>
          <w:sz w:val="24"/>
          <w:szCs w:val="24"/>
        </w:rPr>
        <w:t xml:space="preserve"> </w:t>
      </w:r>
      <w:r w:rsidR="001F05C1" w:rsidRPr="0065677C">
        <w:rPr>
          <w:rFonts w:ascii="Times New Roman" w:eastAsia="Times New Roman" w:hAnsi="Times New Roman" w:cs="Times New Roman"/>
          <w:sz w:val="24"/>
          <w:szCs w:val="24"/>
        </w:rPr>
        <w:t xml:space="preserve">veiksmus ar neveikimą, įgyvendinant duomenų subjekto teises, turi teisę skųsti duomenų subjektas arba duomenų subjekto atstovas, taip pat jo įgaliota ne pelno įstaiga, organizacija ar asociacija, atitinkanti Reglamento 80 straipsnio reikalavimus, Valstybinei duomenų apsaugos inspekcijai, </w:t>
      </w:r>
      <w:r w:rsidR="00153E05" w:rsidRPr="0065677C">
        <w:rPr>
          <w:rFonts w:ascii="Times New Roman" w:eastAsia="Times New Roman" w:hAnsi="Times New Roman" w:cs="Times New Roman"/>
          <w:sz w:val="24"/>
          <w:szCs w:val="24"/>
        </w:rPr>
        <w:t>taip pat</w:t>
      </w:r>
      <w:r w:rsidR="001F05C1" w:rsidRPr="0065677C">
        <w:rPr>
          <w:rFonts w:ascii="Times New Roman" w:eastAsia="Times New Roman" w:hAnsi="Times New Roman" w:cs="Times New Roman"/>
          <w:sz w:val="24"/>
          <w:szCs w:val="24"/>
        </w:rPr>
        <w:t xml:space="preserve"> teismui</w:t>
      </w:r>
      <w:r w:rsidR="00AE35A2" w:rsidRPr="0065677C">
        <w:rPr>
          <w:rFonts w:ascii="Times New Roman" w:eastAsia="Times New Roman" w:hAnsi="Times New Roman" w:cs="Times New Roman"/>
          <w:sz w:val="24"/>
          <w:szCs w:val="24"/>
        </w:rPr>
        <w:t xml:space="preserve"> teisės aktų nustatyta tvarka</w:t>
      </w:r>
      <w:r w:rsidR="001F05C1" w:rsidRPr="0065677C">
        <w:rPr>
          <w:rFonts w:ascii="Times New Roman" w:eastAsia="Times New Roman" w:hAnsi="Times New Roman" w:cs="Times New Roman"/>
          <w:sz w:val="24"/>
          <w:szCs w:val="24"/>
        </w:rPr>
        <w:t>.</w:t>
      </w:r>
    </w:p>
    <w:p w14:paraId="445EE625" w14:textId="2CBC1A3E" w:rsidR="001F05C1" w:rsidRPr="0065677C" w:rsidRDefault="00252A70" w:rsidP="0045749A">
      <w:pPr>
        <w:spacing w:after="0" w:line="240" w:lineRule="auto"/>
        <w:ind w:firstLine="426"/>
        <w:jc w:val="both"/>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5</w:t>
      </w:r>
      <w:r w:rsidR="001F05C1" w:rsidRPr="0065677C">
        <w:rPr>
          <w:rFonts w:ascii="Times New Roman" w:eastAsia="Times New Roman" w:hAnsi="Times New Roman" w:cs="Times New Roman"/>
          <w:sz w:val="24"/>
          <w:szCs w:val="24"/>
        </w:rPr>
        <w:t>. Esu informuotas, kad duomenų subjektas, dėl duomenų subjekto teisių pažeidimo patyręs materialinę ar nematerialinę žalą, turi teisę į kompensaciją, dėl kurios priteisimo jis gali kreiptis į teismą.</w:t>
      </w:r>
    </w:p>
    <w:p w14:paraId="4747946A" w14:textId="1FDF76C6" w:rsidR="006762A3" w:rsidRPr="0065677C" w:rsidRDefault="006762A3" w:rsidP="0045749A">
      <w:pPr>
        <w:spacing w:after="0" w:line="240" w:lineRule="auto"/>
        <w:ind w:firstLine="426"/>
        <w:jc w:val="both"/>
        <w:rPr>
          <w:rFonts w:ascii="Times New Roman" w:eastAsia="Times New Roman" w:hAnsi="Times New Roman" w:cs="Times New Roman"/>
          <w:sz w:val="24"/>
          <w:szCs w:val="24"/>
        </w:rPr>
      </w:pPr>
      <w:r w:rsidRPr="0065677C">
        <w:rPr>
          <w:rFonts w:ascii="Times New Roman" w:eastAsia="Times New Roman" w:hAnsi="Times New Roman" w:cs="Times New Roman"/>
          <w:sz w:val="24"/>
          <w:szCs w:val="24"/>
        </w:rPr>
        <w:t>6. Sutinku ir patvirtinu, kad šio sutikimo atšaukimas nedarys poveikio duomenų tvarkymo, atlikto iki sutikimo atšaukimo, teisėtumui.</w:t>
      </w:r>
    </w:p>
    <w:p w14:paraId="445EE626" w14:textId="77777777" w:rsidR="001F05C1" w:rsidRPr="0065677C" w:rsidRDefault="001F05C1" w:rsidP="00191D14">
      <w:pPr>
        <w:spacing w:after="0" w:line="240" w:lineRule="auto"/>
        <w:ind w:firstLine="426"/>
        <w:rPr>
          <w:rFonts w:ascii="Times New Roman" w:eastAsia="Times New Roman" w:hAnsi="Times New Roman" w:cs="Times New Roman"/>
          <w:sz w:val="24"/>
          <w:szCs w:val="24"/>
        </w:rPr>
      </w:pPr>
    </w:p>
    <w:p w14:paraId="445EE62A" w14:textId="1345B224" w:rsidR="00191D14" w:rsidRPr="0065677C" w:rsidRDefault="00621743" w:rsidP="00191D14">
      <w:pPr>
        <w:spacing w:after="0" w:line="240" w:lineRule="auto"/>
        <w:rPr>
          <w:rFonts w:ascii="Times New Roman" w:eastAsia="Times New Roman" w:hAnsi="Times New Roman" w:cs="Times New Roman"/>
          <w:iCs/>
          <w:sz w:val="24"/>
          <w:szCs w:val="24"/>
        </w:rPr>
      </w:pPr>
      <w:r w:rsidRPr="0065677C">
        <w:rPr>
          <w:rFonts w:ascii="Times New Roman" w:eastAsia="Times New Roman" w:hAnsi="Times New Roman" w:cs="Times New Roman"/>
          <w:iCs/>
          <w:sz w:val="24"/>
          <w:szCs w:val="24"/>
        </w:rPr>
        <w:t>Vardas Pavardė                                                                                                                        (parašas)</w:t>
      </w:r>
    </w:p>
    <w:sectPr w:rsidR="00191D14" w:rsidRPr="0065677C" w:rsidSect="006A1D92">
      <w:pgSz w:w="11906" w:h="16838"/>
      <w:pgMar w:top="821" w:right="567" w:bottom="1134" w:left="1276" w:header="510" w:footer="40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EE62D" w14:textId="77777777" w:rsidR="003E2400" w:rsidRDefault="003E2400" w:rsidP="00B76AC4">
      <w:pPr>
        <w:spacing w:after="0" w:line="240" w:lineRule="auto"/>
      </w:pPr>
      <w:r>
        <w:separator/>
      </w:r>
    </w:p>
  </w:endnote>
  <w:endnote w:type="continuationSeparator" w:id="0">
    <w:p w14:paraId="445EE62E" w14:textId="77777777" w:rsidR="003E2400" w:rsidRDefault="003E2400" w:rsidP="00B7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EE62B" w14:textId="77777777" w:rsidR="003E2400" w:rsidRDefault="003E2400" w:rsidP="00B76AC4">
      <w:pPr>
        <w:spacing w:after="0" w:line="240" w:lineRule="auto"/>
      </w:pPr>
      <w:r>
        <w:separator/>
      </w:r>
    </w:p>
  </w:footnote>
  <w:footnote w:type="continuationSeparator" w:id="0">
    <w:p w14:paraId="445EE62C" w14:textId="77777777" w:rsidR="003E2400" w:rsidRDefault="003E2400" w:rsidP="00B76A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14"/>
    <w:rsid w:val="000D58C9"/>
    <w:rsid w:val="00153E05"/>
    <w:rsid w:val="00184F35"/>
    <w:rsid w:val="00191D14"/>
    <w:rsid w:val="001A27D4"/>
    <w:rsid w:val="001D648D"/>
    <w:rsid w:val="001F05C1"/>
    <w:rsid w:val="00252A70"/>
    <w:rsid w:val="002905F2"/>
    <w:rsid w:val="00335E6F"/>
    <w:rsid w:val="00384750"/>
    <w:rsid w:val="003E2400"/>
    <w:rsid w:val="00425E24"/>
    <w:rsid w:val="00440EFF"/>
    <w:rsid w:val="0045749A"/>
    <w:rsid w:val="004B3965"/>
    <w:rsid w:val="00550366"/>
    <w:rsid w:val="00556B80"/>
    <w:rsid w:val="0059280D"/>
    <w:rsid w:val="005B18C3"/>
    <w:rsid w:val="005D639A"/>
    <w:rsid w:val="005D64A8"/>
    <w:rsid w:val="00621743"/>
    <w:rsid w:val="0065677C"/>
    <w:rsid w:val="006762A3"/>
    <w:rsid w:val="006A1D92"/>
    <w:rsid w:val="006A4CF7"/>
    <w:rsid w:val="006A6C55"/>
    <w:rsid w:val="006B4BB7"/>
    <w:rsid w:val="0070495D"/>
    <w:rsid w:val="00710204"/>
    <w:rsid w:val="00787337"/>
    <w:rsid w:val="007C0254"/>
    <w:rsid w:val="007F0A14"/>
    <w:rsid w:val="008405A1"/>
    <w:rsid w:val="008F1063"/>
    <w:rsid w:val="0090087C"/>
    <w:rsid w:val="00956549"/>
    <w:rsid w:val="00A115D8"/>
    <w:rsid w:val="00A502BB"/>
    <w:rsid w:val="00A56337"/>
    <w:rsid w:val="00A62B42"/>
    <w:rsid w:val="00A91836"/>
    <w:rsid w:val="00A9437D"/>
    <w:rsid w:val="00AD7918"/>
    <w:rsid w:val="00AE35A2"/>
    <w:rsid w:val="00AF0489"/>
    <w:rsid w:val="00B64190"/>
    <w:rsid w:val="00B64D63"/>
    <w:rsid w:val="00B7498D"/>
    <w:rsid w:val="00B76AC4"/>
    <w:rsid w:val="00B86EE0"/>
    <w:rsid w:val="00D35168"/>
    <w:rsid w:val="00D81F53"/>
    <w:rsid w:val="00DA7411"/>
    <w:rsid w:val="00DE29FF"/>
    <w:rsid w:val="00DF7DE1"/>
    <w:rsid w:val="00E30AD1"/>
    <w:rsid w:val="00E532FF"/>
    <w:rsid w:val="00E85D59"/>
    <w:rsid w:val="00E92AAD"/>
    <w:rsid w:val="00FC0CF2"/>
    <w:rsid w:val="00FF25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5EE605"/>
  <w15:docId w15:val="{253310F2-8471-41AE-B800-B69FF14B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AC4"/>
    <w:pPr>
      <w:tabs>
        <w:tab w:val="center" w:pos="4819"/>
        <w:tab w:val="right" w:pos="9638"/>
      </w:tabs>
      <w:spacing w:after="0" w:line="240" w:lineRule="auto"/>
    </w:pPr>
  </w:style>
  <w:style w:type="character" w:customStyle="1" w:styleId="HeaderChar">
    <w:name w:val="Header Char"/>
    <w:basedOn w:val="DefaultParagraphFont"/>
    <w:link w:val="Header"/>
    <w:uiPriority w:val="99"/>
    <w:rsid w:val="00B76AC4"/>
  </w:style>
  <w:style w:type="paragraph" w:styleId="Footer">
    <w:name w:val="footer"/>
    <w:basedOn w:val="Normal"/>
    <w:link w:val="FooterChar"/>
    <w:uiPriority w:val="99"/>
    <w:unhideWhenUsed/>
    <w:rsid w:val="00B76AC4"/>
    <w:pPr>
      <w:tabs>
        <w:tab w:val="center" w:pos="4819"/>
        <w:tab w:val="right" w:pos="9638"/>
      </w:tabs>
      <w:spacing w:after="0" w:line="240" w:lineRule="auto"/>
    </w:pPr>
  </w:style>
  <w:style w:type="character" w:customStyle="1" w:styleId="FooterChar">
    <w:name w:val="Footer Char"/>
    <w:basedOn w:val="DefaultParagraphFont"/>
    <w:link w:val="Footer"/>
    <w:uiPriority w:val="99"/>
    <w:rsid w:val="00B76AC4"/>
  </w:style>
  <w:style w:type="character" w:styleId="CommentReference">
    <w:name w:val="annotation reference"/>
    <w:basedOn w:val="DefaultParagraphFont"/>
    <w:uiPriority w:val="99"/>
    <w:semiHidden/>
    <w:unhideWhenUsed/>
    <w:rsid w:val="001F05C1"/>
    <w:rPr>
      <w:sz w:val="16"/>
      <w:szCs w:val="16"/>
    </w:rPr>
  </w:style>
  <w:style w:type="paragraph" w:styleId="CommentText">
    <w:name w:val="annotation text"/>
    <w:basedOn w:val="Normal"/>
    <w:link w:val="CommentTextChar"/>
    <w:uiPriority w:val="99"/>
    <w:semiHidden/>
    <w:unhideWhenUsed/>
    <w:rsid w:val="001F05C1"/>
    <w:pPr>
      <w:spacing w:line="240" w:lineRule="auto"/>
    </w:pPr>
    <w:rPr>
      <w:sz w:val="20"/>
      <w:szCs w:val="20"/>
    </w:rPr>
  </w:style>
  <w:style w:type="character" w:customStyle="1" w:styleId="CommentTextChar">
    <w:name w:val="Comment Text Char"/>
    <w:basedOn w:val="DefaultParagraphFont"/>
    <w:link w:val="CommentText"/>
    <w:uiPriority w:val="99"/>
    <w:semiHidden/>
    <w:rsid w:val="001F05C1"/>
    <w:rPr>
      <w:sz w:val="20"/>
      <w:szCs w:val="20"/>
    </w:rPr>
  </w:style>
  <w:style w:type="paragraph" w:styleId="CommentSubject">
    <w:name w:val="annotation subject"/>
    <w:basedOn w:val="CommentText"/>
    <w:next w:val="CommentText"/>
    <w:link w:val="CommentSubjectChar"/>
    <w:uiPriority w:val="99"/>
    <w:semiHidden/>
    <w:unhideWhenUsed/>
    <w:rsid w:val="001F05C1"/>
    <w:rPr>
      <w:b/>
      <w:bCs/>
    </w:rPr>
  </w:style>
  <w:style w:type="character" w:customStyle="1" w:styleId="CommentSubjectChar">
    <w:name w:val="Comment Subject Char"/>
    <w:basedOn w:val="CommentTextChar"/>
    <w:link w:val="CommentSubject"/>
    <w:uiPriority w:val="99"/>
    <w:semiHidden/>
    <w:rsid w:val="001F05C1"/>
    <w:rPr>
      <w:b/>
      <w:bCs/>
      <w:sz w:val="20"/>
      <w:szCs w:val="20"/>
    </w:rPr>
  </w:style>
  <w:style w:type="paragraph" w:styleId="BalloonText">
    <w:name w:val="Balloon Text"/>
    <w:basedOn w:val="Normal"/>
    <w:link w:val="BalloonTextChar"/>
    <w:uiPriority w:val="99"/>
    <w:semiHidden/>
    <w:unhideWhenUsed/>
    <w:rsid w:val="001F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5C1"/>
    <w:rPr>
      <w:rFonts w:ascii="Tahoma" w:hAnsi="Tahoma" w:cs="Tahoma"/>
      <w:sz w:val="16"/>
      <w:szCs w:val="16"/>
    </w:rPr>
  </w:style>
  <w:style w:type="character" w:styleId="Hyperlink">
    <w:name w:val="Hyperlink"/>
    <w:basedOn w:val="DefaultParagraphFont"/>
    <w:uiPriority w:val="99"/>
    <w:unhideWhenUsed/>
    <w:rsid w:val="006A1D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invega.lt/lt/asmens-duomenu-saugojimo-politik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10" ma:contentTypeDescription="Kurkite naują dokumentą." ma:contentTypeScope="" ma:versionID="bc78aa30a9c140b2a392a3f671503f73">
  <xsd:schema xmlns:xsd="http://www.w3.org/2001/XMLSchema" xmlns:xs="http://www.w3.org/2001/XMLSchema" xmlns:p="http://schemas.microsoft.com/office/2006/metadata/properties" xmlns:ns3="d54348e1-8662-4887-9d6e-2f3aba196886" targetNamespace="http://schemas.microsoft.com/office/2006/metadata/properties" ma:root="true" ma:fieldsID="22e628b4ab9398c40bd7fda648988d8c"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A38ED-969E-4BE6-A576-67B55BB6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5BA35-660E-41E4-9629-D07F3A429975}">
  <ds:schemaRefs>
    <ds:schemaRef ds:uri="http://schemas.microsoft.com/sharepoint/v3/contenttype/forms"/>
  </ds:schemaRefs>
</ds:datastoreItem>
</file>

<file path=customXml/itemProps3.xml><?xml version="1.0" encoding="utf-8"?>
<ds:datastoreItem xmlns:ds="http://schemas.openxmlformats.org/officeDocument/2006/customXml" ds:itemID="{32914D60-83CD-4FA0-91B4-DA8CD38E99BB}">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d54348e1-8662-4887-9d6e-2f3aba196886"/>
    <ds:schemaRef ds:uri="http://purl.org/dc/term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2372</Words>
  <Characters>1353</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Liongina Beinoravičienė</dc:creator>
  <cp:lastModifiedBy>Ieva Petkevičiūtė</cp:lastModifiedBy>
  <cp:revision>12</cp:revision>
  <dcterms:created xsi:type="dcterms:W3CDTF">2020-04-14T17:01:00Z</dcterms:created>
  <dcterms:modified xsi:type="dcterms:W3CDTF">2020-11-19T10:51:00Z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0x0101007BFD2E6364EA6F4589E339650EF2D256</vt:lpwstr>
  </property>
</Properties>
</file>